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6F41AAE2"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384752" w:rsidRPr="00DB2C01">
        <w:rPr>
          <w:b/>
          <w:color w:val="000000" w:themeColor="text1"/>
          <w:sz w:val="23"/>
          <w:szCs w:val="23"/>
          <w:lang w:eastAsia="en-US"/>
        </w:rPr>
        <w:t>11</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182414">
        <w:rPr>
          <w:b/>
          <w:color w:val="000000" w:themeColor="text1"/>
          <w:sz w:val="23"/>
          <w:szCs w:val="23"/>
          <w:lang w:eastAsia="en-US"/>
        </w:rPr>
        <w:t>декабря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27C8C965" w14:textId="1312C5B9" w:rsidR="00064621" w:rsidRPr="005B7D8D" w:rsidRDefault="009B422E" w:rsidP="005B7D8D">
      <w:pPr>
        <w:contextualSpacing/>
        <w:jc w:val="center"/>
        <w:rPr>
          <w:b/>
          <w:bCs/>
          <w:i/>
          <w:color w:val="000000" w:themeColor="text1"/>
        </w:rPr>
      </w:pPr>
      <w:r w:rsidRPr="009B422E">
        <w:rPr>
          <w:bCs/>
          <w:i/>
          <w:color w:val="000000" w:themeColor="text1"/>
        </w:rPr>
        <w:t>Выполнение инженерных изысканий и осуществление подготовки проектной и рабочей документации по объекту</w:t>
      </w:r>
      <w:r>
        <w:rPr>
          <w:bCs/>
          <w:i/>
          <w:color w:val="000000" w:themeColor="text1"/>
        </w:rPr>
        <w:br/>
      </w:r>
      <w:r w:rsidRPr="009B422E">
        <w:rPr>
          <w:b/>
          <w:bCs/>
          <w:i/>
          <w:color w:val="000000" w:themeColor="text1"/>
        </w:rPr>
        <w:t xml:space="preserve"> «Реконструкция </w:t>
      </w:r>
      <w:r w:rsidR="00064621">
        <w:rPr>
          <w:b/>
          <w:bCs/>
          <w:i/>
          <w:color w:val="000000" w:themeColor="text1"/>
        </w:rPr>
        <w:t>кирпичной дымовой трубы ГУП РК «Крымтеплокоммунэнерго»</w:t>
      </w:r>
      <w:r w:rsidRPr="009B422E">
        <w:rPr>
          <w:b/>
          <w:bCs/>
          <w:i/>
          <w:color w:val="000000" w:themeColor="text1"/>
        </w:rPr>
        <w:t xml:space="preserve"> расположенной по адресу: Республика Крым, г. Феодосия, ул. Гарнаева, 67-А»</w:t>
      </w:r>
      <w:bookmarkStart w:id="0" w:name="_GoBack"/>
      <w:bookmarkEnd w:id="0"/>
      <w:r w:rsidRPr="009B422E">
        <w:rPr>
          <w:bCs/>
          <w:i/>
          <w:color w:val="000000" w:themeColor="text1"/>
        </w:rPr>
        <w:t xml:space="preserve"> </w:t>
      </w:r>
    </w:p>
    <w:p w14:paraId="238D5492" w14:textId="79ECC128" w:rsidR="00E56462" w:rsidRPr="00591F48" w:rsidRDefault="009B422E" w:rsidP="009C6F49">
      <w:pPr>
        <w:contextualSpacing/>
        <w:jc w:val="center"/>
        <w:rPr>
          <w:color w:val="000000" w:themeColor="text1"/>
        </w:rPr>
      </w:pPr>
      <w:r>
        <w:rPr>
          <w:bCs/>
          <w:i/>
          <w:color w:val="000000" w:themeColor="text1"/>
        </w:rPr>
        <w:br/>
      </w:r>
      <w:r w:rsidR="009C56BE" w:rsidRPr="00591F48">
        <w:rPr>
          <w:b/>
          <w:bCs/>
          <w:color w:val="000000" w:themeColor="text1"/>
        </w:rPr>
        <w:t xml:space="preserve">(номер закупки – </w:t>
      </w:r>
      <w:r w:rsidR="00064621">
        <w:rPr>
          <w:b/>
          <w:bCs/>
          <w:color w:val="000000" w:themeColor="text1"/>
        </w:rPr>
        <w:t>11</w:t>
      </w:r>
      <w:r w:rsidR="008D4E65" w:rsidRPr="00591F48">
        <w:rPr>
          <w:b/>
          <w:bCs/>
          <w:color w:val="000000" w:themeColor="text1"/>
        </w:rPr>
        <w:t>/202</w:t>
      </w:r>
      <w:r w:rsidR="00762AB5" w:rsidRPr="00591F48">
        <w:rPr>
          <w:b/>
          <w:bCs/>
          <w:color w:val="000000" w:themeColor="text1"/>
        </w:rPr>
        <w:t>4</w:t>
      </w:r>
      <w:r w:rsidR="009C56BE"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5B7D8D"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5B7D8D"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.com</w:t>
              </w:r>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5B7D8D"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1396922" w:rsidR="0059596D" w:rsidRPr="00591F48" w:rsidRDefault="009368F3" w:rsidP="0003709B">
            <w:pPr>
              <w:contextualSpacing/>
              <w:jc w:val="both"/>
              <w:rPr>
                <w:i/>
                <w:color w:val="000000" w:themeColor="text1"/>
                <w:sz w:val="20"/>
                <w:szCs w:val="20"/>
              </w:rPr>
            </w:pPr>
            <w:r w:rsidRPr="009368F3">
              <w:rPr>
                <w:bCs/>
                <w:i/>
                <w:color w:val="000000" w:themeColor="text1"/>
                <w:sz w:val="20"/>
                <w:szCs w:val="20"/>
              </w:rPr>
              <w:t xml:space="preserve">Выполнение инженерных изысканий и осуществление подготовки проектной и рабочей документации по объекту «Реконструкция </w:t>
            </w:r>
            <w:r w:rsidR="00665D9C">
              <w:rPr>
                <w:bCs/>
                <w:i/>
                <w:color w:val="000000" w:themeColor="text1"/>
                <w:sz w:val="20"/>
                <w:szCs w:val="20"/>
              </w:rPr>
              <w:t>кирпичной дымовой трубы ГУП РК «Крымтеплокоммунэнерг</w:t>
            </w:r>
            <w:r w:rsidR="00AC13AF">
              <w:rPr>
                <w:bCs/>
                <w:i/>
                <w:color w:val="000000" w:themeColor="text1"/>
                <w:sz w:val="20"/>
                <w:szCs w:val="20"/>
              </w:rPr>
              <w:t>о</w:t>
            </w:r>
            <w:r w:rsidR="00665D9C">
              <w:rPr>
                <w:bCs/>
                <w:i/>
                <w:color w:val="000000" w:themeColor="text1"/>
                <w:sz w:val="20"/>
                <w:szCs w:val="20"/>
              </w:rPr>
              <w:t>»</w:t>
            </w:r>
            <w:r w:rsidRPr="009368F3">
              <w:rPr>
                <w:bCs/>
                <w:i/>
                <w:color w:val="000000" w:themeColor="text1"/>
                <w:sz w:val="20"/>
                <w:szCs w:val="20"/>
              </w:rPr>
              <w:t xml:space="preserve"> расположенной по адресу: Республика Крым, г. Феодосия, ул. Гарнаева, 67-А»</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543C2E9" w14:textId="77777777" w:rsidR="00B96868" w:rsidRPr="00B96868" w:rsidRDefault="00B96868" w:rsidP="00B96868">
            <w:pPr>
              <w:contextualSpacing/>
              <w:jc w:val="both"/>
              <w:rPr>
                <w:bCs/>
                <w:color w:val="000000" w:themeColor="text1"/>
                <w:sz w:val="20"/>
                <w:szCs w:val="20"/>
              </w:rPr>
            </w:pPr>
            <w:r w:rsidRPr="00B96868">
              <w:rPr>
                <w:bCs/>
                <w:color w:val="000000" w:themeColor="text1"/>
                <w:sz w:val="20"/>
                <w:szCs w:val="20"/>
              </w:rPr>
              <w:t>Республика Крым, г. Феодосия, ул. Гарнаева, 67-А.</w:t>
            </w:r>
          </w:p>
          <w:p w14:paraId="0A3EDDC4" w14:textId="3AD02FA7" w:rsidR="00E56462" w:rsidRPr="00591F48" w:rsidRDefault="00B96868" w:rsidP="00B96868">
            <w:pPr>
              <w:contextualSpacing/>
              <w:jc w:val="both"/>
              <w:rPr>
                <w:bCs/>
                <w:color w:val="000000" w:themeColor="text1"/>
                <w:sz w:val="20"/>
                <w:szCs w:val="20"/>
              </w:rPr>
            </w:pPr>
            <w:r w:rsidRPr="00B96868">
              <w:rPr>
                <w:bCs/>
                <w:color w:val="000000" w:themeColor="text1"/>
                <w:sz w:val="20"/>
                <w:szCs w:val="20"/>
              </w:rPr>
              <w:t xml:space="preserve">Подрядчик доставляет результат выполнения работ до места нахождения Заказчика: Республика Крым, г. Симферополь, </w:t>
            </w:r>
            <w:r>
              <w:rPr>
                <w:bCs/>
                <w:color w:val="000000" w:themeColor="text1"/>
                <w:sz w:val="20"/>
                <w:szCs w:val="20"/>
              </w:rPr>
              <w:br/>
            </w:r>
            <w:r w:rsidRPr="00B96868">
              <w:rPr>
                <w:bCs/>
                <w:color w:val="000000" w:themeColor="text1"/>
                <w:sz w:val="20"/>
                <w:szCs w:val="20"/>
              </w:rPr>
              <w:t>ул. Гайдара 3а.</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A43F2DF" w14:textId="5FC0DF6D" w:rsidR="00B96868" w:rsidRPr="00B96868" w:rsidRDefault="00B96868" w:rsidP="00B96868">
            <w:pPr>
              <w:contextualSpacing/>
              <w:jc w:val="both"/>
              <w:rPr>
                <w:bCs/>
                <w:color w:val="000000" w:themeColor="text1"/>
                <w:sz w:val="20"/>
                <w:szCs w:val="20"/>
              </w:rPr>
            </w:pPr>
            <w:r w:rsidRPr="00B96868">
              <w:rPr>
                <w:bCs/>
                <w:color w:val="000000" w:themeColor="text1"/>
                <w:sz w:val="20"/>
                <w:szCs w:val="20"/>
              </w:rPr>
              <w:t xml:space="preserve">- изыскательские работы – Республика Крым, г. Феодосия, </w:t>
            </w:r>
            <w:r>
              <w:rPr>
                <w:bCs/>
                <w:color w:val="000000" w:themeColor="text1"/>
                <w:sz w:val="20"/>
                <w:szCs w:val="20"/>
              </w:rPr>
              <w:br/>
            </w:r>
            <w:r w:rsidRPr="00B96868">
              <w:rPr>
                <w:bCs/>
                <w:color w:val="000000" w:themeColor="text1"/>
                <w:sz w:val="20"/>
                <w:szCs w:val="20"/>
              </w:rPr>
              <w:t>ул. Гарнаева, 67-А.</w:t>
            </w:r>
          </w:p>
          <w:p w14:paraId="7074AB2C" w14:textId="0BC90BA3" w:rsidR="00D546A8" w:rsidRPr="00591F48" w:rsidRDefault="00B96868" w:rsidP="00B96868">
            <w:pPr>
              <w:contextualSpacing/>
              <w:jc w:val="both"/>
              <w:rPr>
                <w:bCs/>
                <w:color w:val="000000" w:themeColor="text1"/>
                <w:sz w:val="20"/>
                <w:szCs w:val="20"/>
              </w:rPr>
            </w:pPr>
            <w:r w:rsidRPr="00B96868">
              <w:rPr>
                <w:bCs/>
                <w:color w:val="000000" w:themeColor="text1"/>
                <w:sz w:val="20"/>
                <w:szCs w:val="20"/>
              </w:rPr>
              <w:t>- проектные работы - по месту нахождения Подрядчика.</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B9436DD" w14:textId="383E173F" w:rsidR="003C7332" w:rsidRPr="003C7332" w:rsidRDefault="003C7332" w:rsidP="003C7332">
            <w:pPr>
              <w:pStyle w:val="aff8"/>
              <w:ind w:left="62" w:firstLine="430"/>
              <w:jc w:val="both"/>
              <w:rPr>
                <w:sz w:val="20"/>
                <w:szCs w:val="20"/>
              </w:rPr>
            </w:pPr>
            <w:r w:rsidRPr="003C7332">
              <w:rPr>
                <w:sz w:val="20"/>
                <w:szCs w:val="20"/>
              </w:rPr>
              <w:t xml:space="preserve">Срок выполнения работ устанавливается в соответствии с графиком выполнения работ, являющимся неотъемлемой частью настоящего Контракта (по форме Приложения № 3). </w:t>
            </w:r>
          </w:p>
          <w:p w14:paraId="3009BE36" w14:textId="410E9A7D" w:rsidR="003C7332" w:rsidRPr="003C7332" w:rsidRDefault="003C7332" w:rsidP="003C7332">
            <w:pPr>
              <w:pStyle w:val="aff8"/>
              <w:ind w:left="62" w:firstLine="430"/>
              <w:jc w:val="both"/>
              <w:rPr>
                <w:sz w:val="20"/>
                <w:szCs w:val="20"/>
              </w:rPr>
            </w:pPr>
            <w:r w:rsidRPr="003C7332">
              <w:rPr>
                <w:sz w:val="20"/>
                <w:szCs w:val="20"/>
              </w:rPr>
              <w:t>Начало Работ – со дня подписания Контракта.</w:t>
            </w:r>
          </w:p>
          <w:p w14:paraId="49337A37" w14:textId="66EABE86" w:rsidR="00E56462" w:rsidRPr="00591F48" w:rsidRDefault="003C7332" w:rsidP="003C7332">
            <w:pPr>
              <w:pStyle w:val="aff8"/>
              <w:ind w:left="62" w:firstLine="430"/>
              <w:jc w:val="both"/>
              <w:rPr>
                <w:color w:val="000000" w:themeColor="text1"/>
                <w:sz w:val="20"/>
                <w:szCs w:val="20"/>
              </w:rPr>
            </w:pPr>
            <w:r w:rsidRPr="003C7332">
              <w:rPr>
                <w:sz w:val="20"/>
                <w:szCs w:val="20"/>
              </w:rPr>
              <w:t xml:space="preserve">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достоверности определения сметной стоимости строительства (реконструкции) Объекта, предоставления Рабочей документации - не позднее </w:t>
            </w:r>
            <w:r>
              <w:rPr>
                <w:sz w:val="20"/>
                <w:szCs w:val="20"/>
              </w:rPr>
              <w:br/>
            </w:r>
            <w:r w:rsidRPr="003C7332">
              <w:rPr>
                <w:b/>
                <w:sz w:val="20"/>
                <w:szCs w:val="20"/>
              </w:rPr>
              <w:t>30 мая 2025 года.</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D3FEB64" w:rsidR="00E56462" w:rsidRPr="00591F48" w:rsidRDefault="00856B6B" w:rsidP="00DE3426">
            <w:pPr>
              <w:ind w:firstLine="351"/>
              <w:contextualSpacing/>
              <w:jc w:val="both"/>
              <w:rPr>
                <w:bCs/>
                <w:color w:val="000000" w:themeColor="text1"/>
                <w:sz w:val="20"/>
                <w:szCs w:val="20"/>
              </w:rPr>
            </w:pPr>
            <w:r>
              <w:rPr>
                <w:b/>
                <w:color w:val="000000" w:themeColor="text1"/>
                <w:sz w:val="20"/>
                <w:szCs w:val="20"/>
                <w:u w:val="single"/>
              </w:rPr>
              <w:t>3 250 000,00</w:t>
            </w:r>
            <w:r w:rsidR="008D27A5" w:rsidRPr="008D27A5">
              <w:rPr>
                <w:b/>
                <w:color w:val="000000" w:themeColor="text1"/>
                <w:sz w:val="20"/>
                <w:szCs w:val="20"/>
                <w:u w:val="single"/>
              </w:rPr>
              <w:t xml:space="preserve"> рублей (</w:t>
            </w:r>
            <w:r w:rsidR="00A81DF1">
              <w:rPr>
                <w:b/>
                <w:color w:val="000000" w:themeColor="text1"/>
                <w:sz w:val="20"/>
                <w:szCs w:val="20"/>
                <w:u w:val="single"/>
              </w:rPr>
              <w:t>т</w:t>
            </w:r>
            <w:r w:rsidR="00A81DF1" w:rsidRPr="00A81DF1">
              <w:rPr>
                <w:b/>
                <w:color w:val="000000" w:themeColor="text1"/>
                <w:sz w:val="20"/>
                <w:szCs w:val="20"/>
                <w:u w:val="single"/>
              </w:rPr>
              <w:t>ри миллиона двести пятьдесят тысяч рублей 00 копеек</w:t>
            </w:r>
            <w:r w:rsidR="008D27A5" w:rsidRPr="008D27A5">
              <w:rPr>
                <w:b/>
                <w:color w:val="000000" w:themeColor="text1"/>
                <w:sz w:val="20"/>
                <w:szCs w:val="20"/>
                <w:u w:val="single"/>
              </w:rPr>
              <w:t>)</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CC3C78D" w14:textId="77777777" w:rsidR="00096760" w:rsidRDefault="00096760" w:rsidP="00A95D69">
            <w:pPr>
              <w:ind w:firstLine="487"/>
              <w:contextualSpacing/>
              <w:jc w:val="both"/>
              <w:rPr>
                <w:snapToGrid w:val="0"/>
                <w:color w:val="000000" w:themeColor="text1"/>
                <w:sz w:val="20"/>
                <w:szCs w:val="20"/>
              </w:rPr>
            </w:pPr>
            <w:r w:rsidRPr="00096760">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252BAFB7" w14:textId="0AF624A3" w:rsidR="002C7144" w:rsidRDefault="00096760" w:rsidP="00675BEB">
            <w:pPr>
              <w:ind w:firstLine="487"/>
              <w:contextualSpacing/>
              <w:jc w:val="both"/>
              <w:rPr>
                <w:snapToGrid w:val="0"/>
                <w:color w:val="000000" w:themeColor="text1"/>
                <w:sz w:val="20"/>
                <w:szCs w:val="20"/>
              </w:rPr>
            </w:pPr>
            <w:r w:rsidRPr="00096760">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2-го квартала 2024г.</w:t>
            </w:r>
          </w:p>
          <w:p w14:paraId="0150BCC5" w14:textId="6836CECE"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6A048F">
              <w:rPr>
                <w:rFonts w:eastAsia="Calibri"/>
                <w:color w:val="000000" w:themeColor="text1"/>
                <w:sz w:val="20"/>
                <w:szCs w:val="20"/>
                <w:shd w:val="clear" w:color="auto" w:fill="FFFF00"/>
                <w:lang w:eastAsia="en-US"/>
              </w:rPr>
              <w:t>п</w:t>
            </w:r>
            <w:r w:rsidR="00675BEB">
              <w:rPr>
                <w:rFonts w:eastAsia="Calibri"/>
                <w:color w:val="000000" w:themeColor="text1"/>
                <w:sz w:val="20"/>
                <w:szCs w:val="20"/>
                <w:shd w:val="clear" w:color="auto" w:fill="FFFF00"/>
                <w:lang w:eastAsia="en-US"/>
              </w:rPr>
              <w:t>рикрепленном файле «Извещение_11</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2E454470"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1F57C9">
              <w:rPr>
                <w:color w:val="000000" w:themeColor="text1"/>
                <w:sz w:val="20"/>
                <w:szCs w:val="20"/>
              </w:rPr>
              <w:t>466</w:t>
            </w:r>
          </w:p>
          <w:p w14:paraId="74545171" w14:textId="1681F342" w:rsidR="005B2106" w:rsidRPr="00591F48" w:rsidRDefault="002C7144" w:rsidP="00775340">
            <w:pPr>
              <w:ind w:firstLine="492"/>
              <w:contextualSpacing/>
              <w:jc w:val="both"/>
              <w:rPr>
                <w:color w:val="000000" w:themeColor="text1"/>
                <w:sz w:val="20"/>
                <w:szCs w:val="20"/>
              </w:rPr>
            </w:pPr>
            <w:r w:rsidRPr="002C7144">
              <w:rPr>
                <w:snapToGrid w:val="0"/>
                <w:color w:val="000000" w:themeColor="text1"/>
                <w:sz w:val="20"/>
                <w:szCs w:val="20"/>
              </w:rPr>
              <w:t xml:space="preserve">- </w:t>
            </w:r>
            <w:r w:rsidR="001F57C9" w:rsidRPr="001F57C9">
              <w:rPr>
                <w:snapToGrid w:val="0"/>
                <w:color w:val="000000" w:themeColor="text1"/>
                <w:sz w:val="20"/>
                <w:szCs w:val="20"/>
              </w:rPr>
              <w:t>Бюджет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06FC76" w14:textId="0FBCFED4" w:rsidR="007774E6" w:rsidRPr="007774E6" w:rsidRDefault="007774E6" w:rsidP="007774E6">
            <w:pPr>
              <w:jc w:val="both"/>
              <w:rPr>
                <w:color w:val="000000" w:themeColor="text1"/>
                <w:sz w:val="20"/>
                <w:szCs w:val="20"/>
              </w:rPr>
            </w:pPr>
            <w:r w:rsidRPr="007774E6">
              <w:rPr>
                <w:color w:val="000000" w:themeColor="text1"/>
                <w:sz w:val="20"/>
                <w:szCs w:val="20"/>
              </w:rPr>
              <w:t>Оплата по Контракту осуществляется в пределах цены Контракта в виде авансового и окончательного платежей, в пределах лимитов бюджетных обязательств и фактически доведенных на соответствующий финансовый год.</w:t>
            </w:r>
          </w:p>
          <w:p w14:paraId="270FF889" w14:textId="77777777" w:rsidR="007774E6" w:rsidRPr="007774E6" w:rsidRDefault="007774E6" w:rsidP="007774E6">
            <w:pPr>
              <w:jc w:val="both"/>
              <w:rPr>
                <w:color w:val="000000" w:themeColor="text1"/>
                <w:sz w:val="20"/>
                <w:szCs w:val="20"/>
              </w:rPr>
            </w:pPr>
            <w:r w:rsidRPr="007774E6">
              <w:rPr>
                <w:color w:val="000000" w:themeColor="text1"/>
                <w:sz w:val="20"/>
                <w:szCs w:val="20"/>
              </w:rPr>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621CC14E" w14:textId="63A98069" w:rsidR="00721029" w:rsidRPr="00591F48" w:rsidRDefault="007774E6" w:rsidP="007774E6">
            <w:pPr>
              <w:jc w:val="both"/>
              <w:rPr>
                <w:color w:val="000000" w:themeColor="text1"/>
                <w:sz w:val="20"/>
                <w:szCs w:val="20"/>
              </w:rPr>
            </w:pPr>
            <w:r w:rsidRPr="007774E6">
              <w:rPr>
                <w:color w:val="000000" w:themeColor="text1"/>
                <w:sz w:val="20"/>
                <w:szCs w:val="20"/>
              </w:rPr>
              <w:t>Окончательная оплата производится по итогам получения положительного заключения государственной экспертизы проектной документации и результатов инженерных изысканий в течение 7 (семи) рабочих дней со дня подписания Сторонами акта приемки выполненных работ и предоставления Подрядчиком счета на оплату, счета-фактуры (при необходимости), при условии фактического финансирования.</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B858EE1" w:rsidR="00F00E03" w:rsidRPr="00591F48" w:rsidRDefault="007774E6" w:rsidP="007774E6">
            <w:pPr>
              <w:contextualSpacing/>
              <w:jc w:val="both"/>
              <w:rPr>
                <w:bCs/>
                <w:color w:val="000000" w:themeColor="text1"/>
                <w:sz w:val="20"/>
                <w:szCs w:val="20"/>
              </w:rPr>
            </w:pPr>
            <w:r w:rsidRPr="007774E6">
              <w:rPr>
                <w:color w:val="000000" w:themeColor="text1"/>
                <w:sz w:val="20"/>
                <w:szCs w:val="20"/>
                <w:u w:val="single"/>
              </w:rPr>
              <w:t>Аванс в размере 30%</w:t>
            </w:r>
            <w:r>
              <w:rPr>
                <w:color w:val="000000" w:themeColor="text1"/>
                <w:sz w:val="20"/>
                <w:szCs w:val="20"/>
                <w:u w:val="single"/>
              </w:rPr>
              <w:t xml:space="preserve"> </w:t>
            </w:r>
            <w:r w:rsidRPr="007774E6">
              <w:rPr>
                <w:color w:val="000000" w:themeColor="text1"/>
                <w:sz w:val="20"/>
                <w:szCs w:val="20"/>
                <w:u w:val="single"/>
              </w:rPr>
              <w:t>(тридцать) процентов от цены Контракта</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91F48">
              <w:rPr>
                <w:bCs/>
                <w:sz w:val="20"/>
                <w:szCs w:val="20"/>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591F48">
              <w:rPr>
                <w:bCs/>
                <w:sz w:val="20"/>
                <w:szCs w:val="20"/>
              </w:rPr>
              <w:lastRenderedPageBreak/>
              <w:t>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591F48">
              <w:rPr>
                <w:sz w:val="20"/>
                <w:szCs w:val="20"/>
              </w:rPr>
              <w:lastRenderedPageBreak/>
              <w:t>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w:t>
            </w:r>
            <w:r w:rsidRPr="00591F48">
              <w:rPr>
                <w:bCs/>
                <w:sz w:val="20"/>
                <w:szCs w:val="20"/>
              </w:rPr>
              <w:lastRenderedPageBreak/>
              <w:t>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w:t>
            </w:r>
            <w:r w:rsidRPr="00591F48">
              <w:rPr>
                <w:sz w:val="20"/>
                <w:szCs w:val="20"/>
              </w:rPr>
              <w:lastRenderedPageBreak/>
              <w:t xml:space="preserve">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w:t>
            </w:r>
            <w:r w:rsidRPr="00591F48">
              <w:rPr>
                <w:sz w:val="20"/>
                <w:szCs w:val="20"/>
              </w:rPr>
              <w:lastRenderedPageBreak/>
              <w:t xml:space="preserve">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0601711F"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F101C1">
              <w:rPr>
                <w:b/>
                <w:color w:val="000000" w:themeColor="text1"/>
                <w:sz w:val="20"/>
                <w:szCs w:val="20"/>
              </w:rPr>
              <w:t>09</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384752">
              <w:rPr>
                <w:b/>
                <w:color w:val="000000" w:themeColor="text1"/>
                <w:sz w:val="20"/>
                <w:szCs w:val="20"/>
              </w:rPr>
              <w:t>13</w:t>
            </w:r>
            <w:r w:rsidR="00252ECD" w:rsidRPr="00771465">
              <w:rPr>
                <w:b/>
                <w:color w:val="000000" w:themeColor="text1"/>
                <w:sz w:val="20"/>
                <w:szCs w:val="20"/>
              </w:rPr>
              <w:t xml:space="preserve">» </w:t>
            </w:r>
            <w:r w:rsidR="00B400FE">
              <w:rPr>
                <w:b/>
                <w:color w:val="000000" w:themeColor="text1"/>
                <w:sz w:val="20"/>
                <w:szCs w:val="20"/>
              </w:rPr>
              <w:t>декабря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4570F17" w:rsidR="00E56462" w:rsidRPr="00591F48" w:rsidRDefault="00E80E66" w:rsidP="00703359">
            <w:pPr>
              <w:contextualSpacing/>
              <w:jc w:val="both"/>
              <w:rPr>
                <w:bCs/>
                <w:color w:val="000000" w:themeColor="text1"/>
                <w:sz w:val="20"/>
                <w:szCs w:val="20"/>
              </w:rPr>
            </w:pPr>
            <w:r w:rsidRPr="00E80E66">
              <w:rPr>
                <w:color w:val="000000" w:themeColor="text1"/>
                <w:sz w:val="20"/>
                <w:szCs w:val="20"/>
                <w:lang w:eastAsia="en-US"/>
              </w:rPr>
              <w:t>30</w:t>
            </w:r>
            <w:r>
              <w:rPr>
                <w:color w:val="000000" w:themeColor="text1"/>
                <w:sz w:val="20"/>
                <w:szCs w:val="20"/>
                <w:lang w:eastAsia="en-US"/>
              </w:rPr>
              <w:t xml:space="preserve"> % </w:t>
            </w:r>
            <w:r w:rsidRPr="00E80E66">
              <w:rPr>
                <w:color w:val="000000" w:themeColor="text1"/>
                <w:sz w:val="20"/>
                <w:szCs w:val="20"/>
                <w:lang w:eastAsia="en-US"/>
              </w:rPr>
              <w:t>(тридцать</w:t>
            </w:r>
            <w:r>
              <w:rPr>
                <w:color w:val="000000" w:themeColor="text1"/>
                <w:sz w:val="20"/>
                <w:szCs w:val="20"/>
                <w:lang w:eastAsia="en-US"/>
              </w:rPr>
              <w:t xml:space="preserve"> процентов</w:t>
            </w:r>
            <w:r w:rsidRPr="00E80E66">
              <w:rPr>
                <w:color w:val="000000" w:themeColor="text1"/>
                <w:sz w:val="20"/>
                <w:szCs w:val="20"/>
                <w:lang w:eastAsia="en-US"/>
              </w:rPr>
              <w:t>)</w:t>
            </w:r>
            <w:r>
              <w:rPr>
                <w:color w:val="000000" w:themeColor="text1"/>
                <w:sz w:val="20"/>
                <w:szCs w:val="20"/>
                <w:lang w:eastAsia="en-US"/>
              </w:rPr>
              <w:t xml:space="preserve"> </w:t>
            </w:r>
            <w:r w:rsidRPr="00E80E66">
              <w:rPr>
                <w:color w:val="000000" w:themeColor="text1"/>
                <w:sz w:val="20"/>
                <w:szCs w:val="20"/>
                <w:lang w:eastAsia="en-US"/>
              </w:rPr>
              <w:t xml:space="preserve"> от цены Контракта</w:t>
            </w:r>
            <w:r w:rsidR="005E0644">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3D39CF06" w:rsidR="005B2106" w:rsidRPr="00591F48" w:rsidRDefault="005B2106" w:rsidP="00E80E66">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9F3170">
              <w:rPr>
                <w:rFonts w:ascii="Times New Roman" w:hAnsi="Times New Roman" w:cs="Times New Roman"/>
              </w:rPr>
              <w:t xml:space="preserve">раздел </w:t>
            </w:r>
            <w:r w:rsidR="00E80E66">
              <w:rPr>
                <w:rFonts w:ascii="Times New Roman" w:hAnsi="Times New Roman" w:cs="Times New Roman"/>
              </w:rPr>
              <w:t>9.</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E80E66" w:rsidRDefault="005B2106" w:rsidP="005B2106">
            <w:pPr>
              <w:contextualSpacing/>
              <w:jc w:val="center"/>
              <w:rPr>
                <w:color w:val="000000" w:themeColor="text1"/>
                <w:sz w:val="20"/>
                <w:szCs w:val="20"/>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4B6292E9" w:rsidR="005B2106" w:rsidRPr="00591F48" w:rsidRDefault="005B2106" w:rsidP="00F613BF">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F613BF">
              <w:rPr>
                <w:sz w:val="20"/>
                <w:szCs w:val="20"/>
              </w:rPr>
              <w:t>(раздел 9.</w:t>
            </w:r>
            <w:r w:rsidR="0057772B" w:rsidRPr="00591F48">
              <w:rPr>
                <w:sz w:val="20"/>
                <w:szCs w:val="20"/>
              </w:rPr>
              <w:t xml:space="preserve"> Обеспечение исполнения обязательств).</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F613BF">
              <w:rPr>
                <w:color w:val="000000" w:themeColor="text1"/>
                <w:sz w:val="20"/>
                <w:szCs w:val="20"/>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426988C1"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8E0087">
              <w:rPr>
                <w:color w:val="000000" w:themeColor="text1"/>
                <w:sz w:val="20"/>
                <w:szCs w:val="20"/>
              </w:rPr>
              <w:t>9</w:t>
            </w:r>
            <w:r w:rsidR="004F45EE" w:rsidRPr="00591F48">
              <w:rPr>
                <w:color w:val="000000" w:themeColor="text1"/>
                <w:sz w:val="20"/>
                <w:szCs w:val="20"/>
              </w:rPr>
              <w:t xml:space="preserve"> Контракта.</w:t>
            </w:r>
          </w:p>
          <w:p w14:paraId="5786DBB2" w14:textId="287CF04C" w:rsidR="004F45EE" w:rsidRPr="00591F48" w:rsidRDefault="004F45EE" w:rsidP="008E0087">
            <w:pPr>
              <w:widowControl w:val="0"/>
              <w:jc w:val="both"/>
              <w:rPr>
                <w:color w:val="000000" w:themeColor="text1"/>
                <w:sz w:val="20"/>
                <w:szCs w:val="20"/>
              </w:rPr>
            </w:pPr>
            <w:r w:rsidRPr="00407BBC">
              <w:rPr>
                <w:color w:val="000000" w:themeColor="text1"/>
                <w:sz w:val="20"/>
                <w:szCs w:val="20"/>
              </w:rPr>
              <w:t>Обеспечение гарантийных обязательств – в соответствии с</w:t>
            </w:r>
            <w:r w:rsidR="000331A8" w:rsidRPr="00407BBC">
              <w:rPr>
                <w:color w:val="000000" w:themeColor="text1"/>
                <w:sz w:val="20"/>
                <w:szCs w:val="20"/>
              </w:rPr>
              <w:t xml:space="preserve"> разделом </w:t>
            </w:r>
            <w:r w:rsidR="008E0087">
              <w:rPr>
                <w:color w:val="000000" w:themeColor="text1"/>
                <w:sz w:val="20"/>
                <w:szCs w:val="20"/>
              </w:rPr>
              <w:t xml:space="preserve">12 </w:t>
            </w:r>
            <w:r w:rsidR="000331A8" w:rsidRPr="00407BBC">
              <w:rPr>
                <w:color w:val="000000" w:themeColor="text1"/>
                <w:sz w:val="20"/>
                <w:szCs w:val="20"/>
              </w:rPr>
              <w:t>Контракта</w:t>
            </w:r>
            <w:r w:rsidRPr="00407BBC">
              <w:rPr>
                <w:color w:val="000000" w:themeColor="text1"/>
                <w:sz w:val="20"/>
                <w:szCs w:val="20"/>
              </w:rPr>
              <w:t>.</w:t>
            </w:r>
          </w:p>
        </w:tc>
      </w:tr>
      <w:tr w:rsidR="009A11CD" w:rsidRPr="00591F48" w14:paraId="5077CD21" w14:textId="77777777" w:rsidTr="00407BB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14:paraId="005B7A84" w14:textId="56251C1A" w:rsidR="009A11CD" w:rsidRPr="00407BBC" w:rsidRDefault="008E0087" w:rsidP="00DF32BC">
            <w:pPr>
              <w:pStyle w:val="aff8"/>
              <w:ind w:left="0"/>
              <w:jc w:val="both"/>
              <w:rPr>
                <w:b/>
                <w:color w:val="000000" w:themeColor="text1"/>
                <w:sz w:val="20"/>
                <w:szCs w:val="20"/>
              </w:rPr>
            </w:pPr>
            <w:r>
              <w:rPr>
                <w:sz w:val="20"/>
                <w:szCs w:val="20"/>
                <w:lang w:eastAsia="en-US"/>
              </w:rPr>
              <w:t>Не предусмотрено.</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lastRenderedPageBreak/>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26426398" w:rsidR="005B2106" w:rsidRPr="00591F48" w:rsidRDefault="00BD3A0D" w:rsidP="005B2106">
            <w:pPr>
              <w:contextualSpacing/>
              <w:jc w:val="both"/>
              <w:rPr>
                <w:color w:val="000000" w:themeColor="text1"/>
                <w:sz w:val="20"/>
                <w:szCs w:val="20"/>
              </w:rPr>
            </w:pPr>
            <w:r>
              <w:rPr>
                <w:color w:val="000000" w:themeColor="text1"/>
                <w:sz w:val="20"/>
                <w:szCs w:val="20"/>
              </w:rPr>
              <w:t>Не установлено.</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5816315E" w:rsidR="00C07052" w:rsidRPr="00591F48" w:rsidRDefault="00656F1A" w:rsidP="00C07052">
            <w:pPr>
              <w:jc w:val="both"/>
              <w:rPr>
                <w:sz w:val="26"/>
                <w:szCs w:val="26"/>
              </w:rPr>
            </w:pPr>
            <w:r w:rsidRPr="00656F1A">
              <w:rPr>
                <w:sz w:val="26"/>
                <w:szCs w:val="26"/>
              </w:rPr>
              <w:t>на выполнение проектно-изыскательских работ по объекту:  Реконструкция кирпичной дымовой трубы ГУП РК "Крымтеплокоммунэнерго" расположенной по адресу: Республика Крым, г. Феодосия, ул. Гарнаева, 67-А</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30711574" w:rsidR="00C07052" w:rsidRPr="00591F48" w:rsidRDefault="00656F1A" w:rsidP="00C07052">
            <w:pPr>
              <w:jc w:val="both"/>
              <w:rPr>
                <w:b/>
                <w:sz w:val="26"/>
                <w:szCs w:val="26"/>
              </w:rPr>
            </w:pPr>
            <w:r w:rsidRPr="00656F1A">
              <w:rPr>
                <w:b/>
                <w:sz w:val="26"/>
                <w:szCs w:val="26"/>
                <w:u w:val="single"/>
              </w:rPr>
              <w:t>3 250 000 руб. (три  миллиона двести пятьдесят тысяч рублей,00 коп.).</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487E9169"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w:t>
            </w:r>
            <w:r w:rsidR="00C64D10">
              <w:rPr>
                <w:sz w:val="26"/>
                <w:szCs w:val="26"/>
              </w:rPr>
              <w:t>в</w:t>
            </w:r>
            <w:r w:rsidR="00C64D10" w:rsidRPr="00C64D10">
              <w:rPr>
                <w:sz w:val="26"/>
                <w:szCs w:val="26"/>
              </w:rPr>
              <w:t>ыполнение проектно-изыскательских работ, получение положительного заключения экспертизы проектной документации и инженерных изысканий</w:t>
            </w:r>
            <w:r w:rsidR="00AF7072" w:rsidRPr="00AF7072">
              <w:rPr>
                <w:sz w:val="26"/>
                <w:szCs w:val="26"/>
              </w:rPr>
              <w:t>.</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78FF4D6E"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C64D10">
        <w:rPr>
          <w:sz w:val="28"/>
          <w:szCs w:val="28"/>
          <w:u w:val="single"/>
        </w:rPr>
        <w:t>11</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49F78610" w14:textId="71540C6A" w:rsidR="00FD4488" w:rsidRDefault="00FD4488" w:rsidP="00C07052">
      <w:pPr>
        <w:contextualSpacing/>
        <w:rPr>
          <w:b/>
          <w:color w:val="000000" w:themeColor="text1"/>
        </w:rPr>
      </w:pPr>
    </w:p>
    <w:p w14:paraId="7BF36949" w14:textId="3810ADD6" w:rsidR="0099062D" w:rsidRPr="00591F48" w:rsidRDefault="0099062D" w:rsidP="009B3C94">
      <w:pPr>
        <w:contextualSpacing/>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78CC3AFE" w14:textId="6E485F27" w:rsidR="00FD4488" w:rsidRPr="009E62B6" w:rsidRDefault="009E62B6" w:rsidP="009E62B6">
      <w:pPr>
        <w:contextualSpacing/>
        <w:jc w:val="center"/>
        <w:rPr>
          <w:b/>
          <w:i/>
        </w:rPr>
      </w:pPr>
      <w:r w:rsidRPr="009E62B6">
        <w:rPr>
          <w:b/>
          <w:bCs/>
          <w:i/>
        </w:rPr>
        <w:t xml:space="preserve">на выполнение </w:t>
      </w:r>
      <w:r w:rsidRPr="009E62B6">
        <w:rPr>
          <w:b/>
          <w:i/>
        </w:rPr>
        <w:t xml:space="preserve">инженерных изысканий и осуществление подготовки проектной и рабочей документации по объекту «Реконструкция кирпичной дымовой трубы ГУП РК «Крымтеплокоммунэнерго» расположенной по адресу: Республика Крым, г. Феодосия, </w:t>
      </w:r>
      <w:r w:rsidRPr="009E62B6">
        <w:rPr>
          <w:b/>
          <w:i/>
        </w:rPr>
        <w:br/>
        <w:t>ул. Гарнаева, 67-А»</w:t>
      </w:r>
    </w:p>
    <w:p w14:paraId="697750A7" w14:textId="77777777" w:rsidR="009E62B6" w:rsidRDefault="009E62B6" w:rsidP="009E62B6">
      <w:pPr>
        <w:contextualSpacing/>
        <w:jc w:val="center"/>
        <w:rPr>
          <w:b/>
        </w:rPr>
      </w:pPr>
    </w:p>
    <w:p w14:paraId="47BE05BA" w14:textId="77777777" w:rsidR="009E62B6" w:rsidRPr="00291DAC" w:rsidRDefault="009E62B6" w:rsidP="009E62B6">
      <w:pPr>
        <w:jc w:val="center"/>
        <w:rPr>
          <w:b/>
        </w:rPr>
      </w:pPr>
      <w:r w:rsidRPr="00291DAC">
        <w:rPr>
          <w:b/>
        </w:rPr>
        <w:t>I. Общие данные</w:t>
      </w:r>
    </w:p>
    <w:p w14:paraId="5FEE8490" w14:textId="77777777" w:rsidR="009E62B6" w:rsidRPr="00291DAC" w:rsidRDefault="009E62B6" w:rsidP="009E62B6"/>
    <w:p w14:paraId="5C6079E7" w14:textId="77777777" w:rsidR="009E62B6" w:rsidRPr="00291DAC" w:rsidRDefault="009E62B6" w:rsidP="009E62B6">
      <w:pPr>
        <w:ind w:firstLine="567"/>
        <w:rPr>
          <w:b/>
        </w:rPr>
      </w:pPr>
      <w:r w:rsidRPr="00291DAC">
        <w:rPr>
          <w:b/>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061EECA" w14:textId="77777777" w:rsidTr="009E62B6">
        <w:trPr>
          <w:trHeight w:val="284"/>
        </w:trPr>
        <w:tc>
          <w:tcPr>
            <w:tcW w:w="10051" w:type="dxa"/>
            <w:vAlign w:val="bottom"/>
          </w:tcPr>
          <w:p w14:paraId="7C317AD7" w14:textId="77777777" w:rsidR="009E62B6" w:rsidRPr="00291DAC" w:rsidRDefault="009E62B6" w:rsidP="009E62B6">
            <w:pPr>
              <w:adjustRightInd w:val="0"/>
              <w:ind w:firstLine="567"/>
              <w:jc w:val="both"/>
            </w:pPr>
            <w:r w:rsidRPr="00291DAC">
              <w:t xml:space="preserve">Государственная программа реформирования жилищно-коммунального хозяйства Республики Крым, утвержденная постановлением Совета министров Республики Крым </w:t>
            </w:r>
            <w:r w:rsidRPr="00291DAC">
              <w:br/>
              <w:t>от 30 января 2018 года № 35 (с изменениями).</w:t>
            </w:r>
          </w:p>
          <w:p w14:paraId="114287D7" w14:textId="77777777" w:rsidR="009E62B6" w:rsidRPr="00291DAC" w:rsidRDefault="009E62B6" w:rsidP="009E62B6">
            <w:pPr>
              <w:adjustRightInd w:val="0"/>
              <w:ind w:firstLine="567"/>
              <w:jc w:val="both"/>
            </w:pPr>
            <w:r w:rsidRPr="00291DAC">
              <w:t xml:space="preserve">Распоряжение Совета министров Республики Крым от </w:t>
            </w:r>
            <w:r>
              <w:t>2</w:t>
            </w:r>
            <w:r w:rsidRPr="00291DAC">
              <w:t xml:space="preserve"> </w:t>
            </w:r>
            <w:r>
              <w:t>августа 2024</w:t>
            </w:r>
            <w:r w:rsidRPr="00291DAC">
              <w:t xml:space="preserve"> года №1</w:t>
            </w:r>
            <w:r>
              <w:t>362</w:t>
            </w:r>
            <w:r w:rsidRPr="00291DAC">
              <w:t xml:space="preserve">-р </w:t>
            </w:r>
            <w:r w:rsidRPr="00291DAC">
              <w:br/>
              <w:t>«О</w:t>
            </w:r>
            <w:r>
              <w:t xml:space="preserve"> внесении изменений в распоряжение Совета министров Республики Крым от 5 декабря 2023 года №2181-р</w:t>
            </w:r>
            <w:r w:rsidRPr="00291DAC">
              <w:t>«О некоторых вопросах Республиканской адресной инвестиционной программы и Плана капитального ремонта Республики Крым</w:t>
            </w:r>
            <w:r>
              <w:t>».</w:t>
            </w:r>
          </w:p>
        </w:tc>
      </w:tr>
      <w:tr w:rsidR="009E62B6" w:rsidRPr="00291DAC" w14:paraId="4B5B243C" w14:textId="77777777" w:rsidTr="009E62B6">
        <w:tc>
          <w:tcPr>
            <w:tcW w:w="10051" w:type="dxa"/>
            <w:vAlign w:val="bottom"/>
          </w:tcPr>
          <w:p w14:paraId="08129141" w14:textId="77777777" w:rsidR="009E62B6" w:rsidRPr="00291DAC" w:rsidRDefault="009E62B6" w:rsidP="009E62B6">
            <w:pPr>
              <w:pBdr>
                <w:top w:val="single" w:sz="4" w:space="1" w:color="auto"/>
              </w:pBdr>
              <w:ind w:firstLine="567"/>
              <w:jc w:val="center"/>
              <w:rPr>
                <w:sz w:val="14"/>
                <w:szCs w:val="14"/>
              </w:rPr>
            </w:pPr>
            <w:r w:rsidRPr="00291DAC">
              <w:rPr>
                <w:sz w:val="14"/>
                <w:szCs w:val="14"/>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0289DF6D" w14:textId="77777777" w:rsidR="009E62B6" w:rsidRPr="00291DAC" w:rsidRDefault="009E62B6" w:rsidP="009E62B6">
      <w:pPr>
        <w:ind w:firstLine="567"/>
        <w:rPr>
          <w:b/>
        </w:rPr>
      </w:pPr>
    </w:p>
    <w:p w14:paraId="7E4D12F7" w14:textId="77777777" w:rsidR="009E62B6" w:rsidRPr="00291DAC" w:rsidRDefault="009E62B6" w:rsidP="009E62B6">
      <w:pPr>
        <w:ind w:firstLine="567"/>
        <w:rPr>
          <w:b/>
        </w:rPr>
      </w:pPr>
      <w:r w:rsidRPr="00291DAC">
        <w:rPr>
          <w:b/>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4B833CF" w14:textId="77777777" w:rsidTr="009E62B6">
        <w:trPr>
          <w:trHeight w:val="284"/>
        </w:trPr>
        <w:tc>
          <w:tcPr>
            <w:tcW w:w="10051" w:type="dxa"/>
            <w:tcBorders>
              <w:bottom w:val="single" w:sz="4" w:space="0" w:color="auto"/>
            </w:tcBorders>
            <w:vAlign w:val="bottom"/>
          </w:tcPr>
          <w:p w14:paraId="6DDD7AAD" w14:textId="77777777" w:rsidR="009E62B6" w:rsidRPr="00291DAC" w:rsidRDefault="009E62B6" w:rsidP="009E62B6">
            <w:pPr>
              <w:ind w:firstLine="567"/>
              <w:jc w:val="both"/>
            </w:pPr>
            <w:r w:rsidRPr="00291DAC">
              <w:t>ГУП РК «Крымтеплокоммунэнерго», ул. Гайдара, 3а, г.Симферополь, Республика Крым, Россия, 295026,  ОГРН 1149102047962, ИНН/КПП 9102028499/910201001</w:t>
            </w:r>
          </w:p>
        </w:tc>
      </w:tr>
      <w:tr w:rsidR="009E62B6" w:rsidRPr="00291DAC" w14:paraId="1F7E7B5B" w14:textId="77777777" w:rsidTr="009E62B6">
        <w:tc>
          <w:tcPr>
            <w:tcW w:w="10051" w:type="dxa"/>
            <w:tcBorders>
              <w:top w:val="single" w:sz="4" w:space="0" w:color="auto"/>
            </w:tcBorders>
            <w:vAlign w:val="bottom"/>
          </w:tcPr>
          <w:p w14:paraId="09A87ADF" w14:textId="77777777" w:rsidR="009E62B6" w:rsidRPr="00291DAC" w:rsidRDefault="009E62B6" w:rsidP="009E62B6">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524F0A54" w14:textId="77777777" w:rsidR="009E62B6" w:rsidRPr="00291DAC" w:rsidRDefault="009E62B6" w:rsidP="009E62B6">
      <w:pPr>
        <w:ind w:firstLine="567"/>
      </w:pPr>
    </w:p>
    <w:p w14:paraId="3D4C222A" w14:textId="77777777" w:rsidR="009E62B6" w:rsidRPr="00291DAC" w:rsidRDefault="009E62B6" w:rsidP="009E62B6">
      <w:pPr>
        <w:ind w:firstLine="567"/>
        <w:rPr>
          <w:b/>
        </w:rPr>
      </w:pPr>
      <w:r w:rsidRPr="00291DAC">
        <w:rPr>
          <w:b/>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D0A6C40" w14:textId="77777777" w:rsidTr="009E62B6">
        <w:trPr>
          <w:trHeight w:val="284"/>
        </w:trPr>
        <w:tc>
          <w:tcPr>
            <w:tcW w:w="10051" w:type="dxa"/>
            <w:tcBorders>
              <w:bottom w:val="single" w:sz="4" w:space="0" w:color="auto"/>
            </w:tcBorders>
            <w:vAlign w:val="bottom"/>
          </w:tcPr>
          <w:p w14:paraId="2CC78372" w14:textId="77777777" w:rsidR="009E62B6" w:rsidRPr="00291DAC" w:rsidRDefault="009E62B6" w:rsidP="009E62B6">
            <w:pPr>
              <w:adjustRightInd w:val="0"/>
              <w:ind w:firstLine="567"/>
              <w:jc w:val="both"/>
            </w:pPr>
            <w:r w:rsidRPr="00291DAC">
              <w:t xml:space="preserve">Отсутствует </w:t>
            </w:r>
          </w:p>
        </w:tc>
      </w:tr>
      <w:tr w:rsidR="009E62B6" w:rsidRPr="00291DAC" w14:paraId="3E436AED" w14:textId="77777777" w:rsidTr="009E62B6">
        <w:tc>
          <w:tcPr>
            <w:tcW w:w="10051" w:type="dxa"/>
            <w:tcBorders>
              <w:top w:val="single" w:sz="4" w:space="0" w:color="auto"/>
            </w:tcBorders>
            <w:vAlign w:val="bottom"/>
          </w:tcPr>
          <w:p w14:paraId="13E7CA2A" w14:textId="77777777" w:rsidR="009E62B6" w:rsidRPr="00291DAC" w:rsidRDefault="009E62B6" w:rsidP="009E62B6">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3B69CC62" w14:textId="77777777" w:rsidR="009E62B6" w:rsidRPr="00291DAC" w:rsidRDefault="009E62B6" w:rsidP="009E62B6">
      <w:pPr>
        <w:ind w:firstLine="567"/>
        <w:jc w:val="both"/>
      </w:pPr>
    </w:p>
    <w:p w14:paraId="64D28D9D" w14:textId="77777777" w:rsidR="009E62B6" w:rsidRPr="00291DAC" w:rsidRDefault="009E62B6" w:rsidP="009E62B6">
      <w:pPr>
        <w:ind w:firstLine="567"/>
        <w:jc w:val="both"/>
        <w:rPr>
          <w:b/>
        </w:rPr>
      </w:pPr>
      <w:r w:rsidRPr="00291DAC">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7C8F9AD8" w14:textId="77777777" w:rsidR="009E62B6" w:rsidRPr="00291DAC" w:rsidRDefault="009E62B6" w:rsidP="009E62B6">
      <w:pPr>
        <w:ind w:firstLine="567"/>
      </w:pPr>
      <w:r w:rsidRPr="00291DAC">
        <w:t xml:space="preserve">4.1. </w:t>
      </w:r>
      <w:r w:rsidRPr="00291DAC">
        <w:rPr>
          <w:u w:val="single"/>
        </w:rPr>
        <w:t>Группа - тепловые сети;</w:t>
      </w:r>
    </w:p>
    <w:p w14:paraId="2C34565E" w14:textId="77777777" w:rsidR="009E62B6" w:rsidRDefault="009E62B6" w:rsidP="009E62B6">
      <w:pPr>
        <w:ind w:firstLine="567"/>
        <w:rPr>
          <w:u w:val="single"/>
        </w:rPr>
      </w:pPr>
      <w:r w:rsidRPr="00291DAC">
        <w:t xml:space="preserve">4.2. </w:t>
      </w:r>
      <w:r w:rsidRPr="00291DAC">
        <w:rPr>
          <w:u w:val="single"/>
        </w:rPr>
        <w:t xml:space="preserve">Вид объекта строительства </w:t>
      </w:r>
      <w:r>
        <w:rPr>
          <w:u w:val="single"/>
        </w:rPr>
        <w:t>–</w:t>
      </w:r>
      <w:r w:rsidRPr="00291DAC">
        <w:rPr>
          <w:u w:val="single"/>
        </w:rPr>
        <w:t xml:space="preserve"> </w:t>
      </w:r>
      <w:r>
        <w:rPr>
          <w:u w:val="single"/>
        </w:rPr>
        <w:t xml:space="preserve">дымовая труба </w:t>
      </w:r>
      <w:r w:rsidRPr="00291DAC">
        <w:rPr>
          <w:u w:val="single"/>
        </w:rPr>
        <w:t>отопительной котельной;</w:t>
      </w:r>
      <w:r>
        <w:rPr>
          <w:u w:val="single"/>
        </w:rPr>
        <w:tab/>
      </w:r>
    </w:p>
    <w:p w14:paraId="6EE21E66" w14:textId="77777777" w:rsidR="009E62B6" w:rsidRDefault="009E62B6" w:rsidP="009E62B6">
      <w:pPr>
        <w:ind w:firstLine="567"/>
        <w:rPr>
          <w:u w:val="single"/>
        </w:rPr>
      </w:pPr>
      <w:r w:rsidRPr="00665E58">
        <w:t>4.3.</w:t>
      </w:r>
      <w:r>
        <w:rPr>
          <w:u w:val="single"/>
        </w:rPr>
        <w:t xml:space="preserve"> Код-19.1.99.1. Прочие объекты</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B52F7B" w14:textId="77777777" w:rsidR="009E62B6" w:rsidRPr="00291DAC" w:rsidRDefault="009E62B6" w:rsidP="009E62B6">
      <w:pPr>
        <w:jc w:val="center"/>
        <w:rPr>
          <w:sz w:val="14"/>
          <w:szCs w:val="14"/>
        </w:rPr>
      </w:pPr>
      <w:r w:rsidRPr="00291DAC">
        <w:rPr>
          <w:sz w:val="14"/>
          <w:szCs w:val="14"/>
        </w:rPr>
        <w:t>(указываются группа, вид объекта строительства, код)</w:t>
      </w:r>
    </w:p>
    <w:p w14:paraId="08EB686A" w14:textId="77777777" w:rsidR="009E62B6" w:rsidRPr="00291DAC" w:rsidRDefault="009E62B6" w:rsidP="009E62B6">
      <w:pPr>
        <w:ind w:firstLine="567"/>
      </w:pPr>
    </w:p>
    <w:p w14:paraId="4A115F2F" w14:textId="77777777" w:rsidR="009E62B6" w:rsidRPr="00291DAC" w:rsidRDefault="009E62B6" w:rsidP="009E62B6">
      <w:pPr>
        <w:ind w:firstLine="567"/>
        <w:rPr>
          <w:b/>
        </w:rPr>
      </w:pPr>
      <w:r w:rsidRPr="00291DAC">
        <w:rPr>
          <w:b/>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569F4C4" w14:textId="77777777" w:rsidTr="009E62B6">
        <w:trPr>
          <w:trHeight w:val="631"/>
        </w:trPr>
        <w:tc>
          <w:tcPr>
            <w:tcW w:w="10051" w:type="dxa"/>
            <w:vAlign w:val="bottom"/>
          </w:tcPr>
          <w:p w14:paraId="177D5C27" w14:textId="77777777" w:rsidR="009E62B6" w:rsidRPr="009F7B67" w:rsidRDefault="009E62B6" w:rsidP="009E62B6">
            <w:pPr>
              <w:adjustRightInd w:val="0"/>
              <w:ind w:firstLine="567"/>
            </w:pPr>
            <w:r w:rsidRPr="009F7B67">
              <w:t>Реконструкция</w:t>
            </w:r>
          </w:p>
          <w:p w14:paraId="3F4501FC" w14:textId="77777777" w:rsidR="009E62B6" w:rsidRPr="00291DAC" w:rsidRDefault="009E62B6" w:rsidP="009E62B6">
            <w:pPr>
              <w:pBdr>
                <w:top w:val="single" w:sz="4" w:space="1" w:color="auto"/>
              </w:pBdr>
              <w:ind w:firstLine="567"/>
              <w:jc w:val="center"/>
              <w:rPr>
                <w:sz w:val="14"/>
                <w:szCs w:val="14"/>
              </w:rPr>
            </w:pPr>
            <w:r w:rsidRPr="00291DAC">
              <w:rPr>
                <w:sz w:val="14"/>
                <w:szCs w:val="14"/>
              </w:rPr>
              <w:t>(строительство, реконструкция, в том числе с проведением работ по сохранению объектов культурного наследия</w:t>
            </w:r>
            <w:r w:rsidRPr="00291DAC">
              <w:rPr>
                <w:sz w:val="14"/>
                <w:szCs w:val="14"/>
              </w:rPr>
              <w:br/>
              <w:t>(памятников истории и культуры) народов Российской Федерации, капитальный ремонт (далее – строительство)</w:t>
            </w:r>
          </w:p>
        </w:tc>
      </w:tr>
    </w:tbl>
    <w:p w14:paraId="5CDFE356" w14:textId="77777777" w:rsidR="009E62B6" w:rsidRPr="00291DAC" w:rsidRDefault="009E62B6" w:rsidP="009E62B6">
      <w:pPr>
        <w:ind w:firstLine="567"/>
      </w:pPr>
    </w:p>
    <w:p w14:paraId="142135CF" w14:textId="77777777" w:rsidR="009E62B6" w:rsidRPr="00291DAC" w:rsidRDefault="009E62B6" w:rsidP="009E62B6">
      <w:pPr>
        <w:ind w:firstLine="567"/>
        <w:rPr>
          <w:b/>
        </w:rPr>
      </w:pPr>
      <w:r w:rsidRPr="00291DAC">
        <w:rPr>
          <w:b/>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45875D9" w14:textId="77777777" w:rsidTr="009E62B6">
        <w:trPr>
          <w:trHeight w:val="284"/>
        </w:trPr>
        <w:tc>
          <w:tcPr>
            <w:tcW w:w="10051" w:type="dxa"/>
            <w:vAlign w:val="bottom"/>
          </w:tcPr>
          <w:p w14:paraId="5919F853" w14:textId="77777777" w:rsidR="009E62B6" w:rsidRPr="00291DAC" w:rsidRDefault="009E62B6" w:rsidP="009E62B6">
            <w:pPr>
              <w:adjustRightInd w:val="0"/>
              <w:ind w:firstLine="567"/>
              <w:jc w:val="both"/>
            </w:pPr>
            <w:r>
              <w:t>Б</w:t>
            </w:r>
            <w:r w:rsidRPr="00291DAC">
              <w:t xml:space="preserve">юджетные средства в объеме </w:t>
            </w:r>
            <w:r>
              <w:t xml:space="preserve">3 250 </w:t>
            </w:r>
            <w:r w:rsidRPr="00291DAC">
              <w:t>тыс.</w:t>
            </w:r>
            <w:r>
              <w:t xml:space="preserve"> </w:t>
            </w:r>
            <w:r w:rsidRPr="00291DAC">
              <w:t>рублей (</w:t>
            </w:r>
            <w:r>
              <w:t>Бюджет Республики Крым. Республиканская адресная инвестиционная программа в рамках реализации мероприятий государственных программ Республики Крым, п.30 прил.№1.Д</w:t>
            </w:r>
            <w:r w:rsidRPr="00291DAC">
              <w:t>оля финансирования - 100%)</w:t>
            </w:r>
          </w:p>
        </w:tc>
      </w:tr>
      <w:tr w:rsidR="009E62B6" w:rsidRPr="00291DAC" w14:paraId="08F7A055" w14:textId="77777777" w:rsidTr="009E62B6">
        <w:tc>
          <w:tcPr>
            <w:tcW w:w="10051" w:type="dxa"/>
            <w:vAlign w:val="bottom"/>
          </w:tcPr>
          <w:p w14:paraId="60ADDCAC" w14:textId="77777777" w:rsidR="009E62B6" w:rsidRPr="00291DAC" w:rsidRDefault="009E62B6" w:rsidP="009E62B6">
            <w:pPr>
              <w:pBdr>
                <w:top w:val="single" w:sz="4" w:space="1" w:color="auto"/>
              </w:pBdr>
              <w:ind w:firstLine="567"/>
              <w:jc w:val="center"/>
              <w:rPr>
                <w:sz w:val="14"/>
                <w:szCs w:val="14"/>
              </w:rPr>
            </w:pPr>
            <w:r w:rsidRPr="00291DAC">
              <w:rPr>
                <w:sz w:val="14"/>
                <w:szCs w:val="14"/>
              </w:rPr>
              <w:t>(указываются наименование источника финансирования, в том числе федеральный бюджет, региональный бюджет,</w:t>
            </w:r>
            <w:r w:rsidRPr="00291DAC">
              <w:rPr>
                <w:sz w:val="14"/>
                <w:szCs w:val="14"/>
              </w:rPr>
              <w:br/>
              <w:t>местный бюджет, внебюджетные средства, а также объем выделенных средств)</w:t>
            </w:r>
          </w:p>
        </w:tc>
      </w:tr>
    </w:tbl>
    <w:p w14:paraId="1ECE9B4C" w14:textId="77777777" w:rsidR="009E62B6" w:rsidRPr="00291DAC" w:rsidRDefault="009E62B6" w:rsidP="009E62B6">
      <w:pPr>
        <w:ind w:firstLine="567"/>
        <w:jc w:val="both"/>
        <w:rPr>
          <w:b/>
          <w:sz w:val="16"/>
          <w:szCs w:val="16"/>
        </w:rPr>
      </w:pPr>
    </w:p>
    <w:p w14:paraId="772871D9" w14:textId="77777777" w:rsidR="009E62B6" w:rsidRPr="00291DAC" w:rsidRDefault="009E62B6" w:rsidP="009E62B6">
      <w:pPr>
        <w:ind w:firstLine="567"/>
        <w:jc w:val="both"/>
        <w:rPr>
          <w:b/>
        </w:rPr>
      </w:pPr>
      <w:r w:rsidRPr="00291DAC">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BAA79BC" w14:textId="77777777" w:rsidTr="009E62B6">
        <w:trPr>
          <w:trHeight w:val="284"/>
        </w:trPr>
        <w:tc>
          <w:tcPr>
            <w:tcW w:w="10051" w:type="dxa"/>
            <w:tcBorders>
              <w:bottom w:val="single" w:sz="4" w:space="0" w:color="auto"/>
            </w:tcBorders>
            <w:vAlign w:val="bottom"/>
          </w:tcPr>
          <w:p w14:paraId="65A4775C" w14:textId="77777777" w:rsidR="009E62B6" w:rsidRPr="00291DAC" w:rsidRDefault="009E62B6" w:rsidP="009E62B6">
            <w:pPr>
              <w:adjustRightInd w:val="0"/>
              <w:ind w:firstLine="567"/>
              <w:jc w:val="both"/>
            </w:pPr>
            <w:r w:rsidRPr="00291DAC">
              <w:lastRenderedPageBreak/>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7183E30E" w14:textId="77777777" w:rsidR="009E62B6" w:rsidRPr="00291DAC" w:rsidRDefault="009E62B6" w:rsidP="009E62B6">
            <w:pPr>
              <w:adjustRightInd w:val="0"/>
              <w:ind w:firstLine="567"/>
              <w:jc w:val="both"/>
            </w:pPr>
            <w:r>
              <w:t>Не требуются</w:t>
            </w:r>
            <w:r w:rsidRPr="00291DAC">
              <w:t>».</w:t>
            </w:r>
          </w:p>
        </w:tc>
      </w:tr>
    </w:tbl>
    <w:p w14:paraId="060CFFA3" w14:textId="77777777" w:rsidR="009E62B6" w:rsidRPr="00291DAC" w:rsidRDefault="009E62B6" w:rsidP="009E62B6">
      <w:pPr>
        <w:ind w:firstLine="567"/>
        <w:rPr>
          <w:sz w:val="16"/>
          <w:szCs w:val="16"/>
        </w:rPr>
      </w:pPr>
    </w:p>
    <w:p w14:paraId="3BB7B7B4" w14:textId="77777777" w:rsidR="009E62B6" w:rsidRPr="00291DAC" w:rsidRDefault="009E62B6" w:rsidP="009E62B6">
      <w:pPr>
        <w:ind w:firstLine="567"/>
        <w:rPr>
          <w:b/>
        </w:rPr>
      </w:pPr>
      <w:r w:rsidRPr="00291DAC">
        <w:rPr>
          <w:b/>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EA3B156" w14:textId="77777777" w:rsidTr="009E62B6">
        <w:trPr>
          <w:trHeight w:val="284"/>
        </w:trPr>
        <w:tc>
          <w:tcPr>
            <w:tcW w:w="10051" w:type="dxa"/>
            <w:tcBorders>
              <w:bottom w:val="single" w:sz="4" w:space="0" w:color="auto"/>
            </w:tcBorders>
            <w:vAlign w:val="bottom"/>
          </w:tcPr>
          <w:p w14:paraId="120F43AB" w14:textId="77777777" w:rsidR="009E62B6" w:rsidRPr="00291DAC" w:rsidRDefault="009E62B6" w:rsidP="009E62B6">
            <w:pPr>
              <w:adjustRightInd w:val="0"/>
              <w:ind w:firstLine="567"/>
              <w:jc w:val="both"/>
            </w:pPr>
            <w:r w:rsidRPr="00291DAC">
              <w:t>Без выделения этапов строительства</w:t>
            </w:r>
          </w:p>
        </w:tc>
      </w:tr>
      <w:tr w:rsidR="009E62B6" w:rsidRPr="00291DAC" w14:paraId="1330AE2A" w14:textId="77777777" w:rsidTr="009E62B6">
        <w:tc>
          <w:tcPr>
            <w:tcW w:w="10051" w:type="dxa"/>
            <w:tcBorders>
              <w:top w:val="single" w:sz="4" w:space="0" w:color="auto"/>
            </w:tcBorders>
            <w:vAlign w:val="bottom"/>
          </w:tcPr>
          <w:p w14:paraId="18D7359E" w14:textId="77777777" w:rsidR="009E62B6" w:rsidRPr="00291DAC" w:rsidRDefault="009E62B6" w:rsidP="009E62B6">
            <w:pPr>
              <w:adjustRightInd w:val="0"/>
              <w:ind w:firstLine="567"/>
              <w:jc w:val="center"/>
              <w:rPr>
                <w:sz w:val="14"/>
                <w:szCs w:val="14"/>
              </w:rPr>
            </w:pPr>
            <w:r w:rsidRPr="00291DAC">
              <w:rPr>
                <w:sz w:val="14"/>
                <w:szCs w:val="14"/>
              </w:rPr>
              <w:t>(указываются сведения о необходимости выделения этапов строительства)</w:t>
            </w:r>
          </w:p>
        </w:tc>
      </w:tr>
    </w:tbl>
    <w:p w14:paraId="4D964AD6" w14:textId="77777777" w:rsidR="009E62B6" w:rsidRPr="00291DAC" w:rsidRDefault="009E62B6" w:rsidP="009E62B6">
      <w:pPr>
        <w:ind w:firstLine="567"/>
        <w:rPr>
          <w:sz w:val="16"/>
          <w:szCs w:val="16"/>
        </w:rPr>
      </w:pPr>
    </w:p>
    <w:p w14:paraId="19C1DBD2" w14:textId="77777777" w:rsidR="009E62B6" w:rsidRPr="00291DAC" w:rsidRDefault="009E62B6" w:rsidP="009E62B6">
      <w:pPr>
        <w:ind w:firstLine="567"/>
        <w:rPr>
          <w:b/>
        </w:rPr>
      </w:pPr>
      <w:r w:rsidRPr="00291DAC">
        <w:rPr>
          <w:b/>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7338F17" w14:textId="77777777" w:rsidTr="009E62B6">
        <w:trPr>
          <w:trHeight w:val="284"/>
        </w:trPr>
        <w:tc>
          <w:tcPr>
            <w:tcW w:w="10051" w:type="dxa"/>
            <w:tcBorders>
              <w:bottom w:val="single" w:sz="4" w:space="0" w:color="auto"/>
            </w:tcBorders>
            <w:vAlign w:val="bottom"/>
          </w:tcPr>
          <w:p w14:paraId="3D1AC63B" w14:textId="77777777" w:rsidR="009E62B6" w:rsidRPr="00291DAC" w:rsidRDefault="009E62B6" w:rsidP="009E62B6">
            <w:pPr>
              <w:adjustRightInd w:val="0"/>
              <w:ind w:firstLine="567"/>
              <w:jc w:val="both"/>
            </w:pPr>
            <w:r w:rsidRPr="00291DAC">
              <w:t>202</w:t>
            </w:r>
            <w:r>
              <w:t xml:space="preserve">5 </w:t>
            </w:r>
            <w:r w:rsidRPr="00291DAC">
              <w:t>г.</w:t>
            </w:r>
          </w:p>
        </w:tc>
      </w:tr>
    </w:tbl>
    <w:p w14:paraId="20052E0A" w14:textId="77777777" w:rsidR="009E62B6" w:rsidRPr="00291DAC" w:rsidRDefault="009E62B6" w:rsidP="009E62B6">
      <w:pPr>
        <w:ind w:firstLine="567"/>
        <w:jc w:val="both"/>
        <w:rPr>
          <w:sz w:val="16"/>
          <w:szCs w:val="16"/>
        </w:rPr>
      </w:pPr>
    </w:p>
    <w:p w14:paraId="01C3F075" w14:textId="77777777" w:rsidR="009E62B6" w:rsidRPr="00291DAC" w:rsidRDefault="009E62B6" w:rsidP="009E62B6">
      <w:pPr>
        <w:ind w:firstLine="567"/>
        <w:jc w:val="both"/>
        <w:rPr>
          <w:b/>
        </w:rPr>
      </w:pPr>
      <w:r w:rsidRPr="00291DAC">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2AE75F5F" w14:textId="77777777" w:rsidTr="009E62B6">
        <w:trPr>
          <w:trHeight w:val="284"/>
        </w:trPr>
        <w:tc>
          <w:tcPr>
            <w:tcW w:w="10051" w:type="dxa"/>
            <w:tcBorders>
              <w:bottom w:val="single" w:sz="4" w:space="0" w:color="auto"/>
            </w:tcBorders>
            <w:vAlign w:val="bottom"/>
          </w:tcPr>
          <w:p w14:paraId="54EC5C2B" w14:textId="77777777" w:rsidR="009E62B6" w:rsidRPr="00291DAC" w:rsidRDefault="009E62B6" w:rsidP="009E62B6">
            <w:pPr>
              <w:adjustRightInd w:val="0"/>
              <w:ind w:firstLine="553"/>
              <w:jc w:val="both"/>
              <w:rPr>
                <w:u w:val="single"/>
              </w:rPr>
            </w:pPr>
            <w:r w:rsidRPr="00291DAC">
              <w:rPr>
                <w:u w:val="single"/>
              </w:rPr>
              <w:t xml:space="preserve">Параметры </w:t>
            </w:r>
            <w:r>
              <w:rPr>
                <w:u w:val="single"/>
              </w:rPr>
              <w:t>дымовой трубы</w:t>
            </w:r>
            <w:r w:rsidRPr="00291DAC">
              <w:rPr>
                <w:u w:val="single"/>
              </w:rPr>
              <w:t>:</w:t>
            </w:r>
          </w:p>
          <w:p w14:paraId="0A98C926" w14:textId="77777777" w:rsidR="009E62B6" w:rsidRPr="00413E33" w:rsidRDefault="009E62B6" w:rsidP="009E62B6">
            <w:pPr>
              <w:adjustRightInd w:val="0"/>
              <w:ind w:firstLine="553"/>
              <w:jc w:val="both"/>
            </w:pPr>
            <w:r w:rsidRPr="00413E33">
              <w:t>Конструкции трубы и газоходов</w:t>
            </w:r>
            <w:r w:rsidRPr="00291DAC">
              <w:t xml:space="preserve"> - </w:t>
            </w:r>
            <w:r w:rsidRPr="00413E33">
              <w:t>Ствол трубы выполнен из лекального глиняного кирпича</w:t>
            </w:r>
          </w:p>
          <w:p w14:paraId="22697406" w14:textId="77777777" w:rsidR="009E62B6" w:rsidRDefault="009E62B6" w:rsidP="009E62B6">
            <w:pPr>
              <w:adjustRightInd w:val="0"/>
              <w:ind w:firstLine="553"/>
              <w:jc w:val="both"/>
            </w:pPr>
            <w:r w:rsidRPr="00413E33">
              <w:t>марки 100 на растворе M50. Толщина стенки изменяется от 250</w:t>
            </w:r>
            <w:r>
              <w:t xml:space="preserve"> </w:t>
            </w:r>
            <w:r w:rsidRPr="00413E33">
              <w:t xml:space="preserve">до 640 мм. </w:t>
            </w:r>
          </w:p>
          <w:p w14:paraId="4294CD04" w14:textId="77777777" w:rsidR="009E62B6" w:rsidRPr="00413E33" w:rsidRDefault="009E62B6" w:rsidP="009E62B6">
            <w:pPr>
              <w:adjustRightInd w:val="0"/>
              <w:ind w:firstLine="553"/>
              <w:jc w:val="both"/>
            </w:pPr>
            <w:r w:rsidRPr="00413E33">
              <w:t>Наружный диаметр ствола в нижней части 4010 мм,</w:t>
            </w:r>
            <w:r>
              <w:t xml:space="preserve"> </w:t>
            </w:r>
            <w:r w:rsidRPr="00413E33">
              <w:t>в верхней части 1900 мм.</w:t>
            </w:r>
          </w:p>
          <w:p w14:paraId="6189ED31" w14:textId="77777777" w:rsidR="009E62B6" w:rsidRPr="00413E33" w:rsidRDefault="009E62B6" w:rsidP="009E62B6">
            <w:pPr>
              <w:adjustRightInd w:val="0"/>
              <w:ind w:firstLine="553"/>
              <w:jc w:val="both"/>
            </w:pPr>
            <w:r w:rsidRPr="00413E33">
              <w:t>Имеется 16 стяжных колец.</w:t>
            </w:r>
          </w:p>
          <w:p w14:paraId="035D495F" w14:textId="77777777" w:rsidR="009E62B6" w:rsidRPr="00291DAC" w:rsidRDefault="009E62B6" w:rsidP="009E62B6">
            <w:pPr>
              <w:adjustRightInd w:val="0"/>
              <w:ind w:firstLine="553"/>
              <w:jc w:val="both"/>
            </w:pPr>
            <w:r w:rsidRPr="00413E33">
              <w:t>Газоходы подземные кирпичные. Примыкание магистрального дымохода к трубе подземное</w:t>
            </w:r>
            <w:r w:rsidRPr="00291DAC">
              <w:t>.</w:t>
            </w:r>
          </w:p>
          <w:p w14:paraId="2CD46973" w14:textId="77777777" w:rsidR="009E62B6" w:rsidRPr="00291DAC" w:rsidRDefault="009E62B6" w:rsidP="009E62B6">
            <w:pPr>
              <w:adjustRightInd w:val="0"/>
              <w:ind w:firstLine="553"/>
              <w:jc w:val="both"/>
            </w:pPr>
            <w:r w:rsidRPr="00291DAC">
              <w:t xml:space="preserve">Суммарная подключённая нагрузка </w:t>
            </w:r>
            <w:r>
              <w:t>9,91</w:t>
            </w:r>
            <w:r w:rsidRPr="00291DAC">
              <w:t xml:space="preserve"> МВт.</w:t>
            </w:r>
          </w:p>
          <w:p w14:paraId="6BDE337F" w14:textId="77777777" w:rsidR="009E62B6" w:rsidRPr="00291DAC" w:rsidRDefault="009E62B6" w:rsidP="009E62B6">
            <w:pPr>
              <w:adjustRightInd w:val="0"/>
              <w:ind w:firstLine="553"/>
              <w:jc w:val="both"/>
            </w:pPr>
            <w:r w:rsidRPr="00291DAC">
              <w:t>Режим работы котельной (отопление) – только в отопительный период.</w:t>
            </w:r>
          </w:p>
          <w:p w14:paraId="466A7D5B" w14:textId="77777777" w:rsidR="009E62B6" w:rsidRPr="00291DAC" w:rsidRDefault="009E62B6" w:rsidP="009E62B6">
            <w:pPr>
              <w:adjustRightInd w:val="0"/>
              <w:ind w:firstLine="553"/>
              <w:jc w:val="both"/>
            </w:pPr>
            <w:r w:rsidRPr="00291DAC">
              <w:t>Горячее водоснабжение не осуществляется.</w:t>
            </w:r>
          </w:p>
          <w:p w14:paraId="7E57ED63" w14:textId="77777777" w:rsidR="009E62B6" w:rsidRPr="00291DAC" w:rsidRDefault="009E62B6" w:rsidP="009E62B6">
            <w:pPr>
              <w:adjustRightInd w:val="0"/>
              <w:ind w:firstLine="553"/>
              <w:jc w:val="both"/>
            </w:pPr>
            <w:r>
              <w:t xml:space="preserve">Количество и марка </w:t>
            </w:r>
            <w:r w:rsidRPr="00291DAC">
              <w:t>котлоагрегатов</w:t>
            </w:r>
            <w:r>
              <w:t xml:space="preserve"> -3 котла </w:t>
            </w:r>
            <w:r w:rsidRPr="00F262E1">
              <w:t>ДКВР 6,5-13</w:t>
            </w:r>
            <w:r w:rsidRPr="00291DAC">
              <w:t>.</w:t>
            </w:r>
          </w:p>
          <w:p w14:paraId="0E3AED4C" w14:textId="77777777" w:rsidR="009E62B6" w:rsidRPr="00291DAC" w:rsidRDefault="009E62B6" w:rsidP="009E62B6">
            <w:pPr>
              <w:adjustRightInd w:val="0"/>
              <w:ind w:firstLine="553"/>
              <w:jc w:val="both"/>
            </w:pPr>
            <w:r w:rsidRPr="00291DAC">
              <w:t>Основное топливо котельной – природный газ.</w:t>
            </w:r>
          </w:p>
          <w:p w14:paraId="05AE39AE" w14:textId="77777777" w:rsidR="009E62B6" w:rsidRDefault="009E62B6" w:rsidP="009E62B6">
            <w:pPr>
              <w:adjustRightInd w:val="0"/>
              <w:ind w:firstLine="553"/>
              <w:jc w:val="both"/>
            </w:pPr>
            <w:r>
              <w:t>Разработать проект демонтажа существующей кирпичной дымовой трубы.</w:t>
            </w:r>
          </w:p>
          <w:p w14:paraId="07E77D1D" w14:textId="77777777" w:rsidR="009E62B6" w:rsidRPr="0062230E" w:rsidRDefault="009E62B6" w:rsidP="009E62B6">
            <w:pPr>
              <w:adjustRightInd w:val="0"/>
              <w:ind w:firstLine="553"/>
              <w:jc w:val="both"/>
            </w:pPr>
            <w:r w:rsidRPr="00291DAC">
              <w:t xml:space="preserve">Проектом предусмотреть </w:t>
            </w:r>
            <w:r>
              <w:t>о</w:t>
            </w:r>
            <w:r w:rsidRPr="0062230E">
              <w:t>твод дымовых газов через двустенные стальные дымоходы</w:t>
            </w:r>
          </w:p>
          <w:p w14:paraId="56B77E27" w14:textId="77777777" w:rsidR="009E62B6" w:rsidRPr="0062230E" w:rsidRDefault="009E62B6" w:rsidP="009E62B6">
            <w:pPr>
              <w:adjustRightInd w:val="0"/>
              <w:ind w:firstLine="553"/>
              <w:jc w:val="both"/>
            </w:pPr>
            <w:r w:rsidRPr="0062230E">
              <w:t>теплоизолированные базальтовой ватой с выбросом дымовых газов на</w:t>
            </w:r>
            <w:r>
              <w:t xml:space="preserve"> расчетную </w:t>
            </w:r>
            <w:r w:rsidRPr="0062230E">
              <w:t>отм</w:t>
            </w:r>
            <w:r>
              <w:t>етку</w:t>
            </w:r>
            <w:r w:rsidRPr="0062230E">
              <w:t>.</w:t>
            </w:r>
          </w:p>
          <w:p w14:paraId="586F75FC" w14:textId="77777777" w:rsidR="009E62B6" w:rsidRPr="0062230E" w:rsidRDefault="009E62B6" w:rsidP="009E62B6">
            <w:pPr>
              <w:adjustRightInd w:val="0"/>
              <w:ind w:firstLine="553"/>
              <w:jc w:val="both"/>
            </w:pPr>
            <w:r w:rsidRPr="0062230E">
              <w:t>Высот</w:t>
            </w:r>
            <w:r>
              <w:t>у</w:t>
            </w:r>
            <w:r w:rsidRPr="0062230E">
              <w:t xml:space="preserve"> дымовой трубы определ</w:t>
            </w:r>
            <w:r>
              <w:t>ить</w:t>
            </w:r>
            <w:r w:rsidRPr="0062230E">
              <w:t xml:space="preserve"> при естественной тяге на основании</w:t>
            </w:r>
            <w:r>
              <w:t xml:space="preserve"> </w:t>
            </w:r>
            <w:r w:rsidRPr="0062230E">
              <w:t>аэродинамического расчета газо-воздушного тракта и провер</w:t>
            </w:r>
            <w:r>
              <w:t>ить</w:t>
            </w:r>
            <w:r w:rsidRPr="0062230E">
              <w:t xml:space="preserve"> по условиям</w:t>
            </w:r>
            <w:r>
              <w:t xml:space="preserve"> </w:t>
            </w:r>
            <w:r w:rsidRPr="0062230E">
              <w:t>рассеивания в атмосфере вредных веществ.</w:t>
            </w:r>
          </w:p>
          <w:p w14:paraId="470E19E4" w14:textId="77777777" w:rsidR="009E62B6" w:rsidRDefault="009E62B6" w:rsidP="009E62B6">
            <w:pPr>
              <w:adjustRightInd w:val="0"/>
              <w:ind w:firstLine="553"/>
              <w:jc w:val="both"/>
            </w:pPr>
            <w:r w:rsidRPr="0062230E">
              <w:t>Дымовые трубы заводского изготовления</w:t>
            </w:r>
            <w:r>
              <w:t xml:space="preserve">. </w:t>
            </w:r>
            <w:r w:rsidRPr="00940A9C">
              <w:t>На газоходах</w:t>
            </w:r>
            <w:r>
              <w:t xml:space="preserve"> предусмотреть</w:t>
            </w:r>
            <w:r w:rsidRPr="00940A9C">
              <w:t xml:space="preserve">: </w:t>
            </w:r>
          </w:p>
          <w:p w14:paraId="03041566" w14:textId="77777777" w:rsidR="009E62B6" w:rsidRPr="00940A9C" w:rsidRDefault="009E62B6" w:rsidP="009E62B6">
            <w:pPr>
              <w:adjustRightInd w:val="0"/>
              <w:ind w:firstLine="553"/>
              <w:jc w:val="both"/>
            </w:pPr>
            <w:r>
              <w:t xml:space="preserve">- </w:t>
            </w:r>
            <w:r w:rsidRPr="00940A9C">
              <w:t>гибкие вставки - в местах крепления к выходному</w:t>
            </w:r>
            <w:r>
              <w:t xml:space="preserve"> </w:t>
            </w:r>
            <w:r w:rsidRPr="00940A9C">
              <w:t>патрубку котла и дымовой трубе; шиберы; устройства отбора проб дымовых газов</w:t>
            </w:r>
            <w:r>
              <w:t xml:space="preserve"> </w:t>
            </w:r>
            <w:r w:rsidRPr="00940A9C">
              <w:t>и взрывные предохранительные клапана.</w:t>
            </w:r>
          </w:p>
          <w:p w14:paraId="4EB5AE2A" w14:textId="77777777" w:rsidR="009E62B6" w:rsidRPr="00291DAC" w:rsidRDefault="009E62B6" w:rsidP="009E62B6">
            <w:pPr>
              <w:adjustRightInd w:val="0"/>
              <w:ind w:firstLine="553"/>
              <w:jc w:val="both"/>
            </w:pPr>
            <w:r>
              <w:t xml:space="preserve">- </w:t>
            </w:r>
            <w:r w:rsidRPr="00940A9C">
              <w:t>ревизии с люком для осмотра и чистки,</w:t>
            </w:r>
            <w:r>
              <w:t xml:space="preserve"> </w:t>
            </w:r>
            <w:r w:rsidRPr="00940A9C">
              <w:t>закрываемые заглушкой, устройства стока конденсата.</w:t>
            </w:r>
          </w:p>
        </w:tc>
      </w:tr>
    </w:tbl>
    <w:p w14:paraId="09428F64" w14:textId="77777777" w:rsidR="009E62B6" w:rsidRPr="00291DAC" w:rsidRDefault="009E62B6" w:rsidP="009E62B6">
      <w:pPr>
        <w:ind w:firstLine="567"/>
        <w:jc w:val="both"/>
        <w:rPr>
          <w:sz w:val="16"/>
          <w:szCs w:val="16"/>
        </w:rPr>
      </w:pPr>
    </w:p>
    <w:p w14:paraId="59839491" w14:textId="77777777" w:rsidR="009E62B6" w:rsidRPr="00291DAC" w:rsidRDefault="009E62B6" w:rsidP="009E62B6">
      <w:pPr>
        <w:ind w:firstLine="567"/>
        <w:jc w:val="both"/>
        <w:rPr>
          <w:b/>
        </w:rPr>
      </w:pPr>
      <w:r w:rsidRPr="00291DAC">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27E76315" w14:textId="77777777" w:rsidR="009E62B6" w:rsidRPr="00291DAC" w:rsidRDefault="009E62B6" w:rsidP="009E62B6">
      <w:pPr>
        <w:ind w:firstLine="567"/>
        <w:rPr>
          <w:sz w:val="6"/>
          <w:szCs w:val="6"/>
        </w:rPr>
      </w:pPr>
    </w:p>
    <w:p w14:paraId="72D0DF63" w14:textId="77777777" w:rsidR="009E62B6" w:rsidRPr="00291DAC" w:rsidRDefault="009E62B6" w:rsidP="009E62B6">
      <w:pPr>
        <w:ind w:firstLine="567"/>
      </w:pPr>
      <w:r w:rsidRPr="00291DAC">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0AD42EB" w14:textId="77777777" w:rsidTr="009E62B6">
        <w:trPr>
          <w:trHeight w:val="284"/>
        </w:trPr>
        <w:tc>
          <w:tcPr>
            <w:tcW w:w="10051" w:type="dxa"/>
            <w:tcBorders>
              <w:bottom w:val="single" w:sz="4" w:space="0" w:color="auto"/>
            </w:tcBorders>
            <w:vAlign w:val="bottom"/>
          </w:tcPr>
          <w:p w14:paraId="5216D319" w14:textId="77777777" w:rsidR="009E62B6" w:rsidRPr="00291DAC" w:rsidRDefault="009E62B6" w:rsidP="009E62B6">
            <w:pPr>
              <w:adjustRightInd w:val="0"/>
              <w:ind w:firstLine="553"/>
              <w:jc w:val="both"/>
            </w:pPr>
            <w:r w:rsidRPr="00AC079F">
              <w:t>К</w:t>
            </w:r>
            <w:r>
              <w:t>лассификатор объектов капитального строительства по их назначению и функционально-технологическим особенностям: Код 12.01.001.099 Прочие объекты. Труба дымовая для отвода дымовых газов.</w:t>
            </w:r>
          </w:p>
        </w:tc>
      </w:tr>
    </w:tbl>
    <w:p w14:paraId="21ED0D3C" w14:textId="77777777" w:rsidR="009E62B6" w:rsidRPr="00291DAC" w:rsidRDefault="009E62B6" w:rsidP="009E62B6">
      <w:pPr>
        <w:ind w:firstLine="567"/>
        <w:jc w:val="both"/>
        <w:rPr>
          <w:sz w:val="16"/>
          <w:szCs w:val="16"/>
        </w:rPr>
      </w:pPr>
    </w:p>
    <w:p w14:paraId="1E2184CD" w14:textId="77777777" w:rsidR="009E62B6" w:rsidRPr="00291DAC" w:rsidRDefault="009E62B6" w:rsidP="009E62B6">
      <w:pPr>
        <w:ind w:firstLine="567"/>
        <w:jc w:val="both"/>
      </w:pPr>
      <w:r w:rsidRPr="00291DAC">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481DFA1" w14:textId="77777777" w:rsidTr="009E62B6">
        <w:trPr>
          <w:trHeight w:val="284"/>
        </w:trPr>
        <w:tc>
          <w:tcPr>
            <w:tcW w:w="10051" w:type="dxa"/>
            <w:tcBorders>
              <w:bottom w:val="single" w:sz="4" w:space="0" w:color="auto"/>
            </w:tcBorders>
            <w:vAlign w:val="bottom"/>
          </w:tcPr>
          <w:p w14:paraId="06F06353" w14:textId="77777777" w:rsidR="009E62B6" w:rsidRPr="00F06B94" w:rsidRDefault="009E62B6" w:rsidP="009E62B6">
            <w:pPr>
              <w:adjustRightInd w:val="0"/>
              <w:ind w:firstLine="553"/>
              <w:jc w:val="both"/>
            </w:pPr>
            <w:r w:rsidRPr="00291DAC">
              <w:t xml:space="preserve">Классификатор: ОКОФ ОК 013-2014. </w:t>
            </w:r>
          </w:p>
          <w:tbl>
            <w:tblPr>
              <w:tblW w:w="10230" w:type="dxa"/>
              <w:shd w:val="clear" w:color="auto" w:fill="FFFFFF"/>
              <w:tblLayout w:type="fixed"/>
              <w:tblCellMar>
                <w:left w:w="0" w:type="dxa"/>
                <w:right w:w="0" w:type="dxa"/>
              </w:tblCellMar>
              <w:tblLook w:val="04A0" w:firstRow="1" w:lastRow="0" w:firstColumn="1" w:lastColumn="0" w:noHBand="0" w:noVBand="1"/>
            </w:tblPr>
            <w:tblGrid>
              <w:gridCol w:w="2884"/>
              <w:gridCol w:w="7346"/>
            </w:tblGrid>
            <w:tr w:rsidR="009E62B6" w:rsidRPr="005F7E9F" w14:paraId="51880C78" w14:textId="77777777" w:rsidTr="009E62B6">
              <w:tc>
                <w:tcPr>
                  <w:tcW w:w="2880" w:type="dxa"/>
                  <w:shd w:val="clear" w:color="auto" w:fill="FFFFFF"/>
                  <w:hideMark/>
                </w:tcPr>
                <w:p w14:paraId="4F1F1921" w14:textId="77777777" w:rsidR="009E62B6" w:rsidRPr="005F7E9F" w:rsidRDefault="009E62B6" w:rsidP="009E62B6">
                  <w:pPr>
                    <w:spacing w:before="75" w:after="75"/>
                    <w:ind w:left="75" w:right="75"/>
                    <w:rPr>
                      <w:color w:val="22272F"/>
                    </w:rPr>
                  </w:pPr>
                  <w:r w:rsidRPr="00291DAC">
                    <w:t>Код:</w:t>
                  </w:r>
                  <w:r>
                    <w:t xml:space="preserve"> </w:t>
                  </w:r>
                  <w:r w:rsidRPr="005F7E9F">
                    <w:rPr>
                      <w:color w:val="22272F"/>
                    </w:rPr>
                    <w:t>220.41.20.20.71</w:t>
                  </w:r>
                  <w:r>
                    <w:rPr>
                      <w:color w:val="22272F"/>
                    </w:rPr>
                    <w:t>9</w:t>
                  </w:r>
                </w:p>
              </w:tc>
              <w:tc>
                <w:tcPr>
                  <w:tcW w:w="7335" w:type="dxa"/>
                  <w:shd w:val="clear" w:color="auto" w:fill="FFFFFF"/>
                  <w:hideMark/>
                </w:tcPr>
                <w:p w14:paraId="7713E6BE" w14:textId="77777777" w:rsidR="009E62B6" w:rsidRPr="005F7E9F" w:rsidRDefault="009E62B6" w:rsidP="009E62B6">
                  <w:pPr>
                    <w:spacing w:before="75" w:after="75"/>
                    <w:ind w:left="75" w:right="75"/>
                    <w:rPr>
                      <w:color w:val="22272F"/>
                    </w:rPr>
                  </w:pPr>
                  <w:r w:rsidRPr="005F7E9F">
                    <w:rPr>
                      <w:color w:val="22272F"/>
                    </w:rPr>
                    <w:t>Сооружения электрических и тепловых сетей</w:t>
                  </w:r>
                  <w:r>
                    <w:rPr>
                      <w:color w:val="22272F"/>
                    </w:rPr>
                    <w:t xml:space="preserve"> прочие.</w:t>
                  </w:r>
                </w:p>
              </w:tc>
            </w:tr>
          </w:tbl>
          <w:p w14:paraId="6B5344C3" w14:textId="77777777" w:rsidR="009E62B6" w:rsidRPr="00291DAC" w:rsidRDefault="009E62B6" w:rsidP="009E62B6">
            <w:pPr>
              <w:adjustRightInd w:val="0"/>
              <w:ind w:firstLine="553"/>
              <w:jc w:val="both"/>
            </w:pPr>
            <w:r w:rsidRPr="00E97320">
              <w:rPr>
                <w:lang w:eastAsia="en-US"/>
              </w:rPr>
              <w:t>Принадлежность к объектам транспортной инфраструктуры: нет</w:t>
            </w:r>
          </w:p>
        </w:tc>
      </w:tr>
    </w:tbl>
    <w:p w14:paraId="356D07D1" w14:textId="77777777" w:rsidR="009E62B6" w:rsidRPr="00291DAC" w:rsidRDefault="009E62B6" w:rsidP="009E62B6">
      <w:pPr>
        <w:ind w:firstLine="567"/>
        <w:jc w:val="both"/>
        <w:rPr>
          <w:sz w:val="6"/>
          <w:szCs w:val="6"/>
        </w:rPr>
      </w:pPr>
    </w:p>
    <w:p w14:paraId="32D1BF28" w14:textId="77777777" w:rsidR="009E62B6" w:rsidRPr="00291DAC" w:rsidRDefault="009E62B6" w:rsidP="009E62B6">
      <w:pPr>
        <w:ind w:firstLine="567"/>
        <w:jc w:val="both"/>
      </w:pPr>
      <w:r w:rsidRPr="00291DAC">
        <w:lastRenderedPageBreak/>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FFE0423" w14:textId="77777777" w:rsidTr="009E62B6">
        <w:trPr>
          <w:trHeight w:val="284"/>
        </w:trPr>
        <w:tc>
          <w:tcPr>
            <w:tcW w:w="10051" w:type="dxa"/>
            <w:tcBorders>
              <w:bottom w:val="single" w:sz="4" w:space="0" w:color="auto"/>
            </w:tcBorders>
            <w:vAlign w:val="bottom"/>
          </w:tcPr>
          <w:p w14:paraId="339F4064" w14:textId="77777777" w:rsidR="009E62B6" w:rsidRPr="00291DAC" w:rsidRDefault="009E62B6" w:rsidP="009E62B6">
            <w:pPr>
              <w:adjustRightInd w:val="0"/>
              <w:ind w:firstLine="553"/>
              <w:jc w:val="both"/>
            </w:pPr>
            <w:r w:rsidRPr="00291DAC">
              <w:t>Сейсмичность – уточнить по результатам инженерных изысканий.</w:t>
            </w:r>
          </w:p>
          <w:p w14:paraId="7F761484" w14:textId="77777777" w:rsidR="009E62B6" w:rsidRPr="00291DAC" w:rsidRDefault="009E62B6" w:rsidP="009E62B6">
            <w:pPr>
              <w:adjustRightInd w:val="0"/>
              <w:ind w:firstLine="553"/>
              <w:jc w:val="both"/>
            </w:pPr>
            <w:r w:rsidRPr="00291DAC">
              <w:t>Развитие опасных геологических процессов – уточнить по результатам инженерных изысканий</w:t>
            </w:r>
          </w:p>
        </w:tc>
      </w:tr>
    </w:tbl>
    <w:p w14:paraId="7EF19A0A" w14:textId="77777777" w:rsidR="009E62B6" w:rsidRPr="00291DAC" w:rsidRDefault="009E62B6" w:rsidP="009E62B6">
      <w:pPr>
        <w:ind w:firstLine="567"/>
        <w:rPr>
          <w:sz w:val="6"/>
          <w:szCs w:val="6"/>
        </w:rPr>
      </w:pPr>
    </w:p>
    <w:p w14:paraId="15AF5E0F" w14:textId="77777777" w:rsidR="009E62B6" w:rsidRPr="00291DAC" w:rsidRDefault="009E62B6" w:rsidP="009E62B6">
      <w:pPr>
        <w:ind w:firstLine="567"/>
      </w:pPr>
      <w:r w:rsidRPr="00291DAC">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7AF98A2" w14:textId="77777777" w:rsidTr="009E62B6">
        <w:trPr>
          <w:trHeight w:val="284"/>
        </w:trPr>
        <w:tc>
          <w:tcPr>
            <w:tcW w:w="10051" w:type="dxa"/>
            <w:tcBorders>
              <w:bottom w:val="single" w:sz="4" w:space="0" w:color="auto"/>
            </w:tcBorders>
            <w:vAlign w:val="bottom"/>
          </w:tcPr>
          <w:p w14:paraId="03B812A3" w14:textId="77777777" w:rsidR="009E62B6" w:rsidRPr="00291DAC" w:rsidRDefault="009E62B6" w:rsidP="009E62B6">
            <w:pPr>
              <w:adjustRightInd w:val="0"/>
              <w:ind w:firstLine="553"/>
              <w:jc w:val="both"/>
            </w:pPr>
            <w:r w:rsidRPr="00291DAC">
              <w:rPr>
                <w:shd w:val="clear" w:color="auto" w:fill="FFFFFF"/>
                <w:lang w:val="en-US"/>
              </w:rPr>
              <w:t>III</w:t>
            </w:r>
            <w:r w:rsidRPr="00291DAC">
              <w:rPr>
                <w:shd w:val="clear" w:color="auto" w:fill="FFFFFF"/>
              </w:rPr>
              <w:t xml:space="preserve"> класс опасности</w:t>
            </w:r>
          </w:p>
        </w:tc>
      </w:tr>
      <w:tr w:rsidR="009E62B6" w:rsidRPr="00291DAC" w14:paraId="4E8B8F32" w14:textId="77777777" w:rsidTr="009E62B6">
        <w:tc>
          <w:tcPr>
            <w:tcW w:w="10051" w:type="dxa"/>
            <w:tcBorders>
              <w:top w:val="single" w:sz="4" w:space="0" w:color="auto"/>
            </w:tcBorders>
            <w:vAlign w:val="bottom"/>
          </w:tcPr>
          <w:p w14:paraId="367F5924" w14:textId="77777777" w:rsidR="009E62B6" w:rsidRPr="00291DAC" w:rsidRDefault="009E62B6" w:rsidP="009E62B6">
            <w:pPr>
              <w:adjustRightInd w:val="0"/>
              <w:jc w:val="center"/>
              <w:rPr>
                <w:sz w:val="14"/>
                <w:szCs w:val="14"/>
              </w:rPr>
            </w:pPr>
            <w:r w:rsidRPr="00291DAC">
              <w:rPr>
                <w:sz w:val="14"/>
                <w:szCs w:val="14"/>
              </w:rPr>
              <w:t>(при принадлежности объекта к опасным производственным объектам также указываются категория и класс опасности объекта)</w:t>
            </w:r>
          </w:p>
        </w:tc>
      </w:tr>
    </w:tbl>
    <w:p w14:paraId="5B015830" w14:textId="77777777" w:rsidR="009E62B6" w:rsidRPr="00291DAC" w:rsidRDefault="009E62B6" w:rsidP="009E62B6">
      <w:pPr>
        <w:ind w:firstLine="567"/>
        <w:rPr>
          <w:sz w:val="6"/>
          <w:szCs w:val="6"/>
        </w:rPr>
      </w:pPr>
    </w:p>
    <w:p w14:paraId="5DA12046" w14:textId="77777777" w:rsidR="009E62B6" w:rsidRPr="00291DAC" w:rsidRDefault="009E62B6" w:rsidP="009E62B6">
      <w:pPr>
        <w:ind w:firstLine="567"/>
      </w:pPr>
      <w:r w:rsidRPr="00291DAC">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2169E4F" w14:textId="77777777" w:rsidTr="009E62B6">
        <w:trPr>
          <w:trHeight w:val="284"/>
        </w:trPr>
        <w:tc>
          <w:tcPr>
            <w:tcW w:w="10051" w:type="dxa"/>
            <w:tcBorders>
              <w:bottom w:val="single" w:sz="4" w:space="0" w:color="auto"/>
            </w:tcBorders>
            <w:vAlign w:val="bottom"/>
          </w:tcPr>
          <w:p w14:paraId="095FFA6B" w14:textId="77777777" w:rsidR="009E62B6" w:rsidRPr="00291DAC" w:rsidRDefault="009E62B6" w:rsidP="009E62B6">
            <w:pPr>
              <w:adjustRightInd w:val="0"/>
              <w:ind w:firstLine="553"/>
              <w:jc w:val="both"/>
            </w:pPr>
            <w:r w:rsidRPr="00291DAC">
              <w:t>Категория Г</w:t>
            </w:r>
          </w:p>
        </w:tc>
      </w:tr>
      <w:tr w:rsidR="009E62B6" w:rsidRPr="00291DAC" w14:paraId="129F2078" w14:textId="77777777" w:rsidTr="009E62B6">
        <w:tc>
          <w:tcPr>
            <w:tcW w:w="10051" w:type="dxa"/>
            <w:tcBorders>
              <w:top w:val="single" w:sz="4" w:space="0" w:color="auto"/>
            </w:tcBorders>
            <w:vAlign w:val="bottom"/>
          </w:tcPr>
          <w:p w14:paraId="78C40274" w14:textId="77777777" w:rsidR="009E62B6" w:rsidRPr="00291DAC" w:rsidRDefault="009E62B6" w:rsidP="009E62B6">
            <w:pPr>
              <w:adjustRightInd w:val="0"/>
              <w:jc w:val="center"/>
              <w:rPr>
                <w:sz w:val="14"/>
                <w:szCs w:val="14"/>
              </w:rPr>
            </w:pPr>
            <w:r w:rsidRPr="00291DAC">
              <w:rPr>
                <w:sz w:val="14"/>
                <w:szCs w:val="14"/>
              </w:rPr>
              <w:t>(указывается категория пожарной (взрывопожарной) опасности объекта)</w:t>
            </w:r>
          </w:p>
        </w:tc>
      </w:tr>
    </w:tbl>
    <w:p w14:paraId="7DAD46AD" w14:textId="77777777" w:rsidR="009E62B6" w:rsidRPr="00291DAC" w:rsidRDefault="009E62B6" w:rsidP="009E62B6">
      <w:pPr>
        <w:ind w:firstLine="567"/>
        <w:rPr>
          <w:sz w:val="6"/>
          <w:szCs w:val="6"/>
        </w:rPr>
      </w:pPr>
    </w:p>
    <w:p w14:paraId="7B7D45B1" w14:textId="77777777" w:rsidR="009E62B6" w:rsidRPr="00291DAC" w:rsidRDefault="009E62B6" w:rsidP="009E62B6">
      <w:pPr>
        <w:ind w:firstLine="567"/>
      </w:pPr>
      <w:r w:rsidRPr="00291DAC">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2CE800F" w14:textId="77777777" w:rsidTr="009E62B6">
        <w:trPr>
          <w:trHeight w:val="284"/>
        </w:trPr>
        <w:tc>
          <w:tcPr>
            <w:tcW w:w="10051" w:type="dxa"/>
            <w:tcBorders>
              <w:bottom w:val="single" w:sz="4" w:space="0" w:color="auto"/>
            </w:tcBorders>
            <w:vAlign w:val="bottom"/>
          </w:tcPr>
          <w:p w14:paraId="0FE79868" w14:textId="77777777" w:rsidR="009E62B6" w:rsidRPr="00291DAC" w:rsidRDefault="009E62B6" w:rsidP="009E62B6">
            <w:pPr>
              <w:adjustRightInd w:val="0"/>
              <w:ind w:firstLine="553"/>
              <w:jc w:val="both"/>
            </w:pPr>
            <w:r>
              <w:t>Не требуется</w:t>
            </w:r>
          </w:p>
        </w:tc>
      </w:tr>
    </w:tbl>
    <w:p w14:paraId="071394B9" w14:textId="77777777" w:rsidR="009E62B6" w:rsidRPr="00291DAC" w:rsidRDefault="009E62B6" w:rsidP="009E62B6">
      <w:pPr>
        <w:ind w:firstLine="567"/>
        <w:jc w:val="both"/>
        <w:rPr>
          <w:sz w:val="6"/>
          <w:szCs w:val="6"/>
        </w:rPr>
      </w:pPr>
    </w:p>
    <w:p w14:paraId="153D2572" w14:textId="77777777" w:rsidR="009E62B6" w:rsidRPr="00291DAC" w:rsidRDefault="009E62B6" w:rsidP="009E62B6">
      <w:pPr>
        <w:ind w:firstLine="567"/>
        <w:jc w:val="both"/>
      </w:pPr>
      <w:r w:rsidRPr="00291DAC">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01FEDAD" w14:textId="77777777" w:rsidTr="009E62B6">
        <w:trPr>
          <w:trHeight w:val="284"/>
        </w:trPr>
        <w:tc>
          <w:tcPr>
            <w:tcW w:w="10051" w:type="dxa"/>
            <w:tcBorders>
              <w:bottom w:val="single" w:sz="4" w:space="0" w:color="auto"/>
            </w:tcBorders>
            <w:vAlign w:val="bottom"/>
          </w:tcPr>
          <w:p w14:paraId="65D24EA5" w14:textId="77777777" w:rsidR="009E62B6" w:rsidRPr="00291DAC" w:rsidRDefault="009E62B6" w:rsidP="009E62B6">
            <w:pPr>
              <w:adjustRightInd w:val="0"/>
              <w:ind w:firstLine="553"/>
              <w:jc w:val="both"/>
            </w:pPr>
            <w:r w:rsidRPr="00291DAC">
              <w:t xml:space="preserve">Нормальный </w:t>
            </w:r>
          </w:p>
        </w:tc>
      </w:tr>
      <w:tr w:rsidR="009E62B6" w:rsidRPr="00291DAC" w14:paraId="09014539" w14:textId="77777777" w:rsidTr="009E62B6">
        <w:tc>
          <w:tcPr>
            <w:tcW w:w="10051" w:type="dxa"/>
            <w:tcBorders>
              <w:top w:val="single" w:sz="4" w:space="0" w:color="auto"/>
            </w:tcBorders>
            <w:vAlign w:val="bottom"/>
          </w:tcPr>
          <w:p w14:paraId="73EDE89A" w14:textId="77777777" w:rsidR="009E62B6" w:rsidRPr="00291DAC" w:rsidRDefault="009E62B6" w:rsidP="009E62B6">
            <w:pPr>
              <w:adjustRightInd w:val="0"/>
              <w:jc w:val="center"/>
              <w:rPr>
                <w:sz w:val="14"/>
                <w:szCs w:val="14"/>
              </w:rPr>
            </w:pPr>
            <w:r w:rsidRPr="00291DAC">
              <w:rPr>
                <w:sz w:val="14"/>
                <w:szCs w:val="14"/>
              </w:rPr>
              <w:t>(повышенный, нормальный, пониженный)</w:t>
            </w:r>
          </w:p>
        </w:tc>
      </w:tr>
    </w:tbl>
    <w:p w14:paraId="10C95721" w14:textId="77777777" w:rsidR="009E62B6" w:rsidRPr="00291DAC" w:rsidRDefault="009E62B6" w:rsidP="009E62B6">
      <w:pPr>
        <w:ind w:firstLine="567"/>
        <w:jc w:val="both"/>
      </w:pPr>
    </w:p>
    <w:p w14:paraId="1720420A" w14:textId="77777777" w:rsidR="009E62B6" w:rsidRPr="00291DAC" w:rsidRDefault="009E62B6" w:rsidP="009E62B6">
      <w:pPr>
        <w:ind w:firstLine="567"/>
        <w:jc w:val="both"/>
        <w:rPr>
          <w:b/>
        </w:rPr>
      </w:pPr>
      <w:r w:rsidRPr="00291DAC">
        <w:rPr>
          <w:b/>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54EB503" w14:textId="77777777" w:rsidTr="009E62B6">
        <w:trPr>
          <w:trHeight w:val="284"/>
        </w:trPr>
        <w:tc>
          <w:tcPr>
            <w:tcW w:w="10051" w:type="dxa"/>
            <w:tcBorders>
              <w:bottom w:val="single" w:sz="4" w:space="0" w:color="auto"/>
            </w:tcBorders>
            <w:vAlign w:val="bottom"/>
          </w:tcPr>
          <w:p w14:paraId="4B924430" w14:textId="77777777" w:rsidR="009E62B6" w:rsidRPr="00291DAC" w:rsidRDefault="009E62B6" w:rsidP="009E62B6">
            <w:pPr>
              <w:adjustRightInd w:val="0"/>
              <w:ind w:firstLine="553"/>
              <w:jc w:val="both"/>
            </w:pPr>
            <w:r w:rsidRPr="00291DAC">
              <w:t>Предусмотреть в соответствии с требованиями действующего законодательства</w:t>
            </w:r>
          </w:p>
        </w:tc>
      </w:tr>
      <w:tr w:rsidR="009E62B6" w:rsidRPr="00291DAC" w14:paraId="792A7B99" w14:textId="77777777" w:rsidTr="009E62B6">
        <w:tc>
          <w:tcPr>
            <w:tcW w:w="10051" w:type="dxa"/>
            <w:tcBorders>
              <w:top w:val="single" w:sz="4" w:space="0" w:color="auto"/>
            </w:tcBorders>
            <w:vAlign w:val="bottom"/>
          </w:tcPr>
          <w:p w14:paraId="77830A2E" w14:textId="77777777" w:rsidR="009E62B6" w:rsidRPr="00291DAC" w:rsidRDefault="009E62B6" w:rsidP="009E62B6">
            <w:pPr>
              <w:adjustRightInd w:val="0"/>
              <w:jc w:val="center"/>
              <w:rPr>
                <w:sz w:val="14"/>
                <w:szCs w:val="14"/>
              </w:rPr>
            </w:pPr>
            <w:r w:rsidRPr="00291DAC">
              <w:rPr>
                <w:sz w:val="14"/>
                <w:szCs w:val="14"/>
              </w:rPr>
              <w:t>(указываются в случае подготовки проектной документации в отношении опасного производственного объекта)</w:t>
            </w:r>
          </w:p>
        </w:tc>
      </w:tr>
    </w:tbl>
    <w:p w14:paraId="6DD48435" w14:textId="77777777" w:rsidR="009E62B6" w:rsidRPr="00291DAC" w:rsidRDefault="009E62B6" w:rsidP="009E62B6">
      <w:pPr>
        <w:ind w:firstLine="567"/>
        <w:jc w:val="both"/>
      </w:pPr>
    </w:p>
    <w:p w14:paraId="0CE0C730" w14:textId="77777777" w:rsidR="009E62B6" w:rsidRPr="00291DAC" w:rsidRDefault="009E62B6" w:rsidP="009E62B6">
      <w:pPr>
        <w:ind w:firstLine="567"/>
        <w:jc w:val="both"/>
        <w:rPr>
          <w:b/>
        </w:rPr>
      </w:pPr>
      <w:r w:rsidRPr="00291DAC">
        <w:rPr>
          <w:b/>
        </w:rPr>
        <w:t>13. Требования к качеству, конкурентоспособности, экологичности и энергоэффективности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F1BF6DC" w14:textId="77777777" w:rsidTr="009E62B6">
        <w:trPr>
          <w:trHeight w:val="284"/>
        </w:trPr>
        <w:tc>
          <w:tcPr>
            <w:tcW w:w="10051" w:type="dxa"/>
            <w:tcBorders>
              <w:bottom w:val="single" w:sz="4" w:space="0" w:color="auto"/>
            </w:tcBorders>
            <w:vAlign w:val="bottom"/>
          </w:tcPr>
          <w:p w14:paraId="26463F80" w14:textId="77777777" w:rsidR="009E62B6" w:rsidRPr="00291DAC" w:rsidRDefault="009E62B6" w:rsidP="009E62B6">
            <w:pPr>
              <w:adjustRightInd w:val="0"/>
              <w:ind w:firstLine="553"/>
              <w:jc w:val="both"/>
            </w:pPr>
            <w:r w:rsidRPr="00291DAC">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FFEDAC7" w14:textId="77777777" w:rsidR="009E62B6" w:rsidRPr="00291DAC" w:rsidRDefault="009E62B6" w:rsidP="009E62B6">
            <w:pPr>
              <w:adjustRightInd w:val="0"/>
              <w:ind w:firstLine="553"/>
              <w:jc w:val="both"/>
            </w:pPr>
            <w:r w:rsidRPr="00291DAC">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9E62B6" w:rsidRPr="00291DAC" w14:paraId="61DA6F5B" w14:textId="77777777" w:rsidTr="009E62B6">
        <w:tc>
          <w:tcPr>
            <w:tcW w:w="10051" w:type="dxa"/>
            <w:tcBorders>
              <w:top w:val="single" w:sz="4" w:space="0" w:color="auto"/>
            </w:tcBorders>
            <w:vAlign w:val="bottom"/>
          </w:tcPr>
          <w:p w14:paraId="0EDA256D" w14:textId="77777777" w:rsidR="009E62B6" w:rsidRPr="00291DAC" w:rsidRDefault="009E62B6" w:rsidP="009E62B6">
            <w:pPr>
              <w:adjustRightInd w:val="0"/>
              <w:jc w:val="center"/>
              <w:rPr>
                <w:sz w:val="14"/>
                <w:szCs w:val="14"/>
              </w:rPr>
            </w:pPr>
            <w:r w:rsidRPr="00291DAC">
              <w:rPr>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r w:rsidRPr="00291DAC">
              <w:rPr>
                <w:sz w:val="14"/>
                <w:szCs w:val="14"/>
              </w:rPr>
              <w:br/>
              <w:t>(необходимо указать перечень реквизитов нормативных правовых актов, технических регламентов, нормативных документов),</w:t>
            </w:r>
            <w:r w:rsidRPr="00291DAC">
              <w:rPr>
                <w:sz w:val="14"/>
                <w:szCs w:val="14"/>
              </w:rPr>
              <w:br/>
              <w:t>а также соответствовать установленному классу энергоэффективности (не ниже класса «С»))</w:t>
            </w:r>
          </w:p>
        </w:tc>
      </w:tr>
    </w:tbl>
    <w:p w14:paraId="13EEEF12" w14:textId="77777777" w:rsidR="009E62B6" w:rsidRPr="00291DAC" w:rsidRDefault="009E62B6" w:rsidP="009E62B6">
      <w:pPr>
        <w:ind w:firstLine="567"/>
        <w:jc w:val="both"/>
      </w:pPr>
    </w:p>
    <w:p w14:paraId="5056466D" w14:textId="77777777" w:rsidR="009E62B6" w:rsidRPr="00291DAC" w:rsidRDefault="009E62B6" w:rsidP="009E62B6">
      <w:pPr>
        <w:ind w:firstLine="567"/>
        <w:jc w:val="both"/>
        <w:rPr>
          <w:b/>
        </w:rPr>
      </w:pPr>
      <w:r w:rsidRPr="00291DAC">
        <w:rPr>
          <w:b/>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C180FA8" w14:textId="77777777" w:rsidTr="009E62B6">
        <w:trPr>
          <w:trHeight w:val="284"/>
        </w:trPr>
        <w:tc>
          <w:tcPr>
            <w:tcW w:w="10051" w:type="dxa"/>
            <w:tcBorders>
              <w:bottom w:val="single" w:sz="4" w:space="0" w:color="auto"/>
            </w:tcBorders>
            <w:vAlign w:val="bottom"/>
          </w:tcPr>
          <w:p w14:paraId="18D8A8FA" w14:textId="77777777" w:rsidR="009E62B6" w:rsidRPr="00291DAC" w:rsidRDefault="009E62B6" w:rsidP="009E62B6">
            <w:pPr>
              <w:adjustRightInd w:val="0"/>
              <w:ind w:firstLine="553"/>
              <w:jc w:val="both"/>
            </w:pPr>
            <w:r w:rsidRPr="00291DAC">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291DAC">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4AD74F71" w14:textId="77777777" w:rsidR="009E62B6" w:rsidRDefault="009E62B6" w:rsidP="009E62B6">
            <w:pPr>
              <w:adjustRightInd w:val="0"/>
              <w:ind w:firstLine="553"/>
              <w:jc w:val="both"/>
            </w:pPr>
            <w:r w:rsidRPr="00291DAC">
              <w:t>Состав инженерных изысканий:</w:t>
            </w:r>
          </w:p>
          <w:p w14:paraId="410F8CF9" w14:textId="77777777" w:rsidR="009E62B6" w:rsidRPr="00291DAC" w:rsidRDefault="009E62B6" w:rsidP="009E62B6">
            <w:pPr>
              <w:adjustRightInd w:val="0"/>
              <w:ind w:firstLine="553"/>
              <w:jc w:val="both"/>
            </w:pPr>
            <w:r>
              <w:rPr>
                <w:color w:val="000000"/>
              </w:rPr>
              <w:t>О</w:t>
            </w:r>
            <w:r w:rsidRPr="00E97320">
              <w:rPr>
                <w:color w:val="000000"/>
              </w:rPr>
              <w:t>бследовани</w:t>
            </w:r>
            <w:r>
              <w:rPr>
                <w:color w:val="000000"/>
              </w:rPr>
              <w:t>е</w:t>
            </w:r>
            <w:r w:rsidRPr="00E97320">
              <w:rPr>
                <w:color w:val="000000"/>
              </w:rPr>
              <w:t xml:space="preserve"> технического состояния </w:t>
            </w:r>
            <w:r>
              <w:rPr>
                <w:color w:val="000000"/>
              </w:rPr>
              <w:t xml:space="preserve">фундамента, </w:t>
            </w:r>
            <w:r w:rsidRPr="00E97320">
              <w:rPr>
                <w:color w:val="000000"/>
              </w:rPr>
              <w:t>газо</w:t>
            </w:r>
            <w:r>
              <w:rPr>
                <w:color w:val="000000"/>
              </w:rPr>
              <w:t>отводящих</w:t>
            </w:r>
            <w:r w:rsidRPr="00E97320">
              <w:rPr>
                <w:color w:val="000000"/>
              </w:rPr>
              <w:t xml:space="preserve"> трактов</w:t>
            </w:r>
            <w:r>
              <w:rPr>
                <w:color w:val="000000"/>
              </w:rPr>
              <w:t>;</w:t>
            </w:r>
          </w:p>
          <w:p w14:paraId="0CA00E04" w14:textId="77777777" w:rsidR="009E62B6" w:rsidRPr="00291DAC" w:rsidRDefault="009E62B6" w:rsidP="009E62B6">
            <w:pPr>
              <w:adjustRightInd w:val="0"/>
              <w:ind w:firstLine="553"/>
              <w:jc w:val="both"/>
            </w:pPr>
            <w:r w:rsidRPr="00291DAC">
              <w:t>Инженерно-геодезические изыскания;</w:t>
            </w:r>
          </w:p>
          <w:p w14:paraId="734675F5" w14:textId="77777777" w:rsidR="009E62B6" w:rsidRPr="00291DAC" w:rsidRDefault="009E62B6" w:rsidP="009E62B6">
            <w:pPr>
              <w:adjustRightInd w:val="0"/>
              <w:ind w:firstLine="553"/>
              <w:jc w:val="both"/>
            </w:pPr>
            <w:r w:rsidRPr="00291DAC">
              <w:t>Инженерно-геологические изыскания;</w:t>
            </w:r>
          </w:p>
          <w:p w14:paraId="71283548" w14:textId="77777777" w:rsidR="009E62B6" w:rsidRPr="00291DAC" w:rsidRDefault="009E62B6" w:rsidP="009E62B6">
            <w:pPr>
              <w:adjustRightInd w:val="0"/>
              <w:ind w:firstLine="553"/>
              <w:jc w:val="both"/>
            </w:pPr>
            <w:r w:rsidRPr="00291DAC">
              <w:t>Инженерно-экологические изыскания;</w:t>
            </w:r>
          </w:p>
          <w:p w14:paraId="2E90FFF9" w14:textId="77777777" w:rsidR="009E62B6" w:rsidRPr="00291DAC" w:rsidRDefault="009E62B6" w:rsidP="009E62B6">
            <w:pPr>
              <w:adjustRightInd w:val="0"/>
              <w:ind w:firstLine="553"/>
              <w:jc w:val="both"/>
            </w:pPr>
            <w:r w:rsidRPr="00291DAC">
              <w:t>Инженерно-гидрометеорологические изыскания;</w:t>
            </w:r>
          </w:p>
          <w:p w14:paraId="0BB8ADD4" w14:textId="77777777" w:rsidR="009E62B6" w:rsidRPr="00291DAC" w:rsidRDefault="009E62B6" w:rsidP="009E62B6">
            <w:pPr>
              <w:adjustRightInd w:val="0"/>
              <w:ind w:firstLine="553"/>
              <w:jc w:val="both"/>
            </w:pPr>
            <w:r w:rsidRPr="00291DAC">
              <w:lastRenderedPageBreak/>
              <w:t>Геофизическое исследование и сейсмическое микрорайонирование.</w:t>
            </w:r>
          </w:p>
          <w:p w14:paraId="46F16499" w14:textId="77777777" w:rsidR="009E62B6" w:rsidRPr="00291DAC" w:rsidRDefault="009E62B6" w:rsidP="009E62B6">
            <w:pPr>
              <w:adjustRightInd w:val="0"/>
              <w:ind w:firstLine="553"/>
              <w:jc w:val="both"/>
            </w:pPr>
            <w:r w:rsidRPr="00291DAC">
              <w:t>В случае необходимости выполнить археологическое обследование в соответствии с требованиями законодательства Российской Федерации.</w:t>
            </w:r>
          </w:p>
          <w:p w14:paraId="35AD1F78" w14:textId="77777777" w:rsidR="009E62B6" w:rsidRPr="00291DAC" w:rsidRDefault="009E62B6" w:rsidP="009E62B6">
            <w:pPr>
              <w:adjustRightInd w:val="0"/>
              <w:ind w:firstLine="553"/>
              <w:jc w:val="both"/>
            </w:pPr>
            <w:r w:rsidRPr="00291DAC">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4D9D08EC" w14:textId="77777777" w:rsidR="009E62B6" w:rsidRPr="00291DAC" w:rsidRDefault="009E62B6" w:rsidP="009E62B6">
            <w:pPr>
              <w:adjustRightInd w:val="0"/>
              <w:ind w:firstLine="553"/>
              <w:jc w:val="both"/>
            </w:pPr>
            <w:r w:rsidRPr="00291DAC">
              <w:t xml:space="preserve">Разработать задание на выполнение инженерных изысканий и представить на рассмотрение и утверждение Заказчику. </w:t>
            </w:r>
          </w:p>
          <w:p w14:paraId="1C6C26C5" w14:textId="77777777" w:rsidR="009E62B6" w:rsidRPr="00291DAC" w:rsidRDefault="009E62B6" w:rsidP="009E62B6">
            <w:pPr>
              <w:adjustRightInd w:val="0"/>
              <w:ind w:firstLine="553"/>
              <w:jc w:val="both"/>
            </w:pPr>
            <w:r w:rsidRPr="00291DAC">
              <w:t>До начала выполнения работ разработать и согласовать с Заказчиком программы выполнения инженерных изысканий.</w:t>
            </w:r>
          </w:p>
        </w:tc>
      </w:tr>
      <w:tr w:rsidR="009E62B6" w:rsidRPr="00291DAC" w14:paraId="03BBC504" w14:textId="77777777" w:rsidTr="009E62B6">
        <w:tc>
          <w:tcPr>
            <w:tcW w:w="10051" w:type="dxa"/>
            <w:tcBorders>
              <w:top w:val="single" w:sz="4" w:space="0" w:color="auto"/>
            </w:tcBorders>
            <w:vAlign w:val="bottom"/>
          </w:tcPr>
          <w:p w14:paraId="421D93CC" w14:textId="77777777" w:rsidR="009E62B6" w:rsidRPr="00291DAC" w:rsidRDefault="009E62B6" w:rsidP="009E62B6">
            <w:pPr>
              <w:adjustRightInd w:val="0"/>
              <w:jc w:val="center"/>
              <w:rPr>
                <w:sz w:val="14"/>
                <w:szCs w:val="14"/>
              </w:rPr>
            </w:pPr>
            <w:r w:rsidRPr="00291DAC">
              <w:rPr>
                <w:sz w:val="14"/>
                <w:szCs w:val="14"/>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291DAC">
              <w:rPr>
                <w:sz w:val="14"/>
                <w:szCs w:val="14"/>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5581DE01" w14:textId="77777777" w:rsidR="009E62B6" w:rsidRPr="00291DAC" w:rsidRDefault="009E62B6" w:rsidP="009E62B6">
      <w:pPr>
        <w:ind w:firstLine="567"/>
      </w:pPr>
    </w:p>
    <w:p w14:paraId="722EA500" w14:textId="77777777" w:rsidR="009E62B6" w:rsidRPr="00291DAC" w:rsidRDefault="009E62B6" w:rsidP="009E62B6">
      <w:pPr>
        <w:ind w:firstLine="567"/>
        <w:rPr>
          <w:b/>
        </w:rPr>
      </w:pPr>
      <w:r w:rsidRPr="00291DAC">
        <w:rPr>
          <w:b/>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D8ED19B" w14:textId="77777777" w:rsidTr="009E62B6">
        <w:trPr>
          <w:trHeight w:val="284"/>
        </w:trPr>
        <w:tc>
          <w:tcPr>
            <w:tcW w:w="10051" w:type="dxa"/>
            <w:tcBorders>
              <w:bottom w:val="single" w:sz="4" w:space="0" w:color="auto"/>
            </w:tcBorders>
            <w:vAlign w:val="bottom"/>
          </w:tcPr>
          <w:p w14:paraId="027CECA3" w14:textId="77777777" w:rsidR="009E62B6" w:rsidRPr="00291DAC" w:rsidRDefault="009E62B6" w:rsidP="009E62B6">
            <w:pPr>
              <w:adjustRightInd w:val="0"/>
              <w:ind w:firstLine="553"/>
              <w:jc w:val="both"/>
            </w:pPr>
            <w:r>
              <w:rPr>
                <w:color w:val="FF0000"/>
              </w:rPr>
              <w:t>14 000,00</w:t>
            </w:r>
            <w:r w:rsidRPr="00F321CD">
              <w:rPr>
                <w:color w:val="FF0000"/>
              </w:rPr>
              <w:t xml:space="preserve"> </w:t>
            </w:r>
            <w:r w:rsidRPr="00291DAC">
              <w:t>тыс.</w:t>
            </w:r>
            <w:r>
              <w:t xml:space="preserve"> </w:t>
            </w:r>
            <w:r w:rsidRPr="00291DAC">
              <w:t>рублей в ценах соответствующих лет (расчет выполнен с применением укрупненных нормативов цены строительства)</w:t>
            </w:r>
          </w:p>
        </w:tc>
      </w:tr>
      <w:tr w:rsidR="009E62B6" w:rsidRPr="00291DAC" w14:paraId="50486008" w14:textId="77777777" w:rsidTr="009E62B6">
        <w:tc>
          <w:tcPr>
            <w:tcW w:w="10051" w:type="dxa"/>
            <w:tcBorders>
              <w:top w:val="single" w:sz="4" w:space="0" w:color="auto"/>
            </w:tcBorders>
            <w:vAlign w:val="bottom"/>
          </w:tcPr>
          <w:p w14:paraId="3B0BD71E" w14:textId="77777777" w:rsidR="009E62B6" w:rsidRPr="00291DAC" w:rsidRDefault="009E62B6" w:rsidP="009E62B6">
            <w:pPr>
              <w:adjustRightInd w:val="0"/>
              <w:jc w:val="center"/>
              <w:rPr>
                <w:sz w:val="14"/>
                <w:szCs w:val="14"/>
              </w:rPr>
            </w:pPr>
            <w:r w:rsidRPr="00291DAC">
              <w:rPr>
                <w:sz w:val="14"/>
                <w:szCs w:val="14"/>
              </w:rPr>
              <w:t>(указывается стоимость строительства объекта, определенная с применением укрупненных нормативов цены строительства,</w:t>
            </w:r>
            <w:r w:rsidRPr="00291DAC">
              <w:rPr>
                <w:sz w:val="14"/>
                <w:szCs w:val="14"/>
              </w:rPr>
              <w:br/>
              <w:t>а при их отсутствии — с учетом документально подтвержденных сведений о сметной стоимости объектов, аналогичных по назначению,</w:t>
            </w:r>
            <w:r w:rsidRPr="00291DAC">
              <w:rPr>
                <w:sz w:val="14"/>
                <w:szCs w:val="14"/>
              </w:rPr>
              <w:br/>
              <w:t>проектной мощности, природным и иным условиям территории, на которой планируется осуществлять строительство)</w:t>
            </w:r>
          </w:p>
        </w:tc>
      </w:tr>
    </w:tbl>
    <w:p w14:paraId="0398ED59" w14:textId="77777777" w:rsidR="009E62B6" w:rsidRPr="00291DAC" w:rsidRDefault="009E62B6" w:rsidP="009E62B6">
      <w:pPr>
        <w:ind w:firstLine="567"/>
      </w:pPr>
    </w:p>
    <w:p w14:paraId="1CD62C07" w14:textId="77777777" w:rsidR="009E62B6" w:rsidRPr="00291DAC" w:rsidRDefault="009E62B6" w:rsidP="009E62B6">
      <w:pPr>
        <w:ind w:firstLine="567"/>
        <w:jc w:val="both"/>
        <w:rPr>
          <w:b/>
        </w:rPr>
      </w:pPr>
      <w:r w:rsidRPr="00291DAC">
        <w:rPr>
          <w:b/>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0EE94F5" w14:textId="77777777" w:rsidTr="009E62B6">
        <w:trPr>
          <w:trHeight w:val="284"/>
        </w:trPr>
        <w:tc>
          <w:tcPr>
            <w:tcW w:w="10051" w:type="dxa"/>
            <w:tcBorders>
              <w:bottom w:val="single" w:sz="4" w:space="0" w:color="auto"/>
            </w:tcBorders>
            <w:vAlign w:val="bottom"/>
          </w:tcPr>
          <w:p w14:paraId="5F63C0F6" w14:textId="77777777" w:rsidR="009E62B6" w:rsidRPr="00291DAC" w:rsidRDefault="009E62B6" w:rsidP="009E62B6">
            <w:pPr>
              <w:adjustRightInd w:val="0"/>
              <w:ind w:firstLine="553"/>
              <w:jc w:val="both"/>
            </w:pPr>
            <w:r w:rsidRPr="00291DAC">
              <w:t>Не установлена</w:t>
            </w:r>
          </w:p>
        </w:tc>
      </w:tr>
      <w:tr w:rsidR="009E62B6" w:rsidRPr="00291DAC" w14:paraId="2BCF7D15" w14:textId="77777777" w:rsidTr="009E62B6">
        <w:tc>
          <w:tcPr>
            <w:tcW w:w="10051" w:type="dxa"/>
            <w:tcBorders>
              <w:top w:val="single" w:sz="4" w:space="0" w:color="auto"/>
            </w:tcBorders>
            <w:vAlign w:val="bottom"/>
          </w:tcPr>
          <w:p w14:paraId="2BD52A96" w14:textId="77777777" w:rsidR="009E62B6" w:rsidRPr="00291DAC" w:rsidRDefault="009E62B6" w:rsidP="009E62B6">
            <w:pPr>
              <w:adjustRightInd w:val="0"/>
              <w:jc w:val="center"/>
              <w:rPr>
                <w:sz w:val="14"/>
                <w:szCs w:val="14"/>
              </w:rPr>
            </w:pPr>
          </w:p>
        </w:tc>
      </w:tr>
    </w:tbl>
    <w:p w14:paraId="51FE5822" w14:textId="77777777" w:rsidR="009E62B6" w:rsidRPr="00291DAC" w:rsidRDefault="009E62B6" w:rsidP="009E62B6">
      <w:pPr>
        <w:jc w:val="center"/>
        <w:rPr>
          <w:b/>
        </w:rPr>
      </w:pPr>
    </w:p>
    <w:p w14:paraId="2587F176" w14:textId="77777777" w:rsidR="009E62B6" w:rsidRPr="00291DAC" w:rsidRDefault="009E62B6" w:rsidP="009E62B6">
      <w:pPr>
        <w:jc w:val="center"/>
        <w:rPr>
          <w:b/>
        </w:rPr>
      </w:pPr>
      <w:r w:rsidRPr="00291DAC">
        <w:rPr>
          <w:b/>
        </w:rPr>
        <w:t>II. Требования к проектным решениям</w:t>
      </w:r>
    </w:p>
    <w:p w14:paraId="6B46FEED" w14:textId="77777777" w:rsidR="009E62B6" w:rsidRPr="00291DAC" w:rsidRDefault="009E62B6" w:rsidP="009E62B6">
      <w:pPr>
        <w:ind w:firstLine="567"/>
        <w:rPr>
          <w:b/>
          <w:sz w:val="10"/>
          <w:szCs w:val="10"/>
        </w:rPr>
      </w:pPr>
    </w:p>
    <w:p w14:paraId="1DAEB9BE" w14:textId="77777777" w:rsidR="009E62B6" w:rsidRPr="00291DAC" w:rsidRDefault="009E62B6" w:rsidP="009E62B6">
      <w:pPr>
        <w:ind w:firstLine="567"/>
        <w:rPr>
          <w:b/>
        </w:rPr>
      </w:pPr>
      <w:r w:rsidRPr="00291DAC">
        <w:rPr>
          <w:b/>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D1B923C" w14:textId="77777777" w:rsidTr="009E62B6">
        <w:trPr>
          <w:trHeight w:val="284"/>
        </w:trPr>
        <w:tc>
          <w:tcPr>
            <w:tcW w:w="10051" w:type="dxa"/>
            <w:tcBorders>
              <w:bottom w:val="single" w:sz="4" w:space="0" w:color="auto"/>
            </w:tcBorders>
            <w:vAlign w:val="bottom"/>
          </w:tcPr>
          <w:p w14:paraId="53187A60" w14:textId="77777777" w:rsidR="009E62B6" w:rsidRPr="00291DAC" w:rsidRDefault="009E62B6" w:rsidP="009E62B6">
            <w:pPr>
              <w:adjustRightInd w:val="0"/>
              <w:ind w:firstLine="553"/>
              <w:jc w:val="both"/>
            </w:pPr>
            <w:r w:rsidRPr="00291DAC">
              <w:t xml:space="preserve">Генеральный план участка разработать в соответствии с требованиями </w:t>
            </w:r>
            <w:r w:rsidRPr="00291DAC">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291DAC">
              <w:rPr>
                <w:color w:val="000000"/>
                <w:shd w:val="clear" w:color="auto" w:fill="FFFFFF"/>
              </w:rPr>
              <w:t>(с изменениями N 1, N 2)</w:t>
            </w:r>
            <w:r w:rsidRPr="00291DAC">
              <w:t>, СП 34.13330.20</w:t>
            </w:r>
            <w:r>
              <w:t>21</w:t>
            </w:r>
            <w:r w:rsidRPr="00291DAC">
              <w:t xml:space="preserve"> «Автомобильные дороги», СП 89.13330.2016 «Котельные установки» </w:t>
            </w:r>
            <w:r w:rsidRPr="00291DAC">
              <w:rPr>
                <w:color w:val="000000"/>
                <w:shd w:val="clear" w:color="auto" w:fill="FFFFFF"/>
              </w:rPr>
              <w:t>(с изменением N 1)</w:t>
            </w:r>
            <w:r w:rsidRPr="00291DAC">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89.13330.2016 «Котельные установки» (с изменением №1).</w:t>
            </w:r>
          </w:p>
        </w:tc>
      </w:tr>
      <w:tr w:rsidR="009E62B6" w:rsidRPr="00291DAC" w14:paraId="254B267F" w14:textId="77777777" w:rsidTr="009E62B6">
        <w:tc>
          <w:tcPr>
            <w:tcW w:w="10051" w:type="dxa"/>
            <w:tcBorders>
              <w:top w:val="single" w:sz="4" w:space="0" w:color="auto"/>
            </w:tcBorders>
            <w:vAlign w:val="bottom"/>
          </w:tcPr>
          <w:p w14:paraId="55C5EE13" w14:textId="77777777" w:rsidR="009E62B6" w:rsidRPr="00291DAC" w:rsidRDefault="009E62B6" w:rsidP="009E62B6">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4F109693" w14:textId="77777777" w:rsidR="009E62B6" w:rsidRPr="00291DAC" w:rsidRDefault="009E62B6" w:rsidP="009E62B6">
      <w:pPr>
        <w:ind w:firstLine="567"/>
      </w:pPr>
    </w:p>
    <w:p w14:paraId="4A6D6755" w14:textId="77777777" w:rsidR="009E62B6" w:rsidRPr="00291DAC" w:rsidRDefault="009E62B6" w:rsidP="009E62B6">
      <w:pPr>
        <w:ind w:firstLine="567"/>
        <w:rPr>
          <w:b/>
        </w:rPr>
      </w:pPr>
      <w:r w:rsidRPr="00291DAC">
        <w:rPr>
          <w:b/>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FFBC6BF" w14:textId="77777777" w:rsidTr="009E62B6">
        <w:trPr>
          <w:trHeight w:val="284"/>
        </w:trPr>
        <w:tc>
          <w:tcPr>
            <w:tcW w:w="10051" w:type="dxa"/>
            <w:tcBorders>
              <w:bottom w:val="single" w:sz="4" w:space="0" w:color="auto"/>
            </w:tcBorders>
            <w:vAlign w:val="bottom"/>
          </w:tcPr>
          <w:p w14:paraId="6222113A" w14:textId="77777777" w:rsidR="009E62B6" w:rsidRPr="00291DAC" w:rsidRDefault="009E62B6" w:rsidP="009E62B6">
            <w:pPr>
              <w:adjustRightInd w:val="0"/>
              <w:ind w:firstLine="553"/>
              <w:jc w:val="both"/>
            </w:pPr>
            <w:r w:rsidRPr="00291DAC">
              <w:t>Не установлены</w:t>
            </w:r>
          </w:p>
        </w:tc>
      </w:tr>
      <w:tr w:rsidR="009E62B6" w:rsidRPr="00291DAC" w14:paraId="078BDE2C" w14:textId="77777777" w:rsidTr="009E62B6">
        <w:tc>
          <w:tcPr>
            <w:tcW w:w="10051" w:type="dxa"/>
            <w:tcBorders>
              <w:top w:val="single" w:sz="4" w:space="0" w:color="auto"/>
            </w:tcBorders>
            <w:vAlign w:val="bottom"/>
          </w:tcPr>
          <w:p w14:paraId="09045DB7" w14:textId="77777777" w:rsidR="009E62B6" w:rsidRPr="00291DAC" w:rsidRDefault="009E62B6" w:rsidP="009E62B6">
            <w:pPr>
              <w:adjustRightInd w:val="0"/>
              <w:jc w:val="center"/>
              <w:rPr>
                <w:sz w:val="14"/>
                <w:szCs w:val="14"/>
              </w:rPr>
            </w:pPr>
            <w:r w:rsidRPr="00291DAC">
              <w:rPr>
                <w:sz w:val="14"/>
                <w:szCs w:val="14"/>
              </w:rPr>
              <w:t>(указываются для линейных объектов)</w:t>
            </w:r>
          </w:p>
        </w:tc>
      </w:tr>
    </w:tbl>
    <w:p w14:paraId="1BD6E34D" w14:textId="77777777" w:rsidR="009E62B6" w:rsidRPr="00291DAC" w:rsidRDefault="009E62B6" w:rsidP="009E62B6">
      <w:pPr>
        <w:ind w:firstLine="567"/>
        <w:jc w:val="both"/>
        <w:rPr>
          <w:b/>
        </w:rPr>
      </w:pPr>
    </w:p>
    <w:p w14:paraId="1DDAC5FC" w14:textId="77777777" w:rsidR="009E62B6" w:rsidRPr="00291DAC" w:rsidRDefault="009E62B6" w:rsidP="009E62B6">
      <w:pPr>
        <w:ind w:firstLine="567"/>
        <w:jc w:val="both"/>
        <w:rPr>
          <w:b/>
        </w:rPr>
      </w:pPr>
      <w:r w:rsidRPr="00291DAC">
        <w:rPr>
          <w:b/>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AEEEC94" w14:textId="77777777" w:rsidTr="009E62B6">
        <w:trPr>
          <w:trHeight w:val="284"/>
        </w:trPr>
        <w:tc>
          <w:tcPr>
            <w:tcW w:w="10051" w:type="dxa"/>
            <w:tcBorders>
              <w:bottom w:val="single" w:sz="4" w:space="0" w:color="auto"/>
            </w:tcBorders>
            <w:vAlign w:val="bottom"/>
          </w:tcPr>
          <w:p w14:paraId="6CEA132F" w14:textId="77777777" w:rsidR="009E62B6" w:rsidRPr="00291DAC" w:rsidRDefault="009E62B6" w:rsidP="009E62B6">
            <w:pPr>
              <w:adjustRightInd w:val="0"/>
              <w:ind w:firstLine="553"/>
              <w:jc w:val="both"/>
            </w:pPr>
            <w:r w:rsidRPr="00291DAC">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9E62B6" w:rsidRPr="00291DAC" w14:paraId="1D63A1E1" w14:textId="77777777" w:rsidTr="009E62B6">
        <w:tc>
          <w:tcPr>
            <w:tcW w:w="10051" w:type="dxa"/>
            <w:tcBorders>
              <w:top w:val="single" w:sz="4" w:space="0" w:color="auto"/>
            </w:tcBorders>
            <w:vAlign w:val="bottom"/>
          </w:tcPr>
          <w:p w14:paraId="6AF6E95E" w14:textId="77777777" w:rsidR="009E62B6" w:rsidRPr="00291DAC" w:rsidRDefault="009E62B6" w:rsidP="009E62B6">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1245E96A" w14:textId="77777777" w:rsidR="009E62B6" w:rsidRPr="00291DAC" w:rsidRDefault="009E62B6" w:rsidP="009E62B6">
      <w:pPr>
        <w:ind w:firstLine="567"/>
      </w:pPr>
    </w:p>
    <w:p w14:paraId="1F185596" w14:textId="77777777" w:rsidR="009E62B6" w:rsidRPr="00291DAC" w:rsidRDefault="009E62B6" w:rsidP="009E62B6">
      <w:pPr>
        <w:ind w:firstLine="567"/>
        <w:rPr>
          <w:b/>
        </w:rPr>
      </w:pPr>
      <w:r w:rsidRPr="00291DAC">
        <w:rPr>
          <w:b/>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6166BBA" w14:textId="77777777" w:rsidTr="009E62B6">
        <w:trPr>
          <w:trHeight w:val="284"/>
        </w:trPr>
        <w:tc>
          <w:tcPr>
            <w:tcW w:w="10051" w:type="dxa"/>
            <w:tcBorders>
              <w:bottom w:val="single" w:sz="4" w:space="0" w:color="auto"/>
            </w:tcBorders>
            <w:vAlign w:val="bottom"/>
          </w:tcPr>
          <w:p w14:paraId="03981950" w14:textId="77777777" w:rsidR="009E62B6" w:rsidRPr="00291DAC" w:rsidRDefault="009E62B6" w:rsidP="009E62B6">
            <w:pPr>
              <w:adjustRightInd w:val="0"/>
              <w:ind w:firstLine="553"/>
              <w:jc w:val="both"/>
            </w:pPr>
            <w:r w:rsidRPr="00291DAC">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7D0FBFEA" w14:textId="77777777" w:rsidR="009E62B6" w:rsidRPr="00291DAC" w:rsidRDefault="009E62B6" w:rsidP="009E62B6">
            <w:pPr>
              <w:adjustRightInd w:val="0"/>
              <w:ind w:firstLine="553"/>
              <w:jc w:val="both"/>
            </w:pPr>
            <w:r w:rsidRPr="00291DAC">
              <w:t>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промбезопасности, охраны труда, пожарной безопасности и др.).</w:t>
            </w:r>
          </w:p>
          <w:p w14:paraId="60427A81" w14:textId="77777777" w:rsidR="009E62B6" w:rsidRPr="00291DAC" w:rsidRDefault="009E62B6" w:rsidP="009E62B6">
            <w:pPr>
              <w:adjustRightInd w:val="0"/>
              <w:ind w:firstLine="553"/>
              <w:jc w:val="both"/>
            </w:pPr>
            <w:r w:rsidRPr="00291DAC">
              <w:lastRenderedPageBreak/>
              <w:t>Технологические решения согласовать с Заказчиком.</w:t>
            </w:r>
          </w:p>
          <w:p w14:paraId="7162827F" w14:textId="77777777" w:rsidR="009E62B6" w:rsidRPr="00291DAC" w:rsidRDefault="009E62B6" w:rsidP="009E62B6">
            <w:pPr>
              <w:adjustRightInd w:val="0"/>
              <w:ind w:firstLine="553"/>
              <w:jc w:val="both"/>
            </w:pPr>
            <w:r w:rsidRPr="00291DAC">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6B3547F5" w14:textId="77777777" w:rsidR="009E62B6" w:rsidRPr="00291DAC" w:rsidRDefault="009E62B6" w:rsidP="009E62B6">
            <w:pPr>
              <w:adjustRightInd w:val="0"/>
              <w:ind w:firstLine="553"/>
              <w:jc w:val="both"/>
            </w:pPr>
            <w:r w:rsidRPr="00291DAC">
              <w:t>Инженерно-технические решения и используемое оборудование должны обеспечивать нормативный срок эксплуатации.</w:t>
            </w:r>
          </w:p>
        </w:tc>
      </w:tr>
    </w:tbl>
    <w:p w14:paraId="552FA3CC" w14:textId="77777777" w:rsidR="009E62B6" w:rsidRPr="00291DAC" w:rsidRDefault="009E62B6" w:rsidP="009E62B6">
      <w:pPr>
        <w:ind w:firstLine="567"/>
        <w:jc w:val="both"/>
      </w:pPr>
    </w:p>
    <w:p w14:paraId="1FABB23C" w14:textId="77777777" w:rsidR="009E62B6" w:rsidRPr="00291DAC" w:rsidRDefault="009E62B6" w:rsidP="009E62B6">
      <w:pPr>
        <w:ind w:firstLine="567"/>
        <w:jc w:val="both"/>
        <w:rPr>
          <w:b/>
        </w:rPr>
      </w:pPr>
      <w:r w:rsidRPr="00291DAC">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18E17B92" w14:textId="77777777" w:rsidR="009E62B6" w:rsidRPr="00291DAC" w:rsidRDefault="009E62B6" w:rsidP="009E62B6">
      <w:pPr>
        <w:ind w:firstLine="567"/>
        <w:jc w:val="both"/>
        <w:rPr>
          <w:sz w:val="6"/>
          <w:szCs w:val="6"/>
        </w:rPr>
      </w:pPr>
    </w:p>
    <w:p w14:paraId="1D4E465D" w14:textId="77777777" w:rsidR="009E62B6" w:rsidRPr="00291DAC" w:rsidRDefault="009E62B6" w:rsidP="009E62B6">
      <w:pPr>
        <w:ind w:firstLine="567"/>
        <w:jc w:val="both"/>
      </w:pPr>
      <w:r w:rsidRPr="00291DAC">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F511465" w14:textId="77777777" w:rsidTr="009E62B6">
        <w:trPr>
          <w:trHeight w:val="284"/>
        </w:trPr>
        <w:tc>
          <w:tcPr>
            <w:tcW w:w="10051" w:type="dxa"/>
            <w:tcBorders>
              <w:bottom w:val="single" w:sz="4" w:space="0" w:color="auto"/>
            </w:tcBorders>
            <w:vAlign w:val="bottom"/>
          </w:tcPr>
          <w:p w14:paraId="5EEE2BB6" w14:textId="77777777" w:rsidR="009E62B6" w:rsidRPr="00291DAC" w:rsidRDefault="009E62B6" w:rsidP="009E62B6">
            <w:pPr>
              <w:adjustRightInd w:val="0"/>
              <w:ind w:firstLine="553"/>
              <w:jc w:val="both"/>
            </w:pPr>
            <w:r w:rsidRPr="00291DAC">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720FBB5B" w14:textId="77777777" w:rsidR="009E62B6" w:rsidRPr="00291DAC" w:rsidRDefault="009E62B6" w:rsidP="009E62B6">
            <w:pPr>
              <w:adjustRightInd w:val="0"/>
              <w:ind w:firstLine="553"/>
              <w:jc w:val="both"/>
            </w:pPr>
            <w:r w:rsidRPr="00291DAC">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609394E2" w14:textId="77777777" w:rsidR="009E62B6" w:rsidRPr="00291DAC" w:rsidRDefault="009E62B6" w:rsidP="009E62B6">
            <w:pPr>
              <w:adjustRightInd w:val="0"/>
              <w:ind w:firstLine="553"/>
              <w:jc w:val="both"/>
            </w:pPr>
            <w:r w:rsidRPr="00291DAC">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w:t>
            </w:r>
            <w:r>
              <w:t xml:space="preserve">й отделки, кровли, конструкций </w:t>
            </w:r>
            <w:r w:rsidRPr="00291DAC">
              <w:t>элементов благоустройства.</w:t>
            </w:r>
          </w:p>
          <w:p w14:paraId="18C381A3" w14:textId="77777777" w:rsidR="009E62B6" w:rsidRPr="00291DAC" w:rsidRDefault="009E62B6" w:rsidP="009E62B6">
            <w:pPr>
              <w:adjustRightInd w:val="0"/>
              <w:ind w:firstLine="553"/>
              <w:jc w:val="both"/>
            </w:pPr>
            <w:r w:rsidRPr="00291DAC">
              <w:t>Применяемые материалы и оборудование согласовать с Заказчиком</w:t>
            </w:r>
          </w:p>
        </w:tc>
      </w:tr>
      <w:tr w:rsidR="009E62B6" w:rsidRPr="00291DAC" w14:paraId="791DBEB7" w14:textId="77777777" w:rsidTr="009E62B6">
        <w:tc>
          <w:tcPr>
            <w:tcW w:w="10051" w:type="dxa"/>
            <w:tcBorders>
              <w:top w:val="single" w:sz="4" w:space="0" w:color="auto"/>
            </w:tcBorders>
            <w:vAlign w:val="bottom"/>
          </w:tcPr>
          <w:p w14:paraId="048839CA" w14:textId="77777777" w:rsidR="009E62B6" w:rsidRPr="00291DAC" w:rsidRDefault="009E62B6" w:rsidP="009E62B6">
            <w:pPr>
              <w:adjustRightInd w:val="0"/>
              <w:jc w:val="center"/>
              <w:rPr>
                <w:sz w:val="14"/>
                <w:szCs w:val="14"/>
              </w:rPr>
            </w:pPr>
            <w:r w:rsidRPr="00291DAC">
              <w:rPr>
                <w:sz w:val="14"/>
                <w:szCs w:val="14"/>
              </w:rPr>
              <w:t>(указывается порядок направления проектной организацией вариантов применяемых материалов, изделий, конструкций,</w:t>
            </w:r>
            <w:r w:rsidRPr="00291DAC">
              <w:rPr>
                <w:sz w:val="14"/>
                <w:szCs w:val="14"/>
              </w:rPr>
              <w:br/>
              <w:t>оборудования и их рассмотрения и согласования застройщиком (техническим заказчиком)</w:t>
            </w:r>
          </w:p>
        </w:tc>
      </w:tr>
    </w:tbl>
    <w:p w14:paraId="052A6580" w14:textId="77777777" w:rsidR="009E62B6" w:rsidRPr="00291DAC" w:rsidRDefault="009E62B6" w:rsidP="009E62B6">
      <w:pPr>
        <w:ind w:firstLine="567"/>
        <w:rPr>
          <w:sz w:val="6"/>
          <w:szCs w:val="6"/>
        </w:rPr>
      </w:pPr>
    </w:p>
    <w:p w14:paraId="46848C15" w14:textId="77777777" w:rsidR="009E62B6" w:rsidRPr="00291DAC" w:rsidRDefault="009E62B6" w:rsidP="009E62B6">
      <w:pPr>
        <w:ind w:firstLine="567"/>
      </w:pPr>
      <w:r w:rsidRPr="00291DAC">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4257CD9" w14:textId="77777777" w:rsidTr="009E62B6">
        <w:trPr>
          <w:trHeight w:val="284"/>
        </w:trPr>
        <w:tc>
          <w:tcPr>
            <w:tcW w:w="10051" w:type="dxa"/>
            <w:tcBorders>
              <w:bottom w:val="single" w:sz="4" w:space="0" w:color="auto"/>
            </w:tcBorders>
            <w:vAlign w:val="bottom"/>
          </w:tcPr>
          <w:p w14:paraId="65FEDE63" w14:textId="77777777" w:rsidR="009E62B6" w:rsidRPr="00291DAC" w:rsidRDefault="009E62B6" w:rsidP="009E62B6">
            <w:pPr>
              <w:ind w:firstLine="553"/>
              <w:jc w:val="both"/>
            </w:pPr>
            <w:r w:rsidRPr="00291DAC">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14:paraId="7DA67738" w14:textId="77777777" w:rsidR="009E62B6" w:rsidRDefault="009E62B6" w:rsidP="009E62B6">
            <w:pPr>
              <w:ind w:firstLine="553"/>
              <w:jc w:val="both"/>
            </w:pPr>
            <w:r w:rsidRPr="00291DAC">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14:paraId="763897D3" w14:textId="77777777" w:rsidR="009E62B6" w:rsidRPr="00291DAC" w:rsidRDefault="009E62B6" w:rsidP="009E62B6">
            <w:pPr>
              <w:ind w:firstLine="553"/>
              <w:jc w:val="both"/>
            </w:pPr>
            <w:r>
              <w:t xml:space="preserve">Согласно </w:t>
            </w:r>
            <w:r w:rsidRPr="00291DAC">
              <w:t xml:space="preserve">СП 89.13330.2016 «Котельные установки» </w:t>
            </w:r>
            <w:r w:rsidRPr="00291DAC">
              <w:rPr>
                <w:color w:val="000000"/>
                <w:shd w:val="clear" w:color="auto" w:fill="FFFFFF"/>
              </w:rPr>
              <w:t>(с изменением N 1)</w:t>
            </w:r>
            <w:r>
              <w:rPr>
                <w:color w:val="000000"/>
                <w:shd w:val="clear" w:color="auto" w:fill="FFFFFF"/>
              </w:rPr>
              <w:t xml:space="preserve">, </w:t>
            </w:r>
            <w:r w:rsidRPr="005F45D7">
              <w:rPr>
                <w:color w:val="000000"/>
                <w:shd w:val="clear" w:color="auto" w:fill="FFFFFF"/>
              </w:rPr>
              <w:t>СП 15.13330 Каменные и армокаменные конструкции" (с изменением № 1)</w:t>
            </w:r>
            <w:r>
              <w:rPr>
                <w:color w:val="000000"/>
                <w:shd w:val="clear" w:color="auto" w:fill="FFFFFF"/>
              </w:rPr>
              <w:t xml:space="preserve">, </w:t>
            </w:r>
            <w:r w:rsidRPr="005F45D7">
              <w:rPr>
                <w:color w:val="000000"/>
                <w:shd w:val="clear" w:color="auto" w:fill="FFFFFF"/>
              </w:rPr>
              <w:t>СП 16.13330.2017 Стальные конструкции" (с изменениями № 1, № 2, № 3, № 4, № 5)</w:t>
            </w:r>
            <w:r>
              <w:t xml:space="preserve"> </w:t>
            </w:r>
            <w:r w:rsidRPr="00EA2064">
              <w:rPr>
                <w:color w:val="000000"/>
                <w:shd w:val="clear" w:color="auto" w:fill="FFFFFF"/>
              </w:rPr>
              <w:t>СП 28.13330.2017 "СНиП 2.03.11-85 Защита строительных конструкций от коррозии" (с изменениями № 1, № 2, № 3)</w:t>
            </w:r>
            <w:r>
              <w:rPr>
                <w:color w:val="000000"/>
                <w:shd w:val="clear" w:color="auto" w:fill="FFFFFF"/>
              </w:rPr>
              <w:t xml:space="preserve">, </w:t>
            </w:r>
            <w:r w:rsidRPr="00EA2064">
              <w:rPr>
                <w:color w:val="000000"/>
                <w:shd w:val="clear" w:color="auto" w:fill="FFFFFF"/>
              </w:rPr>
              <w:t>СП 43.13330.2012 "СНиП 2.09.03-85 Сооружения промышленных предприятий" (с изменениями № 1, № 2, № 3, № 4)</w:t>
            </w:r>
          </w:p>
        </w:tc>
      </w:tr>
      <w:tr w:rsidR="009E62B6" w:rsidRPr="00291DAC" w14:paraId="1EA05466" w14:textId="77777777" w:rsidTr="009E62B6">
        <w:tc>
          <w:tcPr>
            <w:tcW w:w="10051" w:type="dxa"/>
            <w:tcBorders>
              <w:top w:val="single" w:sz="4" w:space="0" w:color="auto"/>
            </w:tcBorders>
            <w:vAlign w:val="bottom"/>
          </w:tcPr>
          <w:p w14:paraId="5D339322" w14:textId="77777777" w:rsidR="009E62B6" w:rsidRPr="00291DAC" w:rsidRDefault="009E62B6" w:rsidP="009E62B6">
            <w:pPr>
              <w:adjustRightInd w:val="0"/>
              <w:jc w:val="center"/>
              <w:rPr>
                <w:sz w:val="14"/>
                <w:szCs w:val="14"/>
              </w:rPr>
            </w:pPr>
            <w:r w:rsidRPr="00291DAC">
              <w:rPr>
                <w:sz w:val="14"/>
                <w:szCs w:val="14"/>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07D286C1" w14:textId="77777777" w:rsidR="009E62B6" w:rsidRPr="00291DAC" w:rsidRDefault="009E62B6" w:rsidP="009E62B6">
      <w:pPr>
        <w:ind w:firstLine="567"/>
        <w:rPr>
          <w:sz w:val="6"/>
          <w:szCs w:val="6"/>
        </w:rPr>
      </w:pPr>
    </w:p>
    <w:p w14:paraId="32884858" w14:textId="77777777" w:rsidR="009E62B6" w:rsidRPr="00291DAC" w:rsidRDefault="009E62B6" w:rsidP="009E62B6">
      <w:pPr>
        <w:ind w:firstLine="567"/>
      </w:pPr>
      <w:r w:rsidRPr="00291DAC">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389FF16" w14:textId="77777777" w:rsidTr="009E62B6">
        <w:trPr>
          <w:trHeight w:val="284"/>
        </w:trPr>
        <w:tc>
          <w:tcPr>
            <w:tcW w:w="10051" w:type="dxa"/>
            <w:tcBorders>
              <w:bottom w:val="single" w:sz="4" w:space="0" w:color="auto"/>
            </w:tcBorders>
            <w:vAlign w:val="bottom"/>
          </w:tcPr>
          <w:p w14:paraId="314C3495" w14:textId="77777777" w:rsidR="009E62B6" w:rsidRPr="00291DAC" w:rsidRDefault="009E62B6" w:rsidP="009E62B6">
            <w:pPr>
              <w:ind w:firstLine="553"/>
              <w:jc w:val="both"/>
              <w:rPr>
                <w:i/>
              </w:rPr>
            </w:pPr>
            <w:r w:rsidRPr="00291DAC">
              <w:t>Согласно</w:t>
            </w:r>
            <w:r>
              <w:t xml:space="preserve"> </w:t>
            </w:r>
            <w:r w:rsidRPr="00832F6A">
              <w:t>СП 375.1325800.2023</w:t>
            </w:r>
            <w:r w:rsidRPr="00291DAC">
              <w:t xml:space="preserve"> </w:t>
            </w:r>
            <w:r>
              <w:t xml:space="preserve">«Трубы промышленные дымовые», </w:t>
            </w:r>
            <w:r w:rsidRPr="005F45D7">
              <w:t>СП 14.13330.2018  Строительство в сейсмических районах" (с изменениями № 2, № 3)</w:t>
            </w:r>
            <w:r>
              <w:t>,</w:t>
            </w:r>
            <w:r w:rsidRPr="005F45D7">
              <w:t xml:space="preserve"> </w:t>
            </w:r>
            <w:r w:rsidRPr="00291DAC">
              <w:t xml:space="preserve">СП 70.13330.2012 «Несущие и ограждающие конструкции» </w:t>
            </w:r>
            <w:r w:rsidRPr="00291DAC">
              <w:rPr>
                <w:color w:val="000000"/>
                <w:shd w:val="clear" w:color="auto" w:fill="FFFFFF"/>
              </w:rPr>
              <w:t>(с изменениями N 1,3,4)</w:t>
            </w:r>
            <w:r w:rsidRPr="00291DAC">
              <w:t xml:space="preserve">, СП  20.13330.2016 «Нагрузки и воздействия»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rsidRPr="00291DAC">
              <w:t>, СП 22.13330.2016 «</w:t>
            </w:r>
            <w:hyperlink r:id="rId14" w:history="1">
              <w:r w:rsidRPr="00291DAC">
                <w:t>Основания зданий и сооружений»</w:t>
              </w:r>
            </w:hyperlink>
            <w:r w:rsidRPr="00291DAC">
              <w:t xml:space="preserve">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t>.</w:t>
            </w:r>
          </w:p>
        </w:tc>
      </w:tr>
      <w:tr w:rsidR="009E62B6" w:rsidRPr="00291DAC" w14:paraId="0F388426" w14:textId="77777777" w:rsidTr="009E62B6">
        <w:tc>
          <w:tcPr>
            <w:tcW w:w="10051" w:type="dxa"/>
            <w:tcBorders>
              <w:top w:val="single" w:sz="4" w:space="0" w:color="auto"/>
            </w:tcBorders>
            <w:vAlign w:val="bottom"/>
          </w:tcPr>
          <w:p w14:paraId="700BC95A" w14:textId="77777777" w:rsidR="009E62B6" w:rsidRPr="00291DAC" w:rsidRDefault="009E62B6" w:rsidP="009E62B6">
            <w:pPr>
              <w:adjustRightInd w:val="0"/>
              <w:jc w:val="center"/>
              <w:rPr>
                <w:sz w:val="14"/>
                <w:szCs w:val="14"/>
              </w:rPr>
            </w:pPr>
            <w:r w:rsidRPr="00291DAC">
              <w:rPr>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0632626D" w14:textId="77777777" w:rsidR="009E62B6" w:rsidRPr="00291DAC" w:rsidRDefault="009E62B6" w:rsidP="009E62B6">
      <w:pPr>
        <w:ind w:firstLine="567"/>
        <w:rPr>
          <w:sz w:val="6"/>
          <w:szCs w:val="6"/>
        </w:rPr>
      </w:pPr>
    </w:p>
    <w:p w14:paraId="55F6A10D" w14:textId="77777777" w:rsidR="009E62B6" w:rsidRPr="00291DAC" w:rsidRDefault="009E62B6" w:rsidP="009E62B6">
      <w:pPr>
        <w:ind w:firstLine="567"/>
      </w:pPr>
      <w:r w:rsidRPr="00291DAC">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39F72BE" w14:textId="77777777" w:rsidTr="009E62B6">
        <w:trPr>
          <w:trHeight w:val="284"/>
        </w:trPr>
        <w:tc>
          <w:tcPr>
            <w:tcW w:w="10051" w:type="dxa"/>
            <w:tcBorders>
              <w:bottom w:val="single" w:sz="4" w:space="0" w:color="auto"/>
            </w:tcBorders>
            <w:vAlign w:val="bottom"/>
          </w:tcPr>
          <w:p w14:paraId="718D4510" w14:textId="77777777" w:rsidR="009E62B6" w:rsidRPr="00291DAC" w:rsidRDefault="009E62B6" w:rsidP="009E62B6">
            <w:pPr>
              <w:adjustRightInd w:val="0"/>
              <w:ind w:firstLine="553"/>
              <w:jc w:val="both"/>
            </w:pPr>
            <w:r w:rsidRPr="00291DAC">
              <w:t xml:space="preserve">Отсутствуют </w:t>
            </w:r>
          </w:p>
        </w:tc>
      </w:tr>
      <w:tr w:rsidR="009E62B6" w:rsidRPr="00291DAC" w14:paraId="0B3B1EFE" w14:textId="77777777" w:rsidTr="009E62B6">
        <w:tc>
          <w:tcPr>
            <w:tcW w:w="10051" w:type="dxa"/>
            <w:tcBorders>
              <w:top w:val="single" w:sz="4" w:space="0" w:color="auto"/>
            </w:tcBorders>
            <w:vAlign w:val="bottom"/>
          </w:tcPr>
          <w:p w14:paraId="2701CDA6"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620A6E6" w14:textId="77777777" w:rsidR="009E62B6" w:rsidRPr="00291DAC" w:rsidRDefault="009E62B6" w:rsidP="009E62B6">
      <w:pPr>
        <w:ind w:firstLine="567"/>
        <w:rPr>
          <w:sz w:val="6"/>
          <w:szCs w:val="6"/>
        </w:rPr>
      </w:pPr>
    </w:p>
    <w:p w14:paraId="5DAFC156" w14:textId="77777777" w:rsidR="009E62B6" w:rsidRPr="00291DAC" w:rsidRDefault="009E62B6" w:rsidP="009E62B6">
      <w:pPr>
        <w:ind w:firstLine="567"/>
      </w:pPr>
      <w:r w:rsidRPr="00291DAC">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55AA4A6" w14:textId="77777777" w:rsidTr="009E62B6">
        <w:trPr>
          <w:trHeight w:val="284"/>
        </w:trPr>
        <w:tc>
          <w:tcPr>
            <w:tcW w:w="10051" w:type="dxa"/>
            <w:tcBorders>
              <w:bottom w:val="single" w:sz="4" w:space="0" w:color="auto"/>
            </w:tcBorders>
            <w:vAlign w:val="bottom"/>
          </w:tcPr>
          <w:p w14:paraId="3A98DCC7" w14:textId="77777777" w:rsidR="009E62B6" w:rsidRPr="00291DAC" w:rsidRDefault="009E62B6" w:rsidP="009E62B6">
            <w:pPr>
              <w:adjustRightInd w:val="0"/>
              <w:ind w:firstLine="553"/>
              <w:rPr>
                <w:i/>
              </w:rPr>
            </w:pPr>
            <w:r w:rsidRPr="00291DAC">
              <w:t>Отсутствуют</w:t>
            </w:r>
          </w:p>
        </w:tc>
      </w:tr>
      <w:tr w:rsidR="009E62B6" w:rsidRPr="00291DAC" w14:paraId="17942D50" w14:textId="77777777" w:rsidTr="009E62B6">
        <w:tc>
          <w:tcPr>
            <w:tcW w:w="10051" w:type="dxa"/>
            <w:tcBorders>
              <w:top w:val="single" w:sz="4" w:space="0" w:color="auto"/>
            </w:tcBorders>
            <w:vAlign w:val="bottom"/>
          </w:tcPr>
          <w:p w14:paraId="516B2C6D"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A9B1621" w14:textId="77777777" w:rsidR="009E62B6" w:rsidRPr="00291DAC" w:rsidRDefault="009E62B6" w:rsidP="009E62B6">
      <w:pPr>
        <w:ind w:firstLine="567"/>
        <w:rPr>
          <w:sz w:val="6"/>
          <w:szCs w:val="6"/>
        </w:rPr>
      </w:pPr>
    </w:p>
    <w:p w14:paraId="1AACAF15" w14:textId="77777777" w:rsidR="009E62B6" w:rsidRPr="00291DAC" w:rsidRDefault="009E62B6" w:rsidP="009E62B6">
      <w:pPr>
        <w:ind w:firstLine="567"/>
        <w:rPr>
          <w:sz w:val="6"/>
          <w:szCs w:val="6"/>
        </w:rPr>
      </w:pPr>
    </w:p>
    <w:p w14:paraId="6DC569DB" w14:textId="77777777" w:rsidR="009E62B6" w:rsidRPr="00291DAC" w:rsidRDefault="009E62B6" w:rsidP="009E62B6">
      <w:pPr>
        <w:ind w:firstLine="567"/>
      </w:pPr>
      <w:r w:rsidRPr="00291DAC">
        <w:lastRenderedPageBreak/>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98AF45B" w14:textId="77777777" w:rsidTr="009E62B6">
        <w:trPr>
          <w:trHeight w:val="284"/>
        </w:trPr>
        <w:tc>
          <w:tcPr>
            <w:tcW w:w="10051" w:type="dxa"/>
            <w:tcBorders>
              <w:bottom w:val="single" w:sz="4" w:space="0" w:color="auto"/>
            </w:tcBorders>
            <w:vAlign w:val="bottom"/>
          </w:tcPr>
          <w:p w14:paraId="497ADD5C" w14:textId="77777777" w:rsidR="009E62B6" w:rsidRPr="00291DAC" w:rsidRDefault="009E62B6" w:rsidP="009E62B6">
            <w:pPr>
              <w:adjustRightInd w:val="0"/>
              <w:ind w:firstLine="553"/>
              <w:jc w:val="both"/>
              <w:rPr>
                <w:i/>
              </w:rPr>
            </w:pPr>
            <w:r w:rsidRPr="00291DAC">
              <w:t>Отсутствуют</w:t>
            </w:r>
          </w:p>
        </w:tc>
      </w:tr>
      <w:tr w:rsidR="009E62B6" w:rsidRPr="00291DAC" w14:paraId="7F0730AB" w14:textId="77777777" w:rsidTr="009E62B6">
        <w:tc>
          <w:tcPr>
            <w:tcW w:w="10051" w:type="dxa"/>
            <w:tcBorders>
              <w:top w:val="single" w:sz="4" w:space="0" w:color="auto"/>
            </w:tcBorders>
            <w:vAlign w:val="bottom"/>
          </w:tcPr>
          <w:p w14:paraId="32CD0A0C"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1E306CF" w14:textId="77777777" w:rsidR="009E62B6" w:rsidRPr="00291DAC" w:rsidRDefault="009E62B6" w:rsidP="009E62B6">
      <w:pPr>
        <w:ind w:firstLine="567"/>
        <w:rPr>
          <w:sz w:val="6"/>
          <w:szCs w:val="6"/>
        </w:rPr>
      </w:pPr>
    </w:p>
    <w:p w14:paraId="0D890241" w14:textId="77777777" w:rsidR="009E62B6" w:rsidRPr="00291DAC" w:rsidRDefault="009E62B6" w:rsidP="009E62B6">
      <w:pPr>
        <w:ind w:firstLine="567"/>
      </w:pPr>
      <w:r w:rsidRPr="00291DAC">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9EA9B79" w14:textId="77777777" w:rsidTr="009E62B6">
        <w:trPr>
          <w:trHeight w:val="284"/>
        </w:trPr>
        <w:tc>
          <w:tcPr>
            <w:tcW w:w="10051" w:type="dxa"/>
            <w:tcBorders>
              <w:bottom w:val="single" w:sz="4" w:space="0" w:color="auto"/>
            </w:tcBorders>
            <w:vAlign w:val="bottom"/>
          </w:tcPr>
          <w:p w14:paraId="5C281CED" w14:textId="77777777" w:rsidR="009E62B6" w:rsidRPr="00291DAC" w:rsidRDefault="009E62B6" w:rsidP="009E62B6">
            <w:pPr>
              <w:adjustRightInd w:val="0"/>
              <w:ind w:firstLine="553"/>
              <w:jc w:val="both"/>
              <w:rPr>
                <w:i/>
              </w:rPr>
            </w:pPr>
            <w:r w:rsidRPr="00291DAC">
              <w:t>Отсутствуют</w:t>
            </w:r>
          </w:p>
        </w:tc>
      </w:tr>
      <w:tr w:rsidR="009E62B6" w:rsidRPr="00291DAC" w14:paraId="2D3DD4BA" w14:textId="77777777" w:rsidTr="009E62B6">
        <w:tc>
          <w:tcPr>
            <w:tcW w:w="10051" w:type="dxa"/>
            <w:tcBorders>
              <w:top w:val="single" w:sz="4" w:space="0" w:color="auto"/>
            </w:tcBorders>
            <w:vAlign w:val="bottom"/>
          </w:tcPr>
          <w:p w14:paraId="085B2F9A"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816BCBC" w14:textId="77777777" w:rsidR="009E62B6" w:rsidRPr="00291DAC" w:rsidRDefault="009E62B6" w:rsidP="009E62B6">
      <w:pPr>
        <w:ind w:firstLine="567"/>
        <w:rPr>
          <w:sz w:val="6"/>
          <w:szCs w:val="6"/>
        </w:rPr>
      </w:pPr>
    </w:p>
    <w:p w14:paraId="5B5357FB" w14:textId="77777777" w:rsidR="009E62B6" w:rsidRPr="00291DAC" w:rsidRDefault="009E62B6" w:rsidP="009E62B6">
      <w:pPr>
        <w:ind w:firstLine="567"/>
      </w:pPr>
      <w:r w:rsidRPr="00291DAC">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E7524D4" w14:textId="77777777" w:rsidTr="009E62B6">
        <w:trPr>
          <w:trHeight w:val="284"/>
        </w:trPr>
        <w:tc>
          <w:tcPr>
            <w:tcW w:w="10051" w:type="dxa"/>
            <w:tcBorders>
              <w:bottom w:val="single" w:sz="4" w:space="0" w:color="auto"/>
            </w:tcBorders>
            <w:vAlign w:val="bottom"/>
          </w:tcPr>
          <w:p w14:paraId="2763104D" w14:textId="77777777" w:rsidR="009E62B6" w:rsidRPr="00291DAC" w:rsidRDefault="009E62B6" w:rsidP="009E62B6">
            <w:pPr>
              <w:adjustRightInd w:val="0"/>
              <w:ind w:firstLine="553"/>
              <w:jc w:val="both"/>
              <w:rPr>
                <w:i/>
              </w:rPr>
            </w:pPr>
            <w:r w:rsidRPr="00291DAC">
              <w:t>Отсутствуют</w:t>
            </w:r>
          </w:p>
        </w:tc>
      </w:tr>
      <w:tr w:rsidR="009E62B6" w:rsidRPr="00291DAC" w14:paraId="5848110D" w14:textId="77777777" w:rsidTr="009E62B6">
        <w:tc>
          <w:tcPr>
            <w:tcW w:w="10051" w:type="dxa"/>
            <w:tcBorders>
              <w:top w:val="single" w:sz="4" w:space="0" w:color="auto"/>
            </w:tcBorders>
            <w:vAlign w:val="bottom"/>
          </w:tcPr>
          <w:p w14:paraId="0F129E1A"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FC3161C" w14:textId="77777777" w:rsidR="009E62B6" w:rsidRPr="00291DAC" w:rsidRDefault="009E62B6" w:rsidP="009E62B6">
      <w:pPr>
        <w:ind w:firstLine="567"/>
        <w:rPr>
          <w:sz w:val="6"/>
          <w:szCs w:val="6"/>
        </w:rPr>
      </w:pPr>
    </w:p>
    <w:p w14:paraId="5A3409B6" w14:textId="77777777" w:rsidR="009E62B6" w:rsidRPr="00291DAC" w:rsidRDefault="009E62B6" w:rsidP="009E62B6">
      <w:pPr>
        <w:ind w:firstLine="567"/>
      </w:pPr>
      <w:r w:rsidRPr="00291DAC">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237F8AA" w14:textId="77777777" w:rsidTr="009E62B6">
        <w:trPr>
          <w:trHeight w:val="284"/>
        </w:trPr>
        <w:tc>
          <w:tcPr>
            <w:tcW w:w="10051" w:type="dxa"/>
            <w:tcBorders>
              <w:bottom w:val="single" w:sz="4" w:space="0" w:color="auto"/>
            </w:tcBorders>
            <w:vAlign w:val="bottom"/>
          </w:tcPr>
          <w:p w14:paraId="19656748" w14:textId="77777777" w:rsidR="009E62B6" w:rsidRPr="00291DAC" w:rsidRDefault="009E62B6" w:rsidP="009E62B6">
            <w:pPr>
              <w:ind w:firstLine="553"/>
            </w:pPr>
            <w:r w:rsidRPr="00291DAC">
              <w:t>Отсутствуют</w:t>
            </w:r>
          </w:p>
        </w:tc>
      </w:tr>
      <w:tr w:rsidR="009E62B6" w:rsidRPr="00291DAC" w14:paraId="243452AC" w14:textId="77777777" w:rsidTr="009E62B6">
        <w:tc>
          <w:tcPr>
            <w:tcW w:w="10051" w:type="dxa"/>
            <w:tcBorders>
              <w:top w:val="single" w:sz="4" w:space="0" w:color="auto"/>
            </w:tcBorders>
            <w:vAlign w:val="bottom"/>
          </w:tcPr>
          <w:p w14:paraId="184B84DA"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6546229" w14:textId="77777777" w:rsidR="009E62B6" w:rsidRPr="00291DAC" w:rsidRDefault="009E62B6" w:rsidP="009E62B6">
      <w:pPr>
        <w:ind w:firstLine="567"/>
        <w:rPr>
          <w:sz w:val="6"/>
          <w:szCs w:val="6"/>
        </w:rPr>
      </w:pPr>
    </w:p>
    <w:p w14:paraId="6E4671EB" w14:textId="77777777" w:rsidR="009E62B6" w:rsidRPr="00291DAC" w:rsidRDefault="009E62B6" w:rsidP="009E62B6">
      <w:pPr>
        <w:ind w:firstLine="567"/>
      </w:pPr>
      <w:r w:rsidRPr="00291DAC">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7CF0120" w14:textId="77777777" w:rsidTr="009E62B6">
        <w:trPr>
          <w:trHeight w:val="284"/>
        </w:trPr>
        <w:tc>
          <w:tcPr>
            <w:tcW w:w="10051" w:type="dxa"/>
            <w:tcBorders>
              <w:bottom w:val="single" w:sz="4" w:space="0" w:color="auto"/>
            </w:tcBorders>
            <w:vAlign w:val="bottom"/>
          </w:tcPr>
          <w:p w14:paraId="1F8D38F6" w14:textId="77777777" w:rsidR="009E62B6" w:rsidRPr="00291DAC" w:rsidRDefault="009E62B6" w:rsidP="009E62B6">
            <w:pPr>
              <w:adjustRightInd w:val="0"/>
              <w:ind w:firstLine="553"/>
              <w:jc w:val="both"/>
            </w:pPr>
            <w:r w:rsidRPr="00291DAC">
              <w:t>Отсутствуют</w:t>
            </w:r>
          </w:p>
        </w:tc>
      </w:tr>
      <w:tr w:rsidR="009E62B6" w:rsidRPr="00291DAC" w14:paraId="3B76DB0B" w14:textId="77777777" w:rsidTr="009E62B6">
        <w:tc>
          <w:tcPr>
            <w:tcW w:w="10051" w:type="dxa"/>
            <w:tcBorders>
              <w:top w:val="single" w:sz="4" w:space="0" w:color="auto"/>
            </w:tcBorders>
            <w:vAlign w:val="bottom"/>
          </w:tcPr>
          <w:p w14:paraId="2B6ACE3E"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9BE0984" w14:textId="77777777" w:rsidR="009E62B6" w:rsidRPr="00291DAC" w:rsidRDefault="009E62B6" w:rsidP="009E62B6">
      <w:pPr>
        <w:ind w:firstLine="567"/>
      </w:pPr>
      <w:r w:rsidRPr="00291DAC">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724D2A9" w14:textId="77777777" w:rsidTr="009E62B6">
        <w:trPr>
          <w:trHeight w:val="284"/>
        </w:trPr>
        <w:tc>
          <w:tcPr>
            <w:tcW w:w="10051" w:type="dxa"/>
            <w:tcBorders>
              <w:bottom w:val="single" w:sz="4" w:space="0" w:color="auto"/>
            </w:tcBorders>
            <w:vAlign w:val="bottom"/>
          </w:tcPr>
          <w:p w14:paraId="6A7FE298" w14:textId="77777777" w:rsidR="009E62B6" w:rsidRPr="00291DAC" w:rsidRDefault="009E62B6" w:rsidP="009E62B6">
            <w:pPr>
              <w:adjustRightInd w:val="0"/>
              <w:ind w:firstLine="553"/>
              <w:jc w:val="both"/>
            </w:pPr>
            <w:r w:rsidRPr="00291DAC">
              <w:t>Отсутствуют</w:t>
            </w:r>
          </w:p>
        </w:tc>
      </w:tr>
      <w:tr w:rsidR="009E62B6" w:rsidRPr="00291DAC" w14:paraId="5B9ACA35" w14:textId="77777777" w:rsidTr="009E62B6">
        <w:tc>
          <w:tcPr>
            <w:tcW w:w="10051" w:type="dxa"/>
            <w:tcBorders>
              <w:top w:val="single" w:sz="4" w:space="0" w:color="auto"/>
            </w:tcBorders>
            <w:vAlign w:val="bottom"/>
          </w:tcPr>
          <w:p w14:paraId="6AB27762"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C4C4AC3" w14:textId="77777777" w:rsidR="009E62B6" w:rsidRPr="00291DAC" w:rsidRDefault="009E62B6" w:rsidP="009E62B6">
      <w:pPr>
        <w:adjustRightInd w:val="0"/>
        <w:ind w:firstLine="553"/>
        <w:jc w:val="both"/>
        <w:rPr>
          <w:sz w:val="6"/>
          <w:szCs w:val="6"/>
        </w:rPr>
      </w:pPr>
    </w:p>
    <w:p w14:paraId="75DD102D" w14:textId="77777777" w:rsidR="009E62B6" w:rsidRPr="00291DAC" w:rsidRDefault="009E62B6" w:rsidP="009E62B6">
      <w:pPr>
        <w:adjustRightInd w:val="0"/>
        <w:ind w:firstLine="553"/>
        <w:jc w:val="both"/>
      </w:pPr>
      <w:r w:rsidRPr="00291DAC">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BB8ED71" w14:textId="77777777" w:rsidTr="009E62B6">
        <w:trPr>
          <w:trHeight w:val="284"/>
        </w:trPr>
        <w:tc>
          <w:tcPr>
            <w:tcW w:w="10051" w:type="dxa"/>
            <w:tcBorders>
              <w:bottom w:val="single" w:sz="4" w:space="0" w:color="auto"/>
            </w:tcBorders>
            <w:vAlign w:val="bottom"/>
          </w:tcPr>
          <w:p w14:paraId="3CC2796C" w14:textId="77777777" w:rsidR="009E62B6" w:rsidRPr="00291DAC" w:rsidRDefault="009E62B6" w:rsidP="009E62B6">
            <w:pPr>
              <w:adjustRightInd w:val="0"/>
              <w:ind w:firstLine="553"/>
              <w:jc w:val="both"/>
            </w:pPr>
            <w:r w:rsidRPr="00291DAC">
              <w:t>Отсутствуют</w:t>
            </w:r>
          </w:p>
        </w:tc>
      </w:tr>
      <w:tr w:rsidR="009E62B6" w:rsidRPr="00291DAC" w14:paraId="6BC53D10" w14:textId="77777777" w:rsidTr="009E62B6">
        <w:tc>
          <w:tcPr>
            <w:tcW w:w="10051" w:type="dxa"/>
            <w:tcBorders>
              <w:top w:val="single" w:sz="4" w:space="0" w:color="auto"/>
            </w:tcBorders>
            <w:vAlign w:val="bottom"/>
          </w:tcPr>
          <w:p w14:paraId="5079CD49"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8C47CF6" w14:textId="77777777" w:rsidR="009E62B6" w:rsidRPr="00291DAC" w:rsidRDefault="009E62B6" w:rsidP="009E62B6">
      <w:pPr>
        <w:ind w:firstLine="567"/>
        <w:rPr>
          <w:sz w:val="6"/>
          <w:szCs w:val="6"/>
        </w:rPr>
      </w:pPr>
    </w:p>
    <w:p w14:paraId="74FA9D70" w14:textId="77777777" w:rsidR="009E62B6" w:rsidRPr="00291DAC" w:rsidRDefault="009E62B6" w:rsidP="009E62B6">
      <w:pPr>
        <w:ind w:firstLine="567"/>
      </w:pPr>
      <w:r w:rsidRPr="00291DAC">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3C079BE" w14:textId="77777777" w:rsidTr="009E62B6">
        <w:trPr>
          <w:trHeight w:val="284"/>
        </w:trPr>
        <w:tc>
          <w:tcPr>
            <w:tcW w:w="10051" w:type="dxa"/>
            <w:tcBorders>
              <w:bottom w:val="single" w:sz="4" w:space="0" w:color="auto"/>
            </w:tcBorders>
            <w:vAlign w:val="bottom"/>
          </w:tcPr>
          <w:p w14:paraId="4D76DB1B" w14:textId="77777777" w:rsidR="009E62B6" w:rsidRPr="00291DAC" w:rsidRDefault="009E62B6" w:rsidP="009E62B6">
            <w:pPr>
              <w:adjustRightInd w:val="0"/>
              <w:ind w:firstLine="553"/>
              <w:jc w:val="both"/>
            </w:pPr>
            <w:r w:rsidRPr="00291DAC">
              <w:t>Отсутствуют</w:t>
            </w:r>
          </w:p>
        </w:tc>
      </w:tr>
      <w:tr w:rsidR="009E62B6" w:rsidRPr="00291DAC" w14:paraId="4E9CD1C6" w14:textId="77777777" w:rsidTr="009E62B6">
        <w:tc>
          <w:tcPr>
            <w:tcW w:w="10051" w:type="dxa"/>
            <w:tcBorders>
              <w:top w:val="single" w:sz="4" w:space="0" w:color="auto"/>
            </w:tcBorders>
            <w:vAlign w:val="bottom"/>
          </w:tcPr>
          <w:p w14:paraId="6A0B4D2E" w14:textId="77777777" w:rsidR="009E62B6" w:rsidRPr="00291DAC" w:rsidRDefault="009E62B6" w:rsidP="009E62B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12880A1" w14:textId="77777777" w:rsidR="009E62B6" w:rsidRPr="00291DAC" w:rsidRDefault="009E62B6" w:rsidP="009E62B6">
      <w:pPr>
        <w:ind w:firstLine="567"/>
        <w:rPr>
          <w:sz w:val="6"/>
          <w:szCs w:val="6"/>
        </w:rPr>
      </w:pPr>
    </w:p>
    <w:p w14:paraId="39DB8950" w14:textId="77777777" w:rsidR="009E62B6" w:rsidRPr="00291DAC" w:rsidRDefault="009E62B6" w:rsidP="009E62B6">
      <w:pPr>
        <w:ind w:firstLine="567"/>
      </w:pPr>
      <w:r w:rsidRPr="00291DAC">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C2936D4" w14:textId="77777777" w:rsidTr="009E62B6">
        <w:trPr>
          <w:trHeight w:val="284"/>
        </w:trPr>
        <w:tc>
          <w:tcPr>
            <w:tcW w:w="10051" w:type="dxa"/>
            <w:tcBorders>
              <w:bottom w:val="single" w:sz="4" w:space="0" w:color="auto"/>
            </w:tcBorders>
            <w:vAlign w:val="bottom"/>
          </w:tcPr>
          <w:p w14:paraId="362FA066" w14:textId="77777777" w:rsidR="009E62B6" w:rsidRPr="00291DAC" w:rsidRDefault="009E62B6" w:rsidP="009E62B6">
            <w:pPr>
              <w:adjustRightInd w:val="0"/>
              <w:ind w:firstLine="553"/>
              <w:jc w:val="both"/>
            </w:pPr>
            <w:r w:rsidRPr="00291DAC">
              <w:t>Отсутствуют</w:t>
            </w:r>
          </w:p>
        </w:tc>
      </w:tr>
      <w:tr w:rsidR="009E62B6" w:rsidRPr="00291DAC" w14:paraId="302F8B47" w14:textId="77777777" w:rsidTr="009E62B6">
        <w:tc>
          <w:tcPr>
            <w:tcW w:w="10051" w:type="dxa"/>
            <w:tcBorders>
              <w:top w:val="single" w:sz="4" w:space="0" w:color="auto"/>
            </w:tcBorders>
            <w:vAlign w:val="bottom"/>
          </w:tcPr>
          <w:p w14:paraId="342951B0" w14:textId="77777777" w:rsidR="009E62B6" w:rsidRPr="00291DAC" w:rsidRDefault="009E62B6" w:rsidP="009E62B6">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2AFF016E" w14:textId="77777777" w:rsidR="009E62B6" w:rsidRPr="00291DAC" w:rsidRDefault="009E62B6" w:rsidP="009E62B6">
      <w:pPr>
        <w:ind w:firstLine="567"/>
        <w:rPr>
          <w:sz w:val="6"/>
          <w:szCs w:val="6"/>
        </w:rPr>
      </w:pPr>
    </w:p>
    <w:p w14:paraId="13E69C40" w14:textId="77777777" w:rsidR="009E62B6" w:rsidRPr="00291DAC" w:rsidRDefault="009E62B6" w:rsidP="009E62B6">
      <w:pPr>
        <w:ind w:firstLine="567"/>
      </w:pPr>
      <w:r w:rsidRPr="00291DAC">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720C7BF" w14:textId="77777777" w:rsidTr="009E62B6">
        <w:trPr>
          <w:trHeight w:val="284"/>
        </w:trPr>
        <w:tc>
          <w:tcPr>
            <w:tcW w:w="10051" w:type="dxa"/>
            <w:tcBorders>
              <w:bottom w:val="single" w:sz="4" w:space="0" w:color="auto"/>
            </w:tcBorders>
            <w:vAlign w:val="bottom"/>
          </w:tcPr>
          <w:p w14:paraId="1104FB13" w14:textId="77777777" w:rsidR="009E62B6" w:rsidRPr="00291DAC" w:rsidRDefault="009E62B6" w:rsidP="009E62B6">
            <w:pPr>
              <w:adjustRightInd w:val="0"/>
              <w:ind w:firstLine="553"/>
              <w:jc w:val="both"/>
            </w:pPr>
            <w:r w:rsidRPr="00291DAC">
              <w:t>Отсутствуют</w:t>
            </w:r>
          </w:p>
        </w:tc>
      </w:tr>
      <w:tr w:rsidR="009E62B6" w:rsidRPr="00291DAC" w14:paraId="5E9F88FE" w14:textId="77777777" w:rsidTr="009E62B6">
        <w:tc>
          <w:tcPr>
            <w:tcW w:w="10051" w:type="dxa"/>
            <w:tcBorders>
              <w:top w:val="single" w:sz="4" w:space="0" w:color="auto"/>
            </w:tcBorders>
            <w:vAlign w:val="bottom"/>
          </w:tcPr>
          <w:p w14:paraId="0F9B9493" w14:textId="77777777" w:rsidR="009E62B6" w:rsidRPr="00291DAC" w:rsidRDefault="009E62B6" w:rsidP="009E62B6">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наружной отделки объекта на основании вариантов цветовых решений фасадов объекта)</w:t>
            </w:r>
          </w:p>
        </w:tc>
      </w:tr>
    </w:tbl>
    <w:p w14:paraId="29575DF4" w14:textId="77777777" w:rsidR="009E62B6" w:rsidRPr="00291DAC" w:rsidRDefault="009E62B6" w:rsidP="009E62B6">
      <w:pPr>
        <w:ind w:firstLine="567"/>
        <w:jc w:val="both"/>
        <w:rPr>
          <w:sz w:val="6"/>
          <w:szCs w:val="6"/>
        </w:rPr>
      </w:pPr>
    </w:p>
    <w:p w14:paraId="17BC1FC7" w14:textId="77777777" w:rsidR="009E62B6" w:rsidRPr="00291DAC" w:rsidRDefault="009E62B6" w:rsidP="009E62B6">
      <w:pPr>
        <w:ind w:firstLine="567"/>
        <w:jc w:val="both"/>
      </w:pPr>
      <w:r w:rsidRPr="00291DAC">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008FE33" w14:textId="77777777" w:rsidTr="009E62B6">
        <w:trPr>
          <w:trHeight w:val="284"/>
        </w:trPr>
        <w:tc>
          <w:tcPr>
            <w:tcW w:w="10051" w:type="dxa"/>
            <w:tcBorders>
              <w:bottom w:val="single" w:sz="4" w:space="0" w:color="auto"/>
            </w:tcBorders>
            <w:vAlign w:val="bottom"/>
          </w:tcPr>
          <w:p w14:paraId="271BC95F" w14:textId="77777777" w:rsidR="009E62B6" w:rsidRPr="00291DAC" w:rsidRDefault="009E62B6" w:rsidP="009E62B6">
            <w:pPr>
              <w:ind w:firstLine="553"/>
              <w:jc w:val="both"/>
            </w:pPr>
            <w:r w:rsidRPr="00291DAC">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9E62B6" w:rsidRPr="00291DAC" w14:paraId="1F539126" w14:textId="77777777" w:rsidTr="009E62B6">
        <w:tc>
          <w:tcPr>
            <w:tcW w:w="10051" w:type="dxa"/>
            <w:tcBorders>
              <w:top w:val="single" w:sz="4" w:space="0" w:color="auto"/>
            </w:tcBorders>
            <w:vAlign w:val="bottom"/>
          </w:tcPr>
          <w:p w14:paraId="240CEFAD" w14:textId="77777777" w:rsidR="009E62B6" w:rsidRPr="00291DAC" w:rsidRDefault="009E62B6" w:rsidP="009E62B6">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63F4155A" w14:textId="77777777" w:rsidR="009E62B6" w:rsidRPr="00291DAC" w:rsidRDefault="009E62B6" w:rsidP="009E62B6">
      <w:pPr>
        <w:ind w:firstLine="567"/>
        <w:rPr>
          <w:sz w:val="6"/>
          <w:szCs w:val="6"/>
        </w:rPr>
      </w:pPr>
    </w:p>
    <w:p w14:paraId="25E40087" w14:textId="77777777" w:rsidR="009E62B6" w:rsidRPr="00291DAC" w:rsidRDefault="009E62B6" w:rsidP="009E62B6">
      <w:pPr>
        <w:ind w:firstLine="567"/>
      </w:pPr>
      <w:r w:rsidRPr="00291DAC">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0CAAF51" w14:textId="77777777" w:rsidTr="009E62B6">
        <w:trPr>
          <w:trHeight w:val="284"/>
        </w:trPr>
        <w:tc>
          <w:tcPr>
            <w:tcW w:w="10051" w:type="dxa"/>
            <w:tcBorders>
              <w:bottom w:val="single" w:sz="4" w:space="0" w:color="auto"/>
            </w:tcBorders>
            <w:vAlign w:val="bottom"/>
          </w:tcPr>
          <w:p w14:paraId="36F504EC" w14:textId="77777777" w:rsidR="009E62B6" w:rsidRPr="00291DAC" w:rsidRDefault="009E62B6" w:rsidP="009E62B6">
            <w:pPr>
              <w:adjustRightInd w:val="0"/>
              <w:ind w:firstLine="553"/>
              <w:jc w:val="both"/>
            </w:pPr>
            <w:r w:rsidRPr="00291DAC">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9E62B6" w:rsidRPr="00291DAC" w14:paraId="710E78D3" w14:textId="77777777" w:rsidTr="009E62B6">
        <w:tc>
          <w:tcPr>
            <w:tcW w:w="10051" w:type="dxa"/>
            <w:tcBorders>
              <w:top w:val="single" w:sz="4" w:space="0" w:color="auto"/>
            </w:tcBorders>
            <w:vAlign w:val="bottom"/>
          </w:tcPr>
          <w:p w14:paraId="2AB4B19C" w14:textId="77777777" w:rsidR="009E62B6" w:rsidRPr="00291DAC" w:rsidRDefault="009E62B6" w:rsidP="009E62B6">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533E179C" w14:textId="77777777" w:rsidR="009E62B6" w:rsidRPr="00291DAC" w:rsidRDefault="009E62B6" w:rsidP="009E62B6">
      <w:pPr>
        <w:ind w:firstLine="567"/>
        <w:rPr>
          <w:b/>
        </w:rPr>
      </w:pPr>
    </w:p>
    <w:p w14:paraId="101C9750" w14:textId="77777777" w:rsidR="009E62B6" w:rsidRPr="00291DAC" w:rsidRDefault="009E62B6" w:rsidP="009E62B6">
      <w:pPr>
        <w:ind w:firstLine="567"/>
        <w:rPr>
          <w:b/>
        </w:rPr>
      </w:pPr>
      <w:r w:rsidRPr="00291DAC">
        <w:rPr>
          <w:b/>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8FE951C" w14:textId="77777777" w:rsidTr="009E62B6">
        <w:trPr>
          <w:trHeight w:val="284"/>
        </w:trPr>
        <w:tc>
          <w:tcPr>
            <w:tcW w:w="10051" w:type="dxa"/>
            <w:tcBorders>
              <w:bottom w:val="single" w:sz="4" w:space="0" w:color="auto"/>
            </w:tcBorders>
            <w:vAlign w:val="bottom"/>
          </w:tcPr>
          <w:p w14:paraId="33E59129" w14:textId="77777777" w:rsidR="009E62B6" w:rsidRPr="00291DAC" w:rsidRDefault="009E62B6" w:rsidP="009E62B6">
            <w:pPr>
              <w:adjustRightInd w:val="0"/>
              <w:ind w:firstLine="553"/>
              <w:jc w:val="both"/>
            </w:pPr>
            <w:r w:rsidRPr="00291DAC">
              <w:t>Отсутствуют</w:t>
            </w:r>
          </w:p>
        </w:tc>
      </w:tr>
      <w:tr w:rsidR="009E62B6" w:rsidRPr="00291DAC" w14:paraId="20C64481" w14:textId="77777777" w:rsidTr="009E62B6">
        <w:tc>
          <w:tcPr>
            <w:tcW w:w="10051" w:type="dxa"/>
            <w:tcBorders>
              <w:top w:val="single" w:sz="4" w:space="0" w:color="auto"/>
            </w:tcBorders>
            <w:vAlign w:val="bottom"/>
          </w:tcPr>
          <w:p w14:paraId="29AB0407" w14:textId="77777777" w:rsidR="009E62B6" w:rsidRPr="00291DAC" w:rsidRDefault="009E62B6" w:rsidP="009E62B6">
            <w:pPr>
              <w:adjustRightInd w:val="0"/>
              <w:jc w:val="center"/>
              <w:rPr>
                <w:sz w:val="14"/>
                <w:szCs w:val="14"/>
              </w:rPr>
            </w:pPr>
            <w:r w:rsidRPr="00291DAC">
              <w:rPr>
                <w:sz w:val="14"/>
                <w:szCs w:val="14"/>
              </w:rPr>
              <w:t>(указываются для линейных объектов)</w:t>
            </w:r>
          </w:p>
        </w:tc>
      </w:tr>
    </w:tbl>
    <w:p w14:paraId="713ED909" w14:textId="77777777" w:rsidR="009E62B6" w:rsidRPr="00291DAC" w:rsidRDefault="009E62B6" w:rsidP="009E62B6">
      <w:pPr>
        <w:ind w:firstLine="567"/>
        <w:jc w:val="both"/>
        <w:rPr>
          <w:b/>
        </w:rPr>
      </w:pPr>
    </w:p>
    <w:p w14:paraId="131915C0" w14:textId="77777777" w:rsidR="009E62B6" w:rsidRPr="00291DAC" w:rsidRDefault="009E62B6" w:rsidP="009E62B6">
      <w:pPr>
        <w:ind w:firstLine="567"/>
        <w:jc w:val="both"/>
        <w:rPr>
          <w:b/>
        </w:rPr>
      </w:pPr>
      <w:r w:rsidRPr="00291DAC">
        <w:rPr>
          <w:b/>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E6EBED4" w14:textId="77777777" w:rsidTr="009E62B6">
        <w:trPr>
          <w:trHeight w:val="284"/>
        </w:trPr>
        <w:tc>
          <w:tcPr>
            <w:tcW w:w="10051" w:type="dxa"/>
            <w:tcBorders>
              <w:bottom w:val="single" w:sz="4" w:space="0" w:color="auto"/>
            </w:tcBorders>
            <w:vAlign w:val="bottom"/>
          </w:tcPr>
          <w:p w14:paraId="44641462" w14:textId="77777777" w:rsidR="009E62B6" w:rsidRPr="00291DAC" w:rsidRDefault="009E62B6" w:rsidP="009E62B6">
            <w:pPr>
              <w:adjustRightInd w:val="0"/>
              <w:ind w:firstLine="553"/>
              <w:jc w:val="both"/>
            </w:pPr>
            <w:r w:rsidRPr="00291DAC">
              <w:t>Отсутствуют</w:t>
            </w:r>
          </w:p>
        </w:tc>
      </w:tr>
      <w:tr w:rsidR="009E62B6" w:rsidRPr="00291DAC" w14:paraId="352C9EEB" w14:textId="77777777" w:rsidTr="009E62B6">
        <w:tc>
          <w:tcPr>
            <w:tcW w:w="10051" w:type="dxa"/>
            <w:tcBorders>
              <w:top w:val="single" w:sz="4" w:space="0" w:color="auto"/>
            </w:tcBorders>
            <w:vAlign w:val="bottom"/>
          </w:tcPr>
          <w:p w14:paraId="099BB2F2" w14:textId="77777777" w:rsidR="009E62B6" w:rsidRPr="00291DAC" w:rsidRDefault="009E62B6" w:rsidP="009E62B6">
            <w:pPr>
              <w:adjustRightInd w:val="0"/>
              <w:jc w:val="center"/>
              <w:rPr>
                <w:sz w:val="14"/>
                <w:szCs w:val="14"/>
              </w:rPr>
            </w:pPr>
            <w:r w:rsidRPr="00291DAC">
              <w:rPr>
                <w:sz w:val="14"/>
                <w:szCs w:val="14"/>
              </w:rPr>
              <w:t>(указываются для линейных объектов)</w:t>
            </w:r>
          </w:p>
        </w:tc>
      </w:tr>
    </w:tbl>
    <w:p w14:paraId="0BD96F45" w14:textId="77777777" w:rsidR="009E62B6" w:rsidRPr="00291DAC" w:rsidRDefault="009E62B6" w:rsidP="009E62B6">
      <w:pPr>
        <w:ind w:firstLine="567"/>
      </w:pPr>
    </w:p>
    <w:p w14:paraId="2F8E7200" w14:textId="77777777" w:rsidR="009E62B6" w:rsidRPr="00291DAC" w:rsidRDefault="009E62B6" w:rsidP="009E62B6">
      <w:pPr>
        <w:ind w:firstLine="567"/>
        <w:rPr>
          <w:b/>
        </w:rPr>
      </w:pPr>
      <w:r w:rsidRPr="00291DAC">
        <w:rPr>
          <w:b/>
        </w:rPr>
        <w:t>24. Требования к инженерно-техническим решениям:</w:t>
      </w:r>
    </w:p>
    <w:p w14:paraId="06B82BDE" w14:textId="77777777" w:rsidR="009E62B6" w:rsidRPr="00291DAC" w:rsidRDefault="009E62B6" w:rsidP="009E62B6">
      <w:pPr>
        <w:ind w:firstLine="567"/>
        <w:jc w:val="both"/>
      </w:pPr>
      <w:r w:rsidRPr="00291DAC">
        <w:t xml:space="preserve">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w:t>
      </w:r>
      <w:r w:rsidRPr="00291DAC">
        <w:lastRenderedPageBreak/>
        <w:t>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62778A29" w14:textId="77777777" w:rsidR="009E62B6" w:rsidRPr="00291DAC" w:rsidRDefault="009E62B6" w:rsidP="009E62B6">
      <w:pPr>
        <w:ind w:firstLine="567"/>
        <w:rPr>
          <w:sz w:val="6"/>
          <w:szCs w:val="6"/>
        </w:rPr>
      </w:pPr>
    </w:p>
    <w:p w14:paraId="1EFC2EAC" w14:textId="77777777" w:rsidR="009E62B6" w:rsidRPr="00291DAC" w:rsidRDefault="009E62B6" w:rsidP="009E62B6">
      <w:pPr>
        <w:ind w:firstLine="567"/>
      </w:pPr>
      <w:r w:rsidRPr="00291DAC">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561FC27" w14:textId="77777777" w:rsidTr="009E62B6">
        <w:trPr>
          <w:trHeight w:val="284"/>
        </w:trPr>
        <w:tc>
          <w:tcPr>
            <w:tcW w:w="10051" w:type="dxa"/>
            <w:tcBorders>
              <w:bottom w:val="single" w:sz="4" w:space="0" w:color="auto"/>
            </w:tcBorders>
            <w:vAlign w:val="bottom"/>
          </w:tcPr>
          <w:p w14:paraId="4B9745EA" w14:textId="77777777" w:rsidR="009E62B6" w:rsidRPr="00291DAC" w:rsidRDefault="009E62B6" w:rsidP="009E62B6">
            <w:pPr>
              <w:adjustRightInd w:val="0"/>
              <w:ind w:firstLine="553"/>
              <w:jc w:val="both"/>
            </w:pPr>
            <w:r w:rsidRPr="00291DAC">
              <w:t>Отсутствуют</w:t>
            </w:r>
          </w:p>
        </w:tc>
      </w:tr>
    </w:tbl>
    <w:p w14:paraId="1B1304FD" w14:textId="77777777" w:rsidR="009E62B6" w:rsidRPr="00291DAC" w:rsidRDefault="009E62B6" w:rsidP="009E62B6">
      <w:pPr>
        <w:ind w:firstLine="567"/>
        <w:rPr>
          <w:sz w:val="6"/>
          <w:szCs w:val="6"/>
        </w:rPr>
      </w:pPr>
    </w:p>
    <w:p w14:paraId="43B326D1" w14:textId="77777777" w:rsidR="009E62B6" w:rsidRPr="00291DAC" w:rsidRDefault="009E62B6" w:rsidP="009E62B6">
      <w:pPr>
        <w:ind w:firstLine="567"/>
      </w:pPr>
      <w:r w:rsidRPr="00291DAC">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BCA9755" w14:textId="77777777" w:rsidTr="009E62B6">
        <w:trPr>
          <w:trHeight w:val="284"/>
        </w:trPr>
        <w:tc>
          <w:tcPr>
            <w:tcW w:w="10051" w:type="dxa"/>
            <w:tcBorders>
              <w:bottom w:val="single" w:sz="4" w:space="0" w:color="auto"/>
            </w:tcBorders>
            <w:vAlign w:val="bottom"/>
          </w:tcPr>
          <w:p w14:paraId="4AE4EFA6" w14:textId="77777777" w:rsidR="009E62B6" w:rsidRPr="00291DAC" w:rsidRDefault="009E62B6" w:rsidP="009E62B6">
            <w:pPr>
              <w:adjustRightInd w:val="0"/>
              <w:ind w:firstLine="553"/>
              <w:jc w:val="both"/>
            </w:pPr>
            <w:r w:rsidRPr="00291DAC">
              <w:t>Отсутствуют».</w:t>
            </w:r>
          </w:p>
        </w:tc>
      </w:tr>
    </w:tbl>
    <w:p w14:paraId="361C8487" w14:textId="77777777" w:rsidR="009E62B6" w:rsidRPr="00291DAC" w:rsidRDefault="009E62B6" w:rsidP="009E62B6">
      <w:pPr>
        <w:ind w:firstLine="567"/>
        <w:rPr>
          <w:sz w:val="6"/>
          <w:szCs w:val="6"/>
        </w:rPr>
      </w:pPr>
    </w:p>
    <w:p w14:paraId="7F14F10D" w14:textId="77777777" w:rsidR="009E62B6" w:rsidRPr="00291DAC" w:rsidRDefault="009E62B6" w:rsidP="009E62B6">
      <w:pPr>
        <w:ind w:firstLine="567"/>
      </w:pPr>
      <w:r w:rsidRPr="00291DAC">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40DD717" w14:textId="77777777" w:rsidTr="009E62B6">
        <w:trPr>
          <w:trHeight w:val="284"/>
        </w:trPr>
        <w:tc>
          <w:tcPr>
            <w:tcW w:w="10051" w:type="dxa"/>
            <w:tcBorders>
              <w:bottom w:val="single" w:sz="4" w:space="0" w:color="auto"/>
            </w:tcBorders>
            <w:vAlign w:val="bottom"/>
          </w:tcPr>
          <w:p w14:paraId="617080E6" w14:textId="77777777" w:rsidR="009E62B6" w:rsidRPr="00291DAC" w:rsidRDefault="009E62B6" w:rsidP="009E62B6">
            <w:pPr>
              <w:adjustRightInd w:val="0"/>
              <w:ind w:firstLine="553"/>
              <w:jc w:val="both"/>
            </w:pPr>
            <w:r w:rsidRPr="00291DAC">
              <w:t>Отсутствуют</w:t>
            </w:r>
          </w:p>
        </w:tc>
      </w:tr>
    </w:tbl>
    <w:p w14:paraId="1201578A" w14:textId="77777777" w:rsidR="009E62B6" w:rsidRPr="00291DAC" w:rsidRDefault="009E62B6" w:rsidP="009E62B6">
      <w:pPr>
        <w:ind w:firstLine="567"/>
      </w:pPr>
      <w:r w:rsidRPr="00291DAC">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2F009FB" w14:textId="77777777" w:rsidTr="009E62B6">
        <w:trPr>
          <w:trHeight w:val="284"/>
        </w:trPr>
        <w:tc>
          <w:tcPr>
            <w:tcW w:w="10051" w:type="dxa"/>
            <w:tcBorders>
              <w:bottom w:val="single" w:sz="4" w:space="0" w:color="auto"/>
            </w:tcBorders>
            <w:vAlign w:val="bottom"/>
          </w:tcPr>
          <w:p w14:paraId="5887F5DD" w14:textId="77777777" w:rsidR="009E62B6" w:rsidRPr="00291DAC" w:rsidRDefault="009E62B6" w:rsidP="009E62B6">
            <w:pPr>
              <w:adjustRightInd w:val="0"/>
              <w:ind w:firstLine="553"/>
              <w:jc w:val="both"/>
            </w:pPr>
            <w:r w:rsidRPr="00291DAC">
              <w:t>Отсутствуют</w:t>
            </w:r>
          </w:p>
        </w:tc>
      </w:tr>
    </w:tbl>
    <w:p w14:paraId="7DBBD532" w14:textId="77777777" w:rsidR="009E62B6" w:rsidRPr="00291DAC" w:rsidRDefault="009E62B6" w:rsidP="009E62B6">
      <w:pPr>
        <w:ind w:firstLine="567"/>
        <w:rPr>
          <w:sz w:val="6"/>
          <w:szCs w:val="6"/>
        </w:rPr>
      </w:pPr>
    </w:p>
    <w:p w14:paraId="29EED87A" w14:textId="77777777" w:rsidR="009E62B6" w:rsidRPr="00291DAC" w:rsidRDefault="009E62B6" w:rsidP="009E62B6">
      <w:pPr>
        <w:ind w:firstLine="567"/>
      </w:pPr>
      <w:r w:rsidRPr="00291DAC">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921259B" w14:textId="77777777" w:rsidTr="009E62B6">
        <w:trPr>
          <w:trHeight w:val="284"/>
        </w:trPr>
        <w:tc>
          <w:tcPr>
            <w:tcW w:w="10051" w:type="dxa"/>
            <w:tcBorders>
              <w:bottom w:val="single" w:sz="4" w:space="0" w:color="auto"/>
            </w:tcBorders>
            <w:vAlign w:val="bottom"/>
          </w:tcPr>
          <w:p w14:paraId="4AF376CB" w14:textId="77777777" w:rsidR="009E62B6" w:rsidRPr="00291DAC" w:rsidRDefault="009E62B6" w:rsidP="009E62B6">
            <w:pPr>
              <w:ind w:firstLine="553"/>
              <w:jc w:val="both"/>
            </w:pPr>
            <w:r w:rsidRPr="00291DAC">
              <w:t xml:space="preserve">В соответствии с требованиями ПУЭ, </w:t>
            </w:r>
            <w:r>
              <w:t>Приказом Федеральной Аэронавигационной</w:t>
            </w:r>
            <w:r w:rsidRPr="00797355">
              <w:t xml:space="preserve"> </w:t>
            </w:r>
            <w:r>
              <w:t xml:space="preserve">Службы </w:t>
            </w:r>
            <w:r w:rsidRPr="00797355">
              <w:t>от 28 ноября 2007 года N 119</w:t>
            </w:r>
            <w:r>
              <w:t xml:space="preserve"> </w:t>
            </w:r>
            <w:r w:rsidRPr="00797355">
              <w:t>Об утверждении Федеральных авиационных правил</w:t>
            </w:r>
            <w:r>
              <w:t xml:space="preserve"> </w:t>
            </w:r>
            <w:r w:rsidRPr="00797355">
              <w:t>"Размещение маркировочных знаков и устройств на зданиях,</w:t>
            </w:r>
            <w:r>
              <w:t xml:space="preserve"> </w:t>
            </w:r>
            <w:r w:rsidRPr="00797355">
              <w:t>сооружениях, линиях связи, линиях электропередачи,</w:t>
            </w:r>
            <w:r>
              <w:t xml:space="preserve"> </w:t>
            </w:r>
            <w:r w:rsidRPr="00797355">
              <w:t>радиотехническом оборудовании и других объектах,</w:t>
            </w:r>
            <w:r>
              <w:t xml:space="preserve"> </w:t>
            </w:r>
            <w:r w:rsidRPr="00797355">
              <w:t>устанавливаемых в целях обеспечения безопасности</w:t>
            </w:r>
            <w:r>
              <w:t xml:space="preserve"> </w:t>
            </w:r>
            <w:r w:rsidRPr="00797355">
              <w:t>полетов воздушных судов"</w:t>
            </w:r>
            <w:r>
              <w:t>.</w:t>
            </w:r>
          </w:p>
        </w:tc>
      </w:tr>
    </w:tbl>
    <w:p w14:paraId="07AC9FAD" w14:textId="77777777" w:rsidR="009E62B6" w:rsidRPr="00291DAC" w:rsidRDefault="009E62B6" w:rsidP="009E62B6">
      <w:pPr>
        <w:ind w:firstLine="567"/>
        <w:rPr>
          <w:sz w:val="6"/>
          <w:szCs w:val="6"/>
        </w:rPr>
      </w:pPr>
    </w:p>
    <w:p w14:paraId="047666C6" w14:textId="77777777" w:rsidR="009E62B6" w:rsidRPr="00291DAC" w:rsidRDefault="009E62B6" w:rsidP="009E62B6">
      <w:pPr>
        <w:ind w:firstLine="567"/>
      </w:pPr>
      <w:r w:rsidRPr="00291DAC">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8B0D703" w14:textId="77777777" w:rsidTr="009E62B6">
        <w:trPr>
          <w:trHeight w:val="284"/>
        </w:trPr>
        <w:tc>
          <w:tcPr>
            <w:tcW w:w="10051" w:type="dxa"/>
            <w:tcBorders>
              <w:bottom w:val="single" w:sz="4" w:space="0" w:color="auto"/>
            </w:tcBorders>
            <w:vAlign w:val="bottom"/>
          </w:tcPr>
          <w:p w14:paraId="4D5172E0" w14:textId="77777777" w:rsidR="009E62B6" w:rsidRPr="00291DAC" w:rsidRDefault="009E62B6" w:rsidP="009E62B6">
            <w:pPr>
              <w:adjustRightInd w:val="0"/>
              <w:ind w:firstLine="553"/>
              <w:jc w:val="both"/>
            </w:pPr>
            <w:r w:rsidRPr="00291DAC">
              <w:t>Отсутствуют</w:t>
            </w:r>
          </w:p>
        </w:tc>
      </w:tr>
    </w:tbl>
    <w:p w14:paraId="43356D8C" w14:textId="77777777" w:rsidR="009E62B6" w:rsidRPr="00291DAC" w:rsidRDefault="009E62B6" w:rsidP="009E62B6">
      <w:pPr>
        <w:ind w:firstLine="567"/>
        <w:rPr>
          <w:sz w:val="6"/>
          <w:szCs w:val="6"/>
        </w:rPr>
      </w:pPr>
    </w:p>
    <w:p w14:paraId="73B87D6E" w14:textId="77777777" w:rsidR="009E62B6" w:rsidRPr="00291DAC" w:rsidRDefault="009E62B6" w:rsidP="009E62B6">
      <w:pPr>
        <w:ind w:firstLine="567"/>
      </w:pPr>
      <w:r w:rsidRPr="00291DAC">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27EFB275" w14:textId="77777777" w:rsidTr="009E62B6">
        <w:trPr>
          <w:trHeight w:val="284"/>
        </w:trPr>
        <w:tc>
          <w:tcPr>
            <w:tcW w:w="10051" w:type="dxa"/>
            <w:tcBorders>
              <w:bottom w:val="single" w:sz="4" w:space="0" w:color="auto"/>
            </w:tcBorders>
            <w:vAlign w:val="bottom"/>
          </w:tcPr>
          <w:p w14:paraId="07B0E28B" w14:textId="77777777" w:rsidR="009E62B6" w:rsidRPr="00291DAC" w:rsidRDefault="009E62B6" w:rsidP="009E62B6">
            <w:pPr>
              <w:adjustRightInd w:val="0"/>
              <w:ind w:firstLine="553"/>
              <w:jc w:val="both"/>
            </w:pPr>
            <w:r w:rsidRPr="00291DAC">
              <w:t>Отсутствуют.</w:t>
            </w:r>
          </w:p>
        </w:tc>
      </w:tr>
    </w:tbl>
    <w:p w14:paraId="319E02AE" w14:textId="77777777" w:rsidR="009E62B6" w:rsidRPr="00291DAC" w:rsidRDefault="009E62B6" w:rsidP="009E62B6">
      <w:pPr>
        <w:ind w:firstLine="567"/>
        <w:rPr>
          <w:sz w:val="6"/>
          <w:szCs w:val="6"/>
        </w:rPr>
      </w:pPr>
    </w:p>
    <w:p w14:paraId="15D98E54" w14:textId="77777777" w:rsidR="009E62B6" w:rsidRPr="00291DAC" w:rsidRDefault="009E62B6" w:rsidP="009E62B6">
      <w:pPr>
        <w:ind w:firstLine="567"/>
      </w:pPr>
      <w:r w:rsidRPr="00291DAC">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AFBCF29" w14:textId="77777777" w:rsidTr="009E62B6">
        <w:trPr>
          <w:trHeight w:val="284"/>
        </w:trPr>
        <w:tc>
          <w:tcPr>
            <w:tcW w:w="10051" w:type="dxa"/>
            <w:tcBorders>
              <w:bottom w:val="single" w:sz="4" w:space="0" w:color="auto"/>
            </w:tcBorders>
            <w:vAlign w:val="bottom"/>
          </w:tcPr>
          <w:p w14:paraId="5635DA12" w14:textId="77777777" w:rsidR="009E62B6" w:rsidRPr="00291DAC" w:rsidRDefault="009E62B6" w:rsidP="009E62B6">
            <w:pPr>
              <w:adjustRightInd w:val="0"/>
              <w:ind w:firstLine="553"/>
              <w:jc w:val="both"/>
            </w:pPr>
            <w:r w:rsidRPr="00291DAC">
              <w:t>Отсутствуют</w:t>
            </w:r>
            <w:r>
              <w:t>.</w:t>
            </w:r>
          </w:p>
        </w:tc>
      </w:tr>
    </w:tbl>
    <w:p w14:paraId="594743F1" w14:textId="77777777" w:rsidR="009E62B6" w:rsidRPr="00291DAC" w:rsidRDefault="009E62B6" w:rsidP="009E62B6">
      <w:pPr>
        <w:ind w:firstLine="567"/>
        <w:rPr>
          <w:sz w:val="6"/>
          <w:szCs w:val="6"/>
        </w:rPr>
      </w:pPr>
    </w:p>
    <w:p w14:paraId="1E064BB2" w14:textId="77777777" w:rsidR="009E62B6" w:rsidRPr="00291DAC" w:rsidRDefault="009E62B6" w:rsidP="009E62B6">
      <w:pPr>
        <w:ind w:firstLine="567"/>
      </w:pPr>
      <w:r w:rsidRPr="00291DAC">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F5D0952" w14:textId="77777777" w:rsidTr="009E62B6">
        <w:trPr>
          <w:trHeight w:val="284"/>
        </w:trPr>
        <w:tc>
          <w:tcPr>
            <w:tcW w:w="10051" w:type="dxa"/>
            <w:tcBorders>
              <w:bottom w:val="single" w:sz="4" w:space="0" w:color="auto"/>
            </w:tcBorders>
            <w:vAlign w:val="bottom"/>
          </w:tcPr>
          <w:p w14:paraId="7292A8A7" w14:textId="77777777" w:rsidR="009E62B6" w:rsidRPr="00291DAC" w:rsidRDefault="009E62B6" w:rsidP="009E62B6">
            <w:pPr>
              <w:adjustRightInd w:val="0"/>
              <w:ind w:firstLine="553"/>
              <w:jc w:val="both"/>
            </w:pPr>
            <w:r w:rsidRPr="00291DAC">
              <w:t>Отсутствуют</w:t>
            </w:r>
          </w:p>
        </w:tc>
      </w:tr>
    </w:tbl>
    <w:p w14:paraId="2F3B9C54" w14:textId="77777777" w:rsidR="009E62B6" w:rsidRPr="00291DAC" w:rsidRDefault="009E62B6" w:rsidP="009E62B6">
      <w:pPr>
        <w:ind w:firstLine="567"/>
        <w:rPr>
          <w:sz w:val="6"/>
          <w:szCs w:val="6"/>
        </w:rPr>
      </w:pPr>
    </w:p>
    <w:p w14:paraId="1CE92101" w14:textId="77777777" w:rsidR="009E62B6" w:rsidRPr="00291DAC" w:rsidRDefault="009E62B6" w:rsidP="009E62B6">
      <w:pPr>
        <w:ind w:firstLine="567"/>
      </w:pPr>
      <w:r w:rsidRPr="00291DAC">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6BDA48B" w14:textId="77777777" w:rsidTr="009E62B6">
        <w:trPr>
          <w:trHeight w:val="572"/>
        </w:trPr>
        <w:tc>
          <w:tcPr>
            <w:tcW w:w="10051" w:type="dxa"/>
            <w:tcBorders>
              <w:bottom w:val="single" w:sz="4" w:space="0" w:color="auto"/>
            </w:tcBorders>
            <w:vAlign w:val="bottom"/>
          </w:tcPr>
          <w:p w14:paraId="36A3D8B7" w14:textId="77777777" w:rsidR="009E62B6" w:rsidRPr="00291DAC" w:rsidRDefault="009E62B6" w:rsidP="009E62B6">
            <w:pPr>
              <w:ind w:firstLine="553"/>
              <w:jc w:val="both"/>
              <w:rPr>
                <w:color w:val="00B050"/>
              </w:rPr>
            </w:pPr>
            <w:r w:rsidRPr="00291DAC">
              <w:t>Отсутствуют</w:t>
            </w:r>
            <w:r>
              <w:t>.</w:t>
            </w:r>
          </w:p>
        </w:tc>
      </w:tr>
    </w:tbl>
    <w:p w14:paraId="745E4DF2" w14:textId="77777777" w:rsidR="009E62B6" w:rsidRPr="00291DAC" w:rsidRDefault="009E62B6" w:rsidP="009E62B6">
      <w:pPr>
        <w:ind w:firstLine="567"/>
        <w:rPr>
          <w:sz w:val="6"/>
          <w:szCs w:val="6"/>
        </w:rPr>
      </w:pPr>
    </w:p>
    <w:p w14:paraId="60E13ADE" w14:textId="77777777" w:rsidR="009E62B6" w:rsidRPr="00291DAC" w:rsidRDefault="009E62B6" w:rsidP="009E62B6">
      <w:pPr>
        <w:ind w:firstLine="567"/>
      </w:pPr>
      <w:r w:rsidRPr="00291DAC">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3F12694" w14:textId="77777777" w:rsidTr="009E62B6">
        <w:trPr>
          <w:trHeight w:val="284"/>
        </w:trPr>
        <w:tc>
          <w:tcPr>
            <w:tcW w:w="10051" w:type="dxa"/>
            <w:tcBorders>
              <w:bottom w:val="single" w:sz="4" w:space="0" w:color="auto"/>
            </w:tcBorders>
            <w:vAlign w:val="bottom"/>
          </w:tcPr>
          <w:p w14:paraId="3B9C3D87" w14:textId="77777777" w:rsidR="009E62B6" w:rsidRPr="00291DAC" w:rsidRDefault="009E62B6" w:rsidP="009E62B6">
            <w:pPr>
              <w:adjustRightInd w:val="0"/>
              <w:ind w:firstLine="553"/>
              <w:jc w:val="both"/>
              <w:rPr>
                <w:b/>
                <w:i/>
                <w:color w:val="FF0000"/>
              </w:rPr>
            </w:pPr>
            <w:r w:rsidRPr="00291DAC">
              <w:t>Отсутствуют</w:t>
            </w:r>
            <w:r>
              <w:t>.</w:t>
            </w:r>
          </w:p>
        </w:tc>
      </w:tr>
    </w:tbl>
    <w:p w14:paraId="0561E0FF" w14:textId="77777777" w:rsidR="009E62B6" w:rsidRPr="00291DAC" w:rsidRDefault="009E62B6" w:rsidP="009E62B6">
      <w:pPr>
        <w:ind w:firstLine="567"/>
        <w:jc w:val="both"/>
        <w:rPr>
          <w:sz w:val="6"/>
          <w:szCs w:val="6"/>
        </w:rPr>
      </w:pPr>
    </w:p>
    <w:p w14:paraId="17015967" w14:textId="77777777" w:rsidR="009E62B6" w:rsidRPr="00291DAC" w:rsidRDefault="009E62B6" w:rsidP="009E62B6">
      <w:pPr>
        <w:ind w:firstLine="567"/>
        <w:jc w:val="both"/>
      </w:pPr>
      <w:r w:rsidRPr="00291DAC">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91DAC">
        <w:br/>
        <w:t>и реквизиты полученных технических условий, которые прилагаются к заданию на проектирование):</w:t>
      </w:r>
    </w:p>
    <w:p w14:paraId="29CF71D4" w14:textId="77777777" w:rsidR="009E62B6" w:rsidRPr="00291DAC" w:rsidRDefault="009E62B6" w:rsidP="009E62B6">
      <w:pPr>
        <w:ind w:firstLine="567"/>
        <w:rPr>
          <w:sz w:val="6"/>
          <w:szCs w:val="6"/>
        </w:rPr>
      </w:pPr>
    </w:p>
    <w:p w14:paraId="164E8857" w14:textId="77777777" w:rsidR="009E62B6" w:rsidRPr="00291DAC" w:rsidRDefault="009E62B6" w:rsidP="009E62B6">
      <w:pPr>
        <w:ind w:firstLine="567"/>
      </w:pPr>
      <w:r w:rsidRPr="00291DAC">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F7F1AA6" w14:textId="77777777" w:rsidTr="009E62B6">
        <w:trPr>
          <w:trHeight w:val="284"/>
        </w:trPr>
        <w:tc>
          <w:tcPr>
            <w:tcW w:w="10051" w:type="dxa"/>
            <w:tcBorders>
              <w:bottom w:val="single" w:sz="4" w:space="0" w:color="auto"/>
            </w:tcBorders>
            <w:vAlign w:val="bottom"/>
          </w:tcPr>
          <w:p w14:paraId="5DD13F88" w14:textId="77777777" w:rsidR="009E62B6" w:rsidRPr="00291DAC" w:rsidRDefault="009E62B6" w:rsidP="009E62B6">
            <w:pPr>
              <w:adjustRightInd w:val="0"/>
              <w:ind w:firstLine="553"/>
              <w:jc w:val="both"/>
            </w:pPr>
            <w:r w:rsidRPr="00291DAC">
              <w:t>Отсутствуют</w:t>
            </w:r>
            <w:r>
              <w:t>.</w:t>
            </w:r>
          </w:p>
        </w:tc>
      </w:tr>
    </w:tbl>
    <w:p w14:paraId="0A2E2EC5" w14:textId="77777777" w:rsidR="009E62B6" w:rsidRPr="00291DAC" w:rsidRDefault="009E62B6" w:rsidP="009E62B6">
      <w:pPr>
        <w:ind w:firstLine="567"/>
        <w:rPr>
          <w:sz w:val="6"/>
          <w:szCs w:val="6"/>
        </w:rPr>
      </w:pPr>
    </w:p>
    <w:p w14:paraId="28C4F497" w14:textId="77777777" w:rsidR="009E62B6" w:rsidRPr="00291DAC" w:rsidRDefault="009E62B6" w:rsidP="009E62B6">
      <w:pPr>
        <w:ind w:firstLine="567"/>
      </w:pPr>
      <w:r w:rsidRPr="00291DAC">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2D7EF76C" w14:textId="77777777" w:rsidTr="009E62B6">
        <w:trPr>
          <w:trHeight w:val="284"/>
        </w:trPr>
        <w:tc>
          <w:tcPr>
            <w:tcW w:w="10051" w:type="dxa"/>
            <w:tcBorders>
              <w:bottom w:val="single" w:sz="4" w:space="0" w:color="auto"/>
            </w:tcBorders>
            <w:vAlign w:val="bottom"/>
          </w:tcPr>
          <w:p w14:paraId="26E8011A" w14:textId="77777777" w:rsidR="009E62B6" w:rsidRPr="00291DAC" w:rsidRDefault="009E62B6" w:rsidP="009E62B6">
            <w:pPr>
              <w:adjustRightInd w:val="0"/>
              <w:ind w:firstLine="553"/>
              <w:jc w:val="both"/>
              <w:rPr>
                <w:i/>
              </w:rPr>
            </w:pPr>
            <w:r w:rsidRPr="00291DAC">
              <w:t>Отсутствуют</w:t>
            </w:r>
            <w:r>
              <w:t>.</w:t>
            </w:r>
          </w:p>
        </w:tc>
      </w:tr>
    </w:tbl>
    <w:p w14:paraId="7AE6ADD1" w14:textId="77777777" w:rsidR="009E62B6" w:rsidRPr="00291DAC" w:rsidRDefault="009E62B6" w:rsidP="009E62B6">
      <w:pPr>
        <w:ind w:firstLine="567"/>
        <w:rPr>
          <w:sz w:val="6"/>
          <w:szCs w:val="6"/>
        </w:rPr>
      </w:pPr>
    </w:p>
    <w:p w14:paraId="7EA724FB" w14:textId="77777777" w:rsidR="009E62B6" w:rsidRPr="00291DAC" w:rsidRDefault="009E62B6" w:rsidP="009E62B6">
      <w:pPr>
        <w:ind w:firstLine="567"/>
      </w:pPr>
      <w:r w:rsidRPr="00291DAC">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200BBB2" w14:textId="77777777" w:rsidTr="009E62B6">
        <w:trPr>
          <w:trHeight w:val="284"/>
        </w:trPr>
        <w:tc>
          <w:tcPr>
            <w:tcW w:w="10051" w:type="dxa"/>
            <w:tcBorders>
              <w:bottom w:val="single" w:sz="4" w:space="0" w:color="auto"/>
            </w:tcBorders>
            <w:vAlign w:val="bottom"/>
          </w:tcPr>
          <w:p w14:paraId="6D42AD56" w14:textId="77777777" w:rsidR="009E62B6" w:rsidRPr="00291DAC" w:rsidRDefault="009E62B6" w:rsidP="009E62B6">
            <w:pPr>
              <w:adjustRightInd w:val="0"/>
              <w:ind w:firstLine="553"/>
              <w:jc w:val="both"/>
              <w:rPr>
                <w:i/>
              </w:rPr>
            </w:pPr>
            <w:r w:rsidRPr="00291DAC">
              <w:t>Отсутствуют</w:t>
            </w:r>
            <w:r>
              <w:t>.</w:t>
            </w:r>
          </w:p>
        </w:tc>
      </w:tr>
    </w:tbl>
    <w:p w14:paraId="612D7474" w14:textId="77777777" w:rsidR="009E62B6" w:rsidRPr="00291DAC" w:rsidRDefault="009E62B6" w:rsidP="009E62B6">
      <w:pPr>
        <w:ind w:firstLine="567"/>
        <w:rPr>
          <w:sz w:val="6"/>
          <w:szCs w:val="6"/>
        </w:rPr>
      </w:pPr>
    </w:p>
    <w:p w14:paraId="27D96959" w14:textId="77777777" w:rsidR="009E62B6" w:rsidRPr="00291DAC" w:rsidRDefault="009E62B6" w:rsidP="009E62B6">
      <w:pPr>
        <w:ind w:firstLine="567"/>
      </w:pPr>
      <w:r w:rsidRPr="00291DAC">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6C8C5CD9" w14:textId="77777777" w:rsidTr="009E62B6">
        <w:trPr>
          <w:trHeight w:val="284"/>
        </w:trPr>
        <w:tc>
          <w:tcPr>
            <w:tcW w:w="10051" w:type="dxa"/>
            <w:tcBorders>
              <w:bottom w:val="single" w:sz="4" w:space="0" w:color="auto"/>
            </w:tcBorders>
            <w:vAlign w:val="bottom"/>
          </w:tcPr>
          <w:p w14:paraId="5AAB41B0" w14:textId="77777777" w:rsidR="009E62B6" w:rsidRPr="00291DAC" w:rsidRDefault="009E62B6" w:rsidP="009E62B6">
            <w:pPr>
              <w:adjustRightInd w:val="0"/>
              <w:ind w:firstLine="553"/>
              <w:jc w:val="both"/>
            </w:pPr>
            <w:r w:rsidRPr="00291DAC">
              <w:t xml:space="preserve">Категорию надежности электроснабжения определить проектом. </w:t>
            </w:r>
          </w:p>
          <w:p w14:paraId="7703EC47" w14:textId="77777777" w:rsidR="009E62B6" w:rsidRPr="00291DAC" w:rsidRDefault="009E62B6" w:rsidP="009E62B6">
            <w:pPr>
              <w:adjustRightInd w:val="0"/>
              <w:ind w:firstLine="553"/>
              <w:jc w:val="both"/>
              <w:rPr>
                <w:i/>
              </w:rPr>
            </w:pPr>
            <w:r w:rsidRPr="00291DAC">
              <w:t>Выполнить согласно ПУЭ «Правила устройства электроустановок». Издание 6, 7.</w:t>
            </w:r>
            <w:r w:rsidRPr="00291DAC">
              <w:rPr>
                <w:i/>
              </w:rPr>
              <w:t xml:space="preserve"> </w:t>
            </w:r>
          </w:p>
        </w:tc>
      </w:tr>
    </w:tbl>
    <w:p w14:paraId="5FD2D0D0" w14:textId="77777777" w:rsidR="009E62B6" w:rsidRPr="00291DAC" w:rsidRDefault="009E62B6" w:rsidP="009E62B6">
      <w:pPr>
        <w:ind w:firstLine="567"/>
        <w:rPr>
          <w:sz w:val="6"/>
          <w:szCs w:val="6"/>
        </w:rPr>
      </w:pPr>
    </w:p>
    <w:p w14:paraId="35A1AFA1" w14:textId="77777777" w:rsidR="009E62B6" w:rsidRPr="00291DAC" w:rsidRDefault="009E62B6" w:rsidP="009E62B6">
      <w:pPr>
        <w:ind w:firstLine="567"/>
      </w:pPr>
      <w:r w:rsidRPr="00291DAC">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C1DAB79" w14:textId="77777777" w:rsidTr="009E62B6">
        <w:trPr>
          <w:trHeight w:val="284"/>
        </w:trPr>
        <w:tc>
          <w:tcPr>
            <w:tcW w:w="10051" w:type="dxa"/>
            <w:tcBorders>
              <w:bottom w:val="single" w:sz="4" w:space="0" w:color="auto"/>
            </w:tcBorders>
            <w:vAlign w:val="bottom"/>
          </w:tcPr>
          <w:p w14:paraId="16DB74D4" w14:textId="77777777" w:rsidR="009E62B6" w:rsidRPr="00291DAC" w:rsidRDefault="009E62B6" w:rsidP="009E62B6">
            <w:pPr>
              <w:adjustRightInd w:val="0"/>
              <w:ind w:firstLine="553"/>
              <w:jc w:val="both"/>
            </w:pPr>
            <w:r w:rsidRPr="00291DAC">
              <w:t>Отсутствуют</w:t>
            </w:r>
            <w:r>
              <w:t>.</w:t>
            </w:r>
          </w:p>
        </w:tc>
      </w:tr>
    </w:tbl>
    <w:p w14:paraId="19484595" w14:textId="77777777" w:rsidR="009E62B6" w:rsidRPr="00291DAC" w:rsidRDefault="009E62B6" w:rsidP="009E62B6">
      <w:pPr>
        <w:ind w:firstLine="567"/>
        <w:rPr>
          <w:sz w:val="6"/>
          <w:szCs w:val="6"/>
        </w:rPr>
      </w:pPr>
    </w:p>
    <w:p w14:paraId="04A22C17" w14:textId="77777777" w:rsidR="009E62B6" w:rsidRPr="00291DAC" w:rsidRDefault="009E62B6" w:rsidP="009E62B6">
      <w:pPr>
        <w:ind w:firstLine="567"/>
      </w:pPr>
      <w:r w:rsidRPr="00291DAC">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76CD926" w14:textId="77777777" w:rsidTr="009E62B6">
        <w:trPr>
          <w:trHeight w:val="284"/>
        </w:trPr>
        <w:tc>
          <w:tcPr>
            <w:tcW w:w="10051" w:type="dxa"/>
            <w:tcBorders>
              <w:bottom w:val="single" w:sz="4" w:space="0" w:color="auto"/>
            </w:tcBorders>
            <w:vAlign w:val="bottom"/>
          </w:tcPr>
          <w:p w14:paraId="5C82225B" w14:textId="77777777" w:rsidR="009E62B6" w:rsidRPr="00291DAC" w:rsidRDefault="009E62B6" w:rsidP="009E62B6">
            <w:pPr>
              <w:adjustRightInd w:val="0"/>
              <w:ind w:firstLine="553"/>
              <w:jc w:val="both"/>
            </w:pPr>
            <w:r w:rsidRPr="00291DAC">
              <w:t>Отсутствуют</w:t>
            </w:r>
            <w:r>
              <w:t>.</w:t>
            </w:r>
          </w:p>
        </w:tc>
      </w:tr>
    </w:tbl>
    <w:p w14:paraId="75D34358" w14:textId="77777777" w:rsidR="009E62B6" w:rsidRPr="00291DAC" w:rsidRDefault="009E62B6" w:rsidP="009E62B6">
      <w:pPr>
        <w:ind w:firstLine="567"/>
        <w:rPr>
          <w:sz w:val="6"/>
          <w:szCs w:val="6"/>
        </w:rPr>
      </w:pPr>
    </w:p>
    <w:p w14:paraId="44CB7E2E" w14:textId="77777777" w:rsidR="009E62B6" w:rsidRPr="00291DAC" w:rsidRDefault="009E62B6" w:rsidP="009E62B6">
      <w:pPr>
        <w:ind w:firstLine="567"/>
      </w:pPr>
      <w:r w:rsidRPr="00291DAC">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2142676A" w14:textId="77777777" w:rsidTr="009E62B6">
        <w:trPr>
          <w:trHeight w:val="284"/>
        </w:trPr>
        <w:tc>
          <w:tcPr>
            <w:tcW w:w="10051" w:type="dxa"/>
            <w:tcBorders>
              <w:bottom w:val="single" w:sz="4" w:space="0" w:color="auto"/>
            </w:tcBorders>
            <w:vAlign w:val="bottom"/>
          </w:tcPr>
          <w:p w14:paraId="4DB48440" w14:textId="77777777" w:rsidR="009E62B6" w:rsidRPr="00291DAC" w:rsidRDefault="009E62B6" w:rsidP="009E62B6">
            <w:pPr>
              <w:adjustRightInd w:val="0"/>
              <w:ind w:firstLine="553"/>
              <w:jc w:val="both"/>
            </w:pPr>
            <w:r w:rsidRPr="00291DAC">
              <w:t>Отсутствуют</w:t>
            </w:r>
            <w:r>
              <w:t>.</w:t>
            </w:r>
          </w:p>
        </w:tc>
      </w:tr>
    </w:tbl>
    <w:p w14:paraId="0B861106" w14:textId="77777777" w:rsidR="009E62B6" w:rsidRPr="00291DAC" w:rsidRDefault="009E62B6" w:rsidP="009E62B6">
      <w:pPr>
        <w:ind w:firstLine="567"/>
        <w:rPr>
          <w:sz w:val="6"/>
          <w:szCs w:val="6"/>
        </w:rPr>
      </w:pPr>
    </w:p>
    <w:p w14:paraId="3147B98B" w14:textId="77777777" w:rsidR="009E62B6" w:rsidRPr="00291DAC" w:rsidRDefault="009E62B6" w:rsidP="009E62B6">
      <w:pPr>
        <w:ind w:firstLine="567"/>
      </w:pPr>
      <w:r w:rsidRPr="00291DAC">
        <w:lastRenderedPageBreak/>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220F2BEB" w14:textId="77777777" w:rsidTr="009E62B6">
        <w:trPr>
          <w:trHeight w:val="284"/>
        </w:trPr>
        <w:tc>
          <w:tcPr>
            <w:tcW w:w="10051" w:type="dxa"/>
            <w:tcBorders>
              <w:bottom w:val="single" w:sz="4" w:space="0" w:color="auto"/>
            </w:tcBorders>
            <w:vAlign w:val="bottom"/>
          </w:tcPr>
          <w:p w14:paraId="27A5E356" w14:textId="77777777" w:rsidR="009E62B6" w:rsidRPr="00291DAC" w:rsidRDefault="009E62B6" w:rsidP="009E62B6">
            <w:pPr>
              <w:adjustRightInd w:val="0"/>
              <w:ind w:firstLine="553"/>
              <w:jc w:val="both"/>
            </w:pPr>
            <w:r w:rsidRPr="00291DAC">
              <w:t>Отсутствуют</w:t>
            </w:r>
          </w:p>
        </w:tc>
      </w:tr>
    </w:tbl>
    <w:p w14:paraId="3B148966" w14:textId="77777777" w:rsidR="009E62B6" w:rsidRPr="00291DAC" w:rsidRDefault="009E62B6" w:rsidP="009E62B6">
      <w:pPr>
        <w:ind w:firstLine="567"/>
        <w:rPr>
          <w:sz w:val="6"/>
          <w:szCs w:val="6"/>
        </w:rPr>
      </w:pPr>
    </w:p>
    <w:p w14:paraId="1DE7DC48" w14:textId="77777777" w:rsidR="009E62B6" w:rsidRPr="00291DAC" w:rsidRDefault="009E62B6" w:rsidP="009E62B6">
      <w:pPr>
        <w:ind w:firstLine="567"/>
      </w:pPr>
      <w:r w:rsidRPr="00291DAC">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F56939F" w14:textId="77777777" w:rsidTr="009E62B6">
        <w:trPr>
          <w:trHeight w:val="284"/>
        </w:trPr>
        <w:tc>
          <w:tcPr>
            <w:tcW w:w="10051" w:type="dxa"/>
            <w:tcBorders>
              <w:bottom w:val="single" w:sz="4" w:space="0" w:color="auto"/>
            </w:tcBorders>
            <w:vAlign w:val="bottom"/>
          </w:tcPr>
          <w:p w14:paraId="62FA81E8" w14:textId="77777777" w:rsidR="009E62B6" w:rsidRPr="00291DAC" w:rsidRDefault="009E62B6" w:rsidP="009E62B6">
            <w:pPr>
              <w:adjustRightInd w:val="0"/>
              <w:ind w:firstLine="553"/>
              <w:jc w:val="both"/>
            </w:pPr>
            <w:r w:rsidRPr="00291DAC">
              <w:t>Отсутствуют</w:t>
            </w:r>
            <w:r>
              <w:t>.</w:t>
            </w:r>
          </w:p>
        </w:tc>
      </w:tr>
    </w:tbl>
    <w:p w14:paraId="776A1BA4" w14:textId="77777777" w:rsidR="009E62B6" w:rsidRPr="00291DAC" w:rsidRDefault="009E62B6" w:rsidP="009E62B6">
      <w:pPr>
        <w:ind w:firstLine="567"/>
        <w:rPr>
          <w:sz w:val="6"/>
          <w:szCs w:val="6"/>
        </w:rPr>
      </w:pPr>
    </w:p>
    <w:p w14:paraId="3CB35D76" w14:textId="77777777" w:rsidR="009E62B6" w:rsidRPr="00291DAC" w:rsidRDefault="009E62B6" w:rsidP="009E62B6">
      <w:pPr>
        <w:ind w:firstLine="567"/>
      </w:pPr>
      <w:r w:rsidRPr="00291DAC">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44B65AA" w14:textId="77777777" w:rsidTr="009E62B6">
        <w:trPr>
          <w:trHeight w:val="284"/>
        </w:trPr>
        <w:tc>
          <w:tcPr>
            <w:tcW w:w="10051" w:type="dxa"/>
            <w:tcBorders>
              <w:bottom w:val="single" w:sz="4" w:space="0" w:color="auto"/>
            </w:tcBorders>
            <w:vAlign w:val="bottom"/>
          </w:tcPr>
          <w:p w14:paraId="48154D83" w14:textId="77777777" w:rsidR="009E62B6" w:rsidRPr="00291DAC" w:rsidRDefault="009E62B6" w:rsidP="009E62B6">
            <w:pPr>
              <w:adjustRightInd w:val="0"/>
              <w:ind w:firstLine="553"/>
              <w:jc w:val="both"/>
            </w:pPr>
            <w:r w:rsidRPr="00291DAC">
              <w:t>Отсутствуют</w:t>
            </w:r>
          </w:p>
        </w:tc>
      </w:tr>
    </w:tbl>
    <w:p w14:paraId="0B882B1D" w14:textId="77777777" w:rsidR="009E62B6" w:rsidRPr="00291DAC" w:rsidRDefault="009E62B6" w:rsidP="009E62B6">
      <w:pPr>
        <w:ind w:firstLine="567"/>
      </w:pPr>
    </w:p>
    <w:p w14:paraId="01EAB0DC" w14:textId="77777777" w:rsidR="009E62B6" w:rsidRPr="00291DAC" w:rsidRDefault="009E62B6" w:rsidP="009E62B6">
      <w:pPr>
        <w:ind w:firstLine="567"/>
        <w:rPr>
          <w:b/>
        </w:rPr>
      </w:pPr>
      <w:r w:rsidRPr="00291DAC">
        <w:rPr>
          <w:b/>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7074CB4" w14:textId="77777777" w:rsidTr="009E62B6">
        <w:trPr>
          <w:trHeight w:val="284"/>
        </w:trPr>
        <w:tc>
          <w:tcPr>
            <w:tcW w:w="10051" w:type="dxa"/>
            <w:tcBorders>
              <w:bottom w:val="single" w:sz="4" w:space="0" w:color="auto"/>
            </w:tcBorders>
          </w:tcPr>
          <w:p w14:paraId="238F99AD" w14:textId="77777777" w:rsidR="009E62B6" w:rsidRPr="00291DAC" w:rsidRDefault="009E62B6" w:rsidP="009E62B6">
            <w:pPr>
              <w:ind w:firstLine="553"/>
            </w:pPr>
            <w:r w:rsidRPr="00291DAC">
              <w:t>В соответствии с Федеральным законом «Об охране окружающей среды» от 10.01.2002г. №7-ФЗ.</w:t>
            </w:r>
          </w:p>
        </w:tc>
      </w:tr>
    </w:tbl>
    <w:p w14:paraId="4E16717A" w14:textId="77777777" w:rsidR="009E62B6" w:rsidRPr="00291DAC" w:rsidRDefault="009E62B6" w:rsidP="009E62B6">
      <w:pPr>
        <w:ind w:firstLine="567"/>
      </w:pPr>
    </w:p>
    <w:p w14:paraId="4E0C383A" w14:textId="77777777" w:rsidR="009E62B6" w:rsidRPr="00291DAC" w:rsidRDefault="009E62B6" w:rsidP="009E62B6">
      <w:pPr>
        <w:ind w:firstLine="567"/>
        <w:rPr>
          <w:b/>
        </w:rPr>
      </w:pPr>
      <w:r w:rsidRPr="00291DAC">
        <w:rPr>
          <w:b/>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815E5D6" w14:textId="77777777" w:rsidTr="009E62B6">
        <w:trPr>
          <w:trHeight w:val="284"/>
        </w:trPr>
        <w:tc>
          <w:tcPr>
            <w:tcW w:w="10051" w:type="dxa"/>
            <w:tcBorders>
              <w:bottom w:val="single" w:sz="4" w:space="0" w:color="auto"/>
            </w:tcBorders>
          </w:tcPr>
          <w:p w14:paraId="45D5D9EB" w14:textId="77777777" w:rsidR="009E62B6" w:rsidRPr="00291DAC" w:rsidRDefault="009E62B6" w:rsidP="009E62B6">
            <w:pPr>
              <w:ind w:firstLine="553"/>
              <w:jc w:val="both"/>
            </w:pPr>
            <w:r w:rsidRPr="00291DAC">
              <w:t xml:space="preserve">В соответствии с требованиями </w:t>
            </w:r>
            <w:r w:rsidRPr="00291DAC">
              <w:rPr>
                <w:bCs/>
              </w:rPr>
              <w:t>федерального закона «Технический регламент о требованиях пожарной безопасности» от 22.07.2008 №123-ФЗ;</w:t>
            </w:r>
            <w:r w:rsidRPr="00291DAC">
              <w:t xml:space="preserve"> СП 12.13130.2009 «Определение категорий помещений, зданий и наружных установок по взрывопожарной и пожарной опасности»</w:t>
            </w:r>
          </w:p>
        </w:tc>
      </w:tr>
    </w:tbl>
    <w:p w14:paraId="3B1F17F0" w14:textId="77777777" w:rsidR="009E62B6" w:rsidRPr="00291DAC" w:rsidRDefault="009E62B6" w:rsidP="009E62B6">
      <w:pPr>
        <w:ind w:firstLine="567"/>
        <w:jc w:val="both"/>
        <w:rPr>
          <w:b/>
        </w:rPr>
      </w:pPr>
    </w:p>
    <w:p w14:paraId="32E619D2" w14:textId="77777777" w:rsidR="009E62B6" w:rsidRPr="00291DAC" w:rsidRDefault="009E62B6" w:rsidP="009E62B6">
      <w:pPr>
        <w:ind w:firstLine="567"/>
        <w:jc w:val="both"/>
        <w:rPr>
          <w:b/>
        </w:rPr>
      </w:pPr>
      <w:r w:rsidRPr="00291DAC">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A70C5F1" w14:textId="77777777" w:rsidTr="009E62B6">
        <w:trPr>
          <w:trHeight w:val="284"/>
        </w:trPr>
        <w:tc>
          <w:tcPr>
            <w:tcW w:w="10051" w:type="dxa"/>
            <w:tcBorders>
              <w:bottom w:val="single" w:sz="4" w:space="0" w:color="auto"/>
            </w:tcBorders>
          </w:tcPr>
          <w:p w14:paraId="407959A4" w14:textId="77777777" w:rsidR="009E62B6" w:rsidRPr="00291DAC" w:rsidRDefault="009E62B6" w:rsidP="009E62B6">
            <w:pPr>
              <w:ind w:firstLine="553"/>
              <w:jc w:val="both"/>
            </w:pPr>
            <w:r w:rsidRPr="00291DAC">
              <w:t>Отсутствуют</w:t>
            </w:r>
            <w:r>
              <w:t>.</w:t>
            </w:r>
          </w:p>
        </w:tc>
      </w:tr>
      <w:tr w:rsidR="009E62B6" w:rsidRPr="00291DAC" w14:paraId="2BA8A2C0" w14:textId="77777777" w:rsidTr="009E62B6">
        <w:tc>
          <w:tcPr>
            <w:tcW w:w="10051" w:type="dxa"/>
            <w:tcBorders>
              <w:top w:val="single" w:sz="4" w:space="0" w:color="auto"/>
            </w:tcBorders>
            <w:vAlign w:val="bottom"/>
          </w:tcPr>
          <w:p w14:paraId="23666E77" w14:textId="77777777" w:rsidR="009E62B6" w:rsidRPr="00291DAC" w:rsidRDefault="009E62B6" w:rsidP="009E62B6">
            <w:pPr>
              <w:adjustRightInd w:val="0"/>
              <w:jc w:val="center"/>
              <w:rPr>
                <w:sz w:val="14"/>
                <w:szCs w:val="14"/>
              </w:rPr>
            </w:pPr>
            <w:r w:rsidRPr="00291DAC">
              <w:rPr>
                <w:sz w:val="14"/>
                <w:szCs w:val="1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7F785937" w14:textId="77777777" w:rsidR="009E62B6" w:rsidRPr="00291DAC" w:rsidRDefault="009E62B6" w:rsidP="009E62B6">
      <w:pPr>
        <w:ind w:firstLine="567"/>
      </w:pPr>
    </w:p>
    <w:p w14:paraId="47039F65" w14:textId="77777777" w:rsidR="009E62B6" w:rsidRPr="00291DAC" w:rsidRDefault="009E62B6" w:rsidP="009E62B6">
      <w:pPr>
        <w:ind w:firstLine="567"/>
        <w:rPr>
          <w:b/>
        </w:rPr>
      </w:pPr>
      <w:r w:rsidRPr="00291DAC">
        <w:rPr>
          <w:b/>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2D38FBB2" w14:textId="77777777" w:rsidTr="009E62B6">
        <w:trPr>
          <w:trHeight w:val="284"/>
        </w:trPr>
        <w:tc>
          <w:tcPr>
            <w:tcW w:w="10051" w:type="dxa"/>
            <w:tcBorders>
              <w:bottom w:val="single" w:sz="4" w:space="0" w:color="auto"/>
            </w:tcBorders>
            <w:vAlign w:val="bottom"/>
          </w:tcPr>
          <w:p w14:paraId="7106CED0" w14:textId="77777777" w:rsidR="009E62B6" w:rsidRPr="00291DAC" w:rsidRDefault="009E62B6" w:rsidP="009E62B6">
            <w:pPr>
              <w:adjustRightInd w:val="0"/>
              <w:ind w:firstLine="553"/>
              <w:jc w:val="both"/>
            </w:pPr>
            <w:r w:rsidRPr="00291DAC">
              <w:t>Отсутствуют</w:t>
            </w:r>
          </w:p>
        </w:tc>
      </w:tr>
      <w:tr w:rsidR="009E62B6" w:rsidRPr="00291DAC" w14:paraId="2EDEE25D" w14:textId="77777777" w:rsidTr="009E62B6">
        <w:trPr>
          <w:trHeight w:val="272"/>
        </w:trPr>
        <w:tc>
          <w:tcPr>
            <w:tcW w:w="10051" w:type="dxa"/>
            <w:tcBorders>
              <w:top w:val="single" w:sz="4" w:space="0" w:color="auto"/>
            </w:tcBorders>
            <w:vAlign w:val="bottom"/>
          </w:tcPr>
          <w:p w14:paraId="7E1CB87F" w14:textId="77777777" w:rsidR="009E62B6" w:rsidRPr="00291DAC" w:rsidRDefault="009E62B6" w:rsidP="009E62B6">
            <w:pPr>
              <w:pBdr>
                <w:top w:val="single" w:sz="4" w:space="1" w:color="auto"/>
              </w:pBdr>
              <w:jc w:val="center"/>
              <w:rPr>
                <w:sz w:val="14"/>
                <w:szCs w:val="14"/>
              </w:rPr>
            </w:pPr>
            <w:r w:rsidRPr="00291DAC">
              <w:rPr>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379ED7F0" w14:textId="77777777" w:rsidR="009E62B6" w:rsidRPr="00291DAC" w:rsidRDefault="009E62B6" w:rsidP="009E62B6">
      <w:pPr>
        <w:ind w:firstLine="567"/>
        <w:jc w:val="both"/>
      </w:pPr>
    </w:p>
    <w:p w14:paraId="63CED6F8" w14:textId="77777777" w:rsidR="009E62B6" w:rsidRPr="00291DAC" w:rsidRDefault="009E62B6" w:rsidP="009E62B6">
      <w:pPr>
        <w:ind w:firstLine="567"/>
        <w:jc w:val="both"/>
        <w:rPr>
          <w:b/>
        </w:rPr>
      </w:pPr>
      <w:r w:rsidRPr="00291DAC">
        <w:rPr>
          <w:b/>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4C42AC6" w14:textId="77777777" w:rsidTr="009E62B6">
        <w:trPr>
          <w:trHeight w:val="284"/>
        </w:trPr>
        <w:tc>
          <w:tcPr>
            <w:tcW w:w="10051" w:type="dxa"/>
          </w:tcPr>
          <w:p w14:paraId="1119DE8F" w14:textId="77777777" w:rsidR="009E62B6" w:rsidRPr="00291DAC" w:rsidRDefault="009E62B6" w:rsidP="009E62B6">
            <w:pPr>
              <w:ind w:firstLine="553"/>
              <w:jc w:val="both"/>
            </w:pPr>
            <w:r w:rsidRPr="00291DAC">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287BCE18" w14:textId="77777777" w:rsidR="009E62B6" w:rsidRPr="00291DAC" w:rsidRDefault="009E62B6" w:rsidP="009E62B6">
            <w:pPr>
              <w:ind w:firstLine="553"/>
              <w:jc w:val="both"/>
            </w:pPr>
            <w:r w:rsidRPr="00291DAC">
              <w:t>- Федеральный Закон «О безопасности объектов топливно-энергетического комплекса» от 21.07.2011 № 256-ФЗ;</w:t>
            </w:r>
          </w:p>
          <w:p w14:paraId="309E46C3" w14:textId="77777777" w:rsidR="009E62B6" w:rsidRPr="00291DAC" w:rsidRDefault="009E62B6" w:rsidP="009E62B6">
            <w:pPr>
              <w:ind w:firstLine="553"/>
              <w:jc w:val="both"/>
            </w:pPr>
            <w:r w:rsidRPr="00291DAC">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430D6ABA" w14:textId="77777777" w:rsidR="009E62B6" w:rsidRPr="00291DAC" w:rsidRDefault="009E62B6" w:rsidP="009E62B6">
            <w:pPr>
              <w:ind w:firstLine="553"/>
              <w:jc w:val="both"/>
              <w:rPr>
                <w:i/>
              </w:rPr>
            </w:pPr>
            <w:r w:rsidRPr="00291DAC">
              <w:t xml:space="preserve"> - </w:t>
            </w:r>
            <w:r w:rsidRPr="00832F6A">
              <w:t>СП 375.1325800.2023</w:t>
            </w:r>
            <w:r w:rsidRPr="00291DAC">
              <w:t xml:space="preserve"> </w:t>
            </w:r>
            <w:r>
              <w:t>«Трубы промышленные дымовые»</w:t>
            </w:r>
          </w:p>
        </w:tc>
      </w:tr>
      <w:tr w:rsidR="009E62B6" w:rsidRPr="00291DAC" w14:paraId="230AE397" w14:textId="77777777" w:rsidTr="009E62B6">
        <w:trPr>
          <w:trHeight w:val="627"/>
        </w:trPr>
        <w:tc>
          <w:tcPr>
            <w:tcW w:w="10051" w:type="dxa"/>
            <w:vAlign w:val="bottom"/>
          </w:tcPr>
          <w:p w14:paraId="24A9D987" w14:textId="77777777" w:rsidR="009E62B6" w:rsidRPr="00291DAC" w:rsidRDefault="009E62B6" w:rsidP="009E62B6">
            <w:pPr>
              <w:pBdr>
                <w:top w:val="single" w:sz="4" w:space="1" w:color="auto"/>
              </w:pBdr>
              <w:jc w:val="center"/>
              <w:rPr>
                <w:sz w:val="14"/>
                <w:szCs w:val="14"/>
              </w:rPr>
            </w:pPr>
            <w:r w:rsidRPr="00291DAC">
              <w:rPr>
                <w:sz w:val="14"/>
                <w:szCs w:val="14"/>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291DAC">
              <w:rPr>
                <w:sz w:val="14"/>
                <w:szCs w:val="14"/>
              </w:rPr>
              <w:br/>
              <w:t xml:space="preserve"> № 11, ст. 1683)</w:t>
            </w:r>
          </w:p>
        </w:tc>
      </w:tr>
    </w:tbl>
    <w:p w14:paraId="73C9DFA2" w14:textId="77777777" w:rsidR="009E62B6" w:rsidRPr="00291DAC" w:rsidRDefault="009E62B6" w:rsidP="009E62B6">
      <w:pPr>
        <w:ind w:firstLine="567"/>
        <w:jc w:val="both"/>
        <w:rPr>
          <w:b/>
        </w:rPr>
      </w:pPr>
    </w:p>
    <w:p w14:paraId="22954A81" w14:textId="77777777" w:rsidR="009E62B6" w:rsidRPr="00291DAC" w:rsidRDefault="009E62B6" w:rsidP="009E62B6">
      <w:pPr>
        <w:ind w:firstLine="567"/>
        <w:jc w:val="both"/>
        <w:rPr>
          <w:b/>
        </w:rPr>
      </w:pPr>
      <w:r w:rsidRPr="00291DAC">
        <w:rPr>
          <w:b/>
        </w:rPr>
        <w:t>30. Требования к соблюдению безопасных для здоровья человека условий проживания и</w:t>
      </w:r>
      <w:r w:rsidRPr="00291DAC">
        <w:rPr>
          <w:b/>
          <w:lang w:val="en-US"/>
        </w:rPr>
        <w:t> </w:t>
      </w:r>
      <w:r w:rsidRPr="00291DAC">
        <w:rPr>
          <w:b/>
        </w:rPr>
        <w:t>пребывания в объекте и требования к соблюдению безопасного уровня воздействия объекта на</w:t>
      </w:r>
      <w:r w:rsidRPr="00291DAC">
        <w:rPr>
          <w:b/>
          <w:lang w:val="en-US"/>
        </w:rPr>
        <w:t> </w:t>
      </w:r>
      <w:r w:rsidRPr="00291DAC">
        <w:rPr>
          <w:b/>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0D36314" w14:textId="77777777" w:rsidTr="009E62B6">
        <w:trPr>
          <w:trHeight w:val="284"/>
        </w:trPr>
        <w:tc>
          <w:tcPr>
            <w:tcW w:w="10051" w:type="dxa"/>
            <w:tcBorders>
              <w:bottom w:val="single" w:sz="4" w:space="0" w:color="auto"/>
            </w:tcBorders>
          </w:tcPr>
          <w:p w14:paraId="54580C0E" w14:textId="77777777" w:rsidR="009E62B6" w:rsidRPr="00291DAC" w:rsidRDefault="009E62B6" w:rsidP="009E62B6">
            <w:pPr>
              <w:tabs>
                <w:tab w:val="left" w:leader="dot" w:pos="9792"/>
              </w:tabs>
              <w:ind w:firstLine="553"/>
              <w:jc w:val="both"/>
            </w:pPr>
            <w:r w:rsidRPr="00291DAC">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9E62B6" w:rsidRPr="00291DAC" w14:paraId="30D2C28C" w14:textId="77777777" w:rsidTr="009E62B6">
        <w:tc>
          <w:tcPr>
            <w:tcW w:w="10051" w:type="dxa"/>
            <w:tcBorders>
              <w:top w:val="single" w:sz="4" w:space="0" w:color="auto"/>
            </w:tcBorders>
            <w:vAlign w:val="bottom"/>
          </w:tcPr>
          <w:p w14:paraId="588CE8FB" w14:textId="77777777" w:rsidR="009E62B6" w:rsidRPr="00291DAC" w:rsidRDefault="009E62B6" w:rsidP="009E62B6">
            <w:pPr>
              <w:adjustRightInd w:val="0"/>
              <w:jc w:val="center"/>
              <w:rPr>
                <w:sz w:val="14"/>
                <w:szCs w:val="14"/>
              </w:rPr>
            </w:pPr>
            <w:r w:rsidRPr="00291DAC">
              <w:rPr>
                <w:sz w:val="14"/>
                <w:szCs w:val="1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207E34C7" w14:textId="77777777" w:rsidR="009E62B6" w:rsidRPr="00291DAC" w:rsidRDefault="009E62B6" w:rsidP="009E62B6">
      <w:pPr>
        <w:ind w:firstLine="567"/>
        <w:jc w:val="both"/>
      </w:pPr>
    </w:p>
    <w:p w14:paraId="24BB6773" w14:textId="77777777" w:rsidR="009E62B6" w:rsidRPr="00291DAC" w:rsidRDefault="009E62B6" w:rsidP="009E62B6">
      <w:pPr>
        <w:ind w:firstLine="567"/>
        <w:jc w:val="both"/>
        <w:rPr>
          <w:b/>
        </w:rPr>
      </w:pPr>
      <w:r w:rsidRPr="00291DAC">
        <w:rPr>
          <w:b/>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28536F0" w14:textId="77777777" w:rsidTr="009E62B6">
        <w:trPr>
          <w:trHeight w:val="284"/>
        </w:trPr>
        <w:tc>
          <w:tcPr>
            <w:tcW w:w="10051" w:type="dxa"/>
            <w:tcBorders>
              <w:bottom w:val="single" w:sz="4" w:space="0" w:color="auto"/>
            </w:tcBorders>
            <w:vAlign w:val="bottom"/>
          </w:tcPr>
          <w:p w14:paraId="447C603F" w14:textId="77777777" w:rsidR="009E62B6" w:rsidRPr="00291DAC" w:rsidRDefault="009E62B6" w:rsidP="009E62B6">
            <w:pPr>
              <w:adjustRightInd w:val="0"/>
              <w:ind w:firstLine="553"/>
              <w:jc w:val="both"/>
            </w:pPr>
            <w:r w:rsidRPr="00291DAC">
              <w:lastRenderedPageBreak/>
              <w:t>Запроектировать раздел в соответствии с СП 255.1325800.2016 «Здания и сооружения.  Правила эксплуатации. Основные положения» (с изменениями №1, 2), Федеральным законом от 30.12.2009 №384-ФЗ «Технический регламент о безопасности зданий и сооружений»</w:t>
            </w:r>
          </w:p>
        </w:tc>
      </w:tr>
    </w:tbl>
    <w:p w14:paraId="7B997E29" w14:textId="77777777" w:rsidR="009E62B6" w:rsidRPr="00291DAC" w:rsidRDefault="009E62B6" w:rsidP="009E62B6">
      <w:pPr>
        <w:ind w:firstLine="567"/>
      </w:pPr>
    </w:p>
    <w:p w14:paraId="4A89D72A" w14:textId="77777777" w:rsidR="009E62B6" w:rsidRDefault="009E62B6" w:rsidP="009E62B6">
      <w:pPr>
        <w:ind w:firstLine="567"/>
        <w:rPr>
          <w:b/>
        </w:rPr>
      </w:pPr>
    </w:p>
    <w:p w14:paraId="2510523B" w14:textId="77777777" w:rsidR="009E62B6" w:rsidRPr="00291DAC" w:rsidRDefault="009E62B6" w:rsidP="009E62B6">
      <w:pPr>
        <w:ind w:firstLine="567"/>
        <w:rPr>
          <w:b/>
        </w:rPr>
      </w:pPr>
      <w:r w:rsidRPr="00291DAC">
        <w:rPr>
          <w:b/>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D206F0A" w14:textId="77777777" w:rsidTr="009E62B6">
        <w:trPr>
          <w:trHeight w:val="284"/>
        </w:trPr>
        <w:tc>
          <w:tcPr>
            <w:tcW w:w="10051" w:type="dxa"/>
            <w:tcBorders>
              <w:bottom w:val="single" w:sz="4" w:space="0" w:color="auto"/>
            </w:tcBorders>
            <w:vAlign w:val="bottom"/>
          </w:tcPr>
          <w:p w14:paraId="7E2F7174" w14:textId="77777777" w:rsidR="009E62B6" w:rsidRPr="00291DAC" w:rsidRDefault="009E62B6" w:rsidP="009E62B6">
            <w:pPr>
              <w:ind w:firstLine="553"/>
              <w:jc w:val="both"/>
              <w:rPr>
                <w:i/>
              </w:rPr>
            </w:pPr>
            <w:r w:rsidRPr="00291DAC">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 48.13330.2019 «Организация строительства» (с изменением №1).</w:t>
            </w:r>
          </w:p>
        </w:tc>
      </w:tr>
    </w:tbl>
    <w:p w14:paraId="6050D53B" w14:textId="77777777" w:rsidR="009E62B6" w:rsidRPr="00291DAC" w:rsidRDefault="009E62B6" w:rsidP="009E62B6"/>
    <w:p w14:paraId="1811295A" w14:textId="77777777" w:rsidR="009E62B6" w:rsidRPr="00291DAC" w:rsidRDefault="009E62B6" w:rsidP="009E62B6">
      <w:pPr>
        <w:adjustRightInd w:val="0"/>
        <w:ind w:firstLine="567"/>
        <w:jc w:val="both"/>
        <w:rPr>
          <w:b/>
        </w:rPr>
      </w:pPr>
      <w:r w:rsidRPr="00291DAC">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2AAFA2A" w14:textId="77777777" w:rsidTr="009E62B6">
        <w:trPr>
          <w:trHeight w:val="284"/>
        </w:trPr>
        <w:tc>
          <w:tcPr>
            <w:tcW w:w="10051" w:type="dxa"/>
            <w:tcBorders>
              <w:bottom w:val="single" w:sz="4" w:space="0" w:color="auto"/>
            </w:tcBorders>
            <w:vAlign w:val="bottom"/>
          </w:tcPr>
          <w:p w14:paraId="656C3144" w14:textId="77777777" w:rsidR="009E62B6" w:rsidRPr="00291DAC" w:rsidRDefault="009E62B6" w:rsidP="009E62B6">
            <w:pPr>
              <w:adjustRightInd w:val="0"/>
              <w:ind w:firstLine="553"/>
              <w:jc w:val="both"/>
            </w:pPr>
            <w:r w:rsidRPr="00291DAC">
              <w:t>Включить в состав проектной документации, согласовав с Заказчиком</w:t>
            </w:r>
          </w:p>
        </w:tc>
      </w:tr>
    </w:tbl>
    <w:p w14:paraId="744BC56B" w14:textId="77777777" w:rsidR="009E62B6" w:rsidRPr="00291DAC" w:rsidRDefault="009E62B6" w:rsidP="009E62B6">
      <w:pPr>
        <w:ind w:firstLine="567"/>
        <w:jc w:val="both"/>
      </w:pPr>
    </w:p>
    <w:p w14:paraId="19E18180" w14:textId="77777777" w:rsidR="009E62B6" w:rsidRPr="00291DAC" w:rsidRDefault="009E62B6" w:rsidP="009E62B6">
      <w:pPr>
        <w:ind w:firstLine="567"/>
        <w:jc w:val="both"/>
        <w:rPr>
          <w:b/>
        </w:rPr>
      </w:pPr>
      <w:r w:rsidRPr="00291DAC">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C2419B7" w14:textId="77777777" w:rsidTr="009E62B6">
        <w:trPr>
          <w:trHeight w:val="862"/>
        </w:trPr>
        <w:tc>
          <w:tcPr>
            <w:tcW w:w="10051" w:type="dxa"/>
            <w:tcBorders>
              <w:bottom w:val="single" w:sz="4" w:space="0" w:color="auto"/>
            </w:tcBorders>
          </w:tcPr>
          <w:p w14:paraId="7B31DDFE" w14:textId="77777777" w:rsidR="009E62B6" w:rsidRPr="00291DAC" w:rsidRDefault="009E62B6" w:rsidP="009E62B6">
            <w:pPr>
              <w:tabs>
                <w:tab w:val="left" w:pos="278"/>
              </w:tabs>
              <w:ind w:firstLine="553"/>
              <w:jc w:val="both"/>
            </w:pPr>
            <w:r w:rsidRPr="00291DAC">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431E58F4" w14:textId="77777777" w:rsidR="009E62B6" w:rsidRPr="00291DAC" w:rsidRDefault="009E62B6" w:rsidP="009E62B6">
            <w:pPr>
              <w:tabs>
                <w:tab w:val="left" w:pos="278"/>
              </w:tabs>
              <w:ind w:left="553"/>
              <w:jc w:val="both"/>
            </w:pPr>
            <w:r w:rsidRPr="00291DAC">
              <w:t>- благоустройству и озеленению территории;</w:t>
            </w:r>
          </w:p>
          <w:p w14:paraId="7E474FE5" w14:textId="77777777" w:rsidR="009E62B6" w:rsidRPr="00291DAC" w:rsidRDefault="009E62B6" w:rsidP="009E62B6">
            <w:pPr>
              <w:tabs>
                <w:tab w:val="left" w:pos="278"/>
              </w:tabs>
              <w:ind w:left="553"/>
              <w:jc w:val="both"/>
            </w:pPr>
            <w:r w:rsidRPr="00291DAC">
              <w:t>- наружному освещению площадки;</w:t>
            </w:r>
          </w:p>
          <w:p w14:paraId="10D0FA6E" w14:textId="77777777" w:rsidR="009E62B6" w:rsidRPr="00291DAC" w:rsidRDefault="009E62B6" w:rsidP="009E62B6">
            <w:pPr>
              <w:tabs>
                <w:tab w:val="left" w:pos="278"/>
              </w:tabs>
              <w:ind w:firstLine="553"/>
              <w:jc w:val="both"/>
              <w:rPr>
                <w:i/>
                <w:sz w:val="28"/>
                <w:szCs w:val="28"/>
              </w:rPr>
            </w:pPr>
            <w:r w:rsidRPr="00291DAC">
              <w:t>- ограждению площадки;</w:t>
            </w:r>
          </w:p>
        </w:tc>
      </w:tr>
      <w:tr w:rsidR="009E62B6" w:rsidRPr="00291DAC" w14:paraId="76D76262" w14:textId="77777777" w:rsidTr="009E62B6">
        <w:tc>
          <w:tcPr>
            <w:tcW w:w="10051" w:type="dxa"/>
            <w:tcBorders>
              <w:top w:val="single" w:sz="4" w:space="0" w:color="auto"/>
            </w:tcBorders>
            <w:vAlign w:val="bottom"/>
          </w:tcPr>
          <w:p w14:paraId="4FFB4D75" w14:textId="77777777" w:rsidR="009E62B6" w:rsidRPr="00291DAC" w:rsidRDefault="009E62B6" w:rsidP="009E62B6">
            <w:pPr>
              <w:adjustRightInd w:val="0"/>
              <w:jc w:val="center"/>
              <w:rPr>
                <w:sz w:val="14"/>
                <w:szCs w:val="14"/>
              </w:rPr>
            </w:pPr>
            <w:r w:rsidRPr="00291DAC">
              <w:rPr>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3FE6447C" w14:textId="77777777" w:rsidR="009E62B6" w:rsidRPr="00291DAC" w:rsidRDefault="009E62B6" w:rsidP="009E62B6">
      <w:pPr>
        <w:ind w:firstLine="567"/>
        <w:jc w:val="both"/>
        <w:rPr>
          <w:sz w:val="16"/>
          <w:szCs w:val="16"/>
        </w:rPr>
      </w:pPr>
    </w:p>
    <w:p w14:paraId="7FDE1EB0" w14:textId="77777777" w:rsidR="009E62B6" w:rsidRPr="00291DAC" w:rsidRDefault="009E62B6" w:rsidP="009E62B6">
      <w:pPr>
        <w:ind w:firstLine="567"/>
        <w:jc w:val="both"/>
        <w:rPr>
          <w:b/>
        </w:rPr>
      </w:pPr>
      <w:r w:rsidRPr="00291DAC">
        <w:rPr>
          <w:b/>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1F55E61" w14:textId="77777777" w:rsidTr="009E62B6">
        <w:trPr>
          <w:trHeight w:val="284"/>
        </w:trPr>
        <w:tc>
          <w:tcPr>
            <w:tcW w:w="10051" w:type="dxa"/>
            <w:tcBorders>
              <w:bottom w:val="single" w:sz="4" w:space="0" w:color="auto"/>
            </w:tcBorders>
            <w:vAlign w:val="bottom"/>
          </w:tcPr>
          <w:p w14:paraId="074C3762" w14:textId="77777777" w:rsidR="009E62B6" w:rsidRPr="00291DAC" w:rsidRDefault="009E62B6" w:rsidP="009E62B6">
            <w:pPr>
              <w:adjustRightInd w:val="0"/>
              <w:ind w:firstLine="553"/>
              <w:jc w:val="both"/>
            </w:pPr>
            <w:r w:rsidRPr="00291DAC">
              <w:t>Отсутствуют</w:t>
            </w:r>
          </w:p>
        </w:tc>
      </w:tr>
      <w:tr w:rsidR="009E62B6" w:rsidRPr="00291DAC" w14:paraId="63F5D623" w14:textId="77777777" w:rsidTr="009E62B6">
        <w:tc>
          <w:tcPr>
            <w:tcW w:w="10051" w:type="dxa"/>
            <w:tcBorders>
              <w:top w:val="single" w:sz="4" w:space="0" w:color="auto"/>
            </w:tcBorders>
            <w:vAlign w:val="bottom"/>
          </w:tcPr>
          <w:p w14:paraId="0D32766C" w14:textId="77777777" w:rsidR="009E62B6" w:rsidRPr="00291DAC" w:rsidRDefault="009E62B6" w:rsidP="009E62B6">
            <w:pPr>
              <w:adjustRightInd w:val="0"/>
              <w:jc w:val="center"/>
              <w:rPr>
                <w:sz w:val="14"/>
                <w:szCs w:val="14"/>
              </w:rPr>
            </w:pPr>
            <w:r w:rsidRPr="00291DAC">
              <w:rPr>
                <w:sz w:val="14"/>
                <w:szCs w:val="14"/>
              </w:rPr>
              <w:t>(указываются при необходимости)</w:t>
            </w:r>
          </w:p>
        </w:tc>
      </w:tr>
    </w:tbl>
    <w:p w14:paraId="6924F2CD" w14:textId="77777777" w:rsidR="009E62B6" w:rsidRPr="00291DAC" w:rsidRDefault="009E62B6" w:rsidP="009E62B6">
      <w:pPr>
        <w:ind w:firstLine="567"/>
        <w:jc w:val="both"/>
        <w:rPr>
          <w:b/>
          <w:sz w:val="16"/>
          <w:szCs w:val="16"/>
        </w:rPr>
      </w:pPr>
    </w:p>
    <w:p w14:paraId="49838680" w14:textId="77777777" w:rsidR="009E62B6" w:rsidRPr="00291DAC" w:rsidRDefault="009E62B6" w:rsidP="009E62B6">
      <w:pPr>
        <w:ind w:firstLine="567"/>
        <w:jc w:val="both"/>
        <w:rPr>
          <w:b/>
        </w:rPr>
      </w:pPr>
      <w:r w:rsidRPr="00291DAC">
        <w:rPr>
          <w:b/>
        </w:rPr>
        <w:t>36. Требования к местам складирования излишков грунта и (или) мусора при строительстве и</w:t>
      </w:r>
      <w:r w:rsidRPr="00291DAC">
        <w:rPr>
          <w:b/>
          <w:lang w:val="en-US"/>
        </w:rPr>
        <w:t> </w:t>
      </w:r>
      <w:r w:rsidRPr="00291DAC">
        <w:rPr>
          <w:b/>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557C4BC" w14:textId="77777777" w:rsidTr="009E62B6">
        <w:trPr>
          <w:trHeight w:val="284"/>
        </w:trPr>
        <w:tc>
          <w:tcPr>
            <w:tcW w:w="10051" w:type="dxa"/>
            <w:tcBorders>
              <w:bottom w:val="single" w:sz="4" w:space="0" w:color="auto"/>
            </w:tcBorders>
            <w:vAlign w:val="bottom"/>
          </w:tcPr>
          <w:p w14:paraId="55CBC925" w14:textId="77777777" w:rsidR="009E62B6" w:rsidRPr="00291DAC" w:rsidRDefault="009E62B6" w:rsidP="009E62B6">
            <w:pPr>
              <w:adjustRightInd w:val="0"/>
              <w:ind w:firstLine="553"/>
              <w:jc w:val="both"/>
            </w:pPr>
            <w:r w:rsidRPr="00291DAC">
              <w:t>Места складирования излишков грунта и (или) строительного мусора уточнить проектом на основании сведений, полученных от администрации г.</w:t>
            </w:r>
            <w:r>
              <w:t xml:space="preserve"> Феодосия</w:t>
            </w:r>
            <w:r w:rsidRPr="00291DAC">
              <w:t>. Складирование излишков грунта и (или) мусора обеспечить согласно СП 48.13330.2019 «Организация строительства» (с изменением №1).</w:t>
            </w:r>
          </w:p>
          <w:p w14:paraId="05F078D2" w14:textId="77777777" w:rsidR="009E62B6" w:rsidRPr="00291DAC" w:rsidRDefault="009E62B6" w:rsidP="009E62B6">
            <w:pPr>
              <w:adjustRightInd w:val="0"/>
              <w:ind w:firstLine="553"/>
              <w:jc w:val="both"/>
            </w:pPr>
            <w:r w:rsidRPr="00291DAC">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9E62B6" w:rsidRPr="00291DAC" w14:paraId="4014566B" w14:textId="77777777" w:rsidTr="009E62B6">
        <w:tc>
          <w:tcPr>
            <w:tcW w:w="10051" w:type="dxa"/>
            <w:tcBorders>
              <w:top w:val="single" w:sz="4" w:space="0" w:color="auto"/>
            </w:tcBorders>
            <w:vAlign w:val="bottom"/>
          </w:tcPr>
          <w:p w14:paraId="43236632" w14:textId="77777777" w:rsidR="009E62B6" w:rsidRPr="00291DAC" w:rsidRDefault="009E62B6" w:rsidP="009E62B6">
            <w:pPr>
              <w:adjustRightInd w:val="0"/>
              <w:jc w:val="center"/>
              <w:rPr>
                <w:sz w:val="14"/>
                <w:szCs w:val="14"/>
              </w:rPr>
            </w:pPr>
            <w:r w:rsidRPr="00291DAC">
              <w:rPr>
                <w:sz w:val="14"/>
                <w:szCs w:val="14"/>
              </w:rPr>
              <w:t>(указываются при необходимости с учетом требований правовых актов органов местного самоуправления)</w:t>
            </w:r>
          </w:p>
        </w:tc>
      </w:tr>
    </w:tbl>
    <w:p w14:paraId="674420EF" w14:textId="77777777" w:rsidR="009E62B6" w:rsidRPr="00291DAC" w:rsidRDefault="009E62B6" w:rsidP="009E62B6">
      <w:pPr>
        <w:ind w:firstLine="567"/>
        <w:jc w:val="both"/>
        <w:rPr>
          <w:b/>
        </w:rPr>
      </w:pPr>
    </w:p>
    <w:p w14:paraId="3BB05767" w14:textId="77777777" w:rsidR="009E62B6" w:rsidRPr="00291DAC" w:rsidRDefault="009E62B6" w:rsidP="009E62B6">
      <w:pPr>
        <w:ind w:firstLine="567"/>
        <w:jc w:val="both"/>
        <w:rPr>
          <w:b/>
        </w:rPr>
      </w:pPr>
      <w:r w:rsidRPr="00291DAC">
        <w:rPr>
          <w:b/>
        </w:rPr>
        <w:t>37. Требования к выполнению научно-исследовательских и опытно-конструкторских работ в</w:t>
      </w:r>
      <w:r w:rsidRPr="00291DAC">
        <w:rPr>
          <w:b/>
          <w:lang w:val="en-US"/>
        </w:rPr>
        <w:t> </w:t>
      </w:r>
      <w:r w:rsidRPr="00291DAC">
        <w:rPr>
          <w:b/>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BF6FFC4" w14:textId="77777777" w:rsidTr="009E62B6">
        <w:trPr>
          <w:trHeight w:val="284"/>
        </w:trPr>
        <w:tc>
          <w:tcPr>
            <w:tcW w:w="10051" w:type="dxa"/>
            <w:tcBorders>
              <w:bottom w:val="single" w:sz="4" w:space="0" w:color="auto"/>
            </w:tcBorders>
            <w:vAlign w:val="bottom"/>
          </w:tcPr>
          <w:p w14:paraId="7715D771" w14:textId="77777777" w:rsidR="009E62B6" w:rsidRPr="00291DAC" w:rsidRDefault="009E62B6" w:rsidP="009E62B6">
            <w:pPr>
              <w:adjustRightInd w:val="0"/>
              <w:ind w:firstLine="553"/>
              <w:jc w:val="both"/>
            </w:pPr>
            <w:r w:rsidRPr="00291DAC">
              <w:t>Отсутствуют</w:t>
            </w:r>
          </w:p>
        </w:tc>
      </w:tr>
      <w:tr w:rsidR="009E62B6" w:rsidRPr="00291DAC" w14:paraId="4A5D8E16" w14:textId="77777777" w:rsidTr="009E62B6">
        <w:tc>
          <w:tcPr>
            <w:tcW w:w="10051" w:type="dxa"/>
            <w:tcBorders>
              <w:top w:val="single" w:sz="4" w:space="0" w:color="auto"/>
            </w:tcBorders>
            <w:vAlign w:val="bottom"/>
          </w:tcPr>
          <w:p w14:paraId="6DBEC377" w14:textId="77777777" w:rsidR="009E62B6" w:rsidRPr="00291DAC" w:rsidRDefault="009E62B6" w:rsidP="009E62B6">
            <w:pPr>
              <w:adjustRightInd w:val="0"/>
              <w:jc w:val="center"/>
              <w:rPr>
                <w:sz w:val="14"/>
                <w:szCs w:val="14"/>
              </w:rPr>
            </w:pPr>
            <w:r w:rsidRPr="00291DAC">
              <w:rPr>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0220C487" w14:textId="77777777" w:rsidR="009E62B6" w:rsidRPr="00291DAC" w:rsidRDefault="009E62B6" w:rsidP="009E62B6"/>
    <w:p w14:paraId="3E201D0D" w14:textId="77777777" w:rsidR="009E62B6" w:rsidRPr="00291DAC" w:rsidRDefault="009E62B6" w:rsidP="009E62B6">
      <w:pPr>
        <w:jc w:val="center"/>
        <w:rPr>
          <w:b/>
        </w:rPr>
      </w:pPr>
      <w:r w:rsidRPr="00291DAC">
        <w:rPr>
          <w:b/>
        </w:rPr>
        <w:t>III. Иные требования к проектированию</w:t>
      </w:r>
    </w:p>
    <w:p w14:paraId="7107436E" w14:textId="77777777" w:rsidR="009E62B6" w:rsidRPr="00291DAC" w:rsidRDefault="009E62B6" w:rsidP="009E62B6"/>
    <w:p w14:paraId="3EB2BD49" w14:textId="77777777" w:rsidR="009E62B6" w:rsidRPr="00291DAC" w:rsidRDefault="009E62B6" w:rsidP="009E62B6">
      <w:pPr>
        <w:ind w:firstLine="567"/>
        <w:jc w:val="both"/>
        <w:rPr>
          <w:b/>
        </w:rPr>
      </w:pPr>
      <w:r w:rsidRPr="00291DAC">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717A6EEF" w14:textId="77777777" w:rsidTr="009E62B6">
        <w:trPr>
          <w:trHeight w:val="284"/>
        </w:trPr>
        <w:tc>
          <w:tcPr>
            <w:tcW w:w="10051" w:type="dxa"/>
            <w:tcBorders>
              <w:bottom w:val="single" w:sz="4" w:space="0" w:color="auto"/>
            </w:tcBorders>
            <w:vAlign w:val="bottom"/>
          </w:tcPr>
          <w:p w14:paraId="6A1469C4" w14:textId="77777777" w:rsidR="009E62B6" w:rsidRPr="00291DAC" w:rsidRDefault="009E62B6" w:rsidP="009E62B6">
            <w:pPr>
              <w:ind w:firstLine="553"/>
              <w:jc w:val="both"/>
            </w:pPr>
            <w:r w:rsidRPr="00291DAC">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2C2A72A6" w14:textId="77777777" w:rsidR="009E62B6" w:rsidRPr="00291DAC" w:rsidRDefault="009E62B6" w:rsidP="009E62B6">
            <w:pPr>
              <w:pStyle w:val="aff8"/>
              <w:autoSpaceDE w:val="0"/>
              <w:ind w:left="553"/>
              <w:jc w:val="both"/>
            </w:pPr>
            <w:r w:rsidRPr="00291DAC">
              <w:t>- материалы согласований основных технических решений;</w:t>
            </w:r>
          </w:p>
          <w:p w14:paraId="737D1A1A" w14:textId="77777777" w:rsidR="009E62B6" w:rsidRPr="00291DAC" w:rsidRDefault="009E62B6" w:rsidP="009E62B6">
            <w:pPr>
              <w:pStyle w:val="aff8"/>
              <w:autoSpaceDE w:val="0"/>
              <w:ind w:left="553"/>
              <w:jc w:val="both"/>
            </w:pPr>
            <w:r w:rsidRPr="00291DAC">
              <w:t>- сводные спецификации материалов и оборудования;</w:t>
            </w:r>
          </w:p>
          <w:p w14:paraId="215F4272" w14:textId="77777777" w:rsidR="009E62B6" w:rsidRPr="00291DAC" w:rsidRDefault="009E62B6" w:rsidP="009E62B6">
            <w:pPr>
              <w:pStyle w:val="aff8"/>
              <w:autoSpaceDE w:val="0"/>
              <w:ind w:left="553"/>
              <w:jc w:val="both"/>
            </w:pPr>
            <w:r w:rsidRPr="00291DAC">
              <w:lastRenderedPageBreak/>
              <w:t>- ведомости объемов работ;</w:t>
            </w:r>
          </w:p>
          <w:p w14:paraId="5E84D193" w14:textId="77777777" w:rsidR="009E62B6" w:rsidRPr="00291DAC" w:rsidRDefault="009E62B6" w:rsidP="009E62B6">
            <w:pPr>
              <w:ind w:firstLine="553"/>
              <w:jc w:val="both"/>
            </w:pPr>
            <w:r w:rsidRPr="00291DAC">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2868DD27" w14:textId="77777777" w:rsidR="009E62B6" w:rsidRPr="00291DAC" w:rsidRDefault="009E62B6" w:rsidP="009E62B6">
            <w:pPr>
              <w:ind w:firstLine="553"/>
              <w:jc w:val="both"/>
            </w:pPr>
            <w:r w:rsidRPr="00291DAC">
              <w:t>1.Обоснование оптимальн</w:t>
            </w:r>
            <w:r>
              <w:t>ых технических параметров</w:t>
            </w:r>
            <w:r w:rsidRPr="00291DAC">
              <w:t xml:space="preserve"> объекта;</w:t>
            </w:r>
          </w:p>
          <w:p w14:paraId="59F8F875" w14:textId="77777777" w:rsidR="009E62B6" w:rsidRPr="00291DAC" w:rsidRDefault="009E62B6" w:rsidP="009E62B6">
            <w:pPr>
              <w:ind w:firstLine="553"/>
              <w:jc w:val="both"/>
            </w:pPr>
            <w:r w:rsidRPr="00291DAC">
              <w:t>2.Обоснование выбора основных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3F6091CC" w14:textId="77777777" w:rsidR="009E62B6" w:rsidRPr="00291DAC" w:rsidRDefault="009E62B6" w:rsidP="009E62B6">
            <w:pPr>
              <w:ind w:firstLine="553"/>
              <w:jc w:val="both"/>
            </w:pPr>
            <w:r w:rsidRPr="00291DAC">
              <w:t>3.Обоснование выбора технологических решений;</w:t>
            </w:r>
          </w:p>
          <w:p w14:paraId="76C60B29" w14:textId="77777777" w:rsidR="009E62B6" w:rsidRPr="00291DAC" w:rsidRDefault="009E62B6" w:rsidP="009E62B6">
            <w:pPr>
              <w:ind w:firstLine="553"/>
              <w:jc w:val="both"/>
            </w:pPr>
            <w:r w:rsidRPr="00291DAC">
              <w:t>4.Обоснование выбора основного техн</w:t>
            </w:r>
            <w:r>
              <w:t>ических решений</w:t>
            </w:r>
            <w:r w:rsidRPr="00291DAC">
              <w:t xml:space="preserve">, </w:t>
            </w:r>
            <w:r>
              <w:t>их</w:t>
            </w:r>
            <w:r w:rsidRPr="00291DAC">
              <w:t xml:space="preserve"> соответствие современному уровню развития техники и технологий;</w:t>
            </w:r>
          </w:p>
          <w:p w14:paraId="26A70BBF" w14:textId="77777777" w:rsidR="009E62B6" w:rsidRPr="00291DAC" w:rsidRDefault="009E62B6" w:rsidP="009E62B6">
            <w:pPr>
              <w:pStyle w:val="aff8"/>
              <w:autoSpaceDE w:val="0"/>
              <w:ind w:left="0" w:firstLine="553"/>
              <w:jc w:val="both"/>
              <w:rPr>
                <w:i/>
              </w:rPr>
            </w:pPr>
            <w:r w:rsidRPr="00291DAC">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9E62B6" w:rsidRPr="00291DAC" w14:paraId="44EA7A1F" w14:textId="77777777" w:rsidTr="009E62B6">
        <w:tc>
          <w:tcPr>
            <w:tcW w:w="10051" w:type="dxa"/>
            <w:tcBorders>
              <w:top w:val="single" w:sz="4" w:space="0" w:color="auto"/>
            </w:tcBorders>
            <w:vAlign w:val="bottom"/>
          </w:tcPr>
          <w:p w14:paraId="00FEAAC8" w14:textId="77777777" w:rsidR="009E62B6" w:rsidRPr="00291DAC" w:rsidRDefault="009E62B6" w:rsidP="009E62B6">
            <w:pPr>
              <w:adjustRightInd w:val="0"/>
              <w:jc w:val="center"/>
              <w:rPr>
                <w:sz w:val="14"/>
                <w:szCs w:val="14"/>
              </w:rPr>
            </w:pPr>
            <w:r w:rsidRPr="00291DAC">
              <w:rPr>
                <w:sz w:val="14"/>
                <w:szCs w:val="14"/>
              </w:rPr>
              <w:lastRenderedPageBreak/>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291DAC">
              <w:rPr>
                <w:sz w:val="14"/>
                <w:szCs w:val="14"/>
              </w:rPr>
              <w:br/>
              <w:t>и требованиях к их содержанию» (Собрание законодательства Российской Федерации, 2008, № 8, ст. 744; 2010, № 16, ст. 1920; № 51, ст. 6937; 2013, № 17,</w:t>
            </w:r>
            <w:r w:rsidRPr="00291DAC">
              <w:rPr>
                <w:sz w:val="14"/>
                <w:szCs w:val="14"/>
              </w:rPr>
              <w:br/>
              <w:t>ст. 2174; 2014, № 14, ст. 1627; № 50, ст. 7125;2015, № 45, ст. 6245; 2017, № 29, ст. 4368) с учетом функционального назначения объекта)</w:t>
            </w:r>
          </w:p>
        </w:tc>
      </w:tr>
    </w:tbl>
    <w:p w14:paraId="725BCB54" w14:textId="77777777" w:rsidR="009E62B6" w:rsidRPr="00291DAC" w:rsidRDefault="009E62B6" w:rsidP="009E62B6">
      <w:pPr>
        <w:ind w:firstLine="567"/>
        <w:rPr>
          <w:b/>
          <w:sz w:val="10"/>
          <w:szCs w:val="10"/>
        </w:rPr>
      </w:pPr>
    </w:p>
    <w:p w14:paraId="4694598A" w14:textId="77777777" w:rsidR="009E62B6" w:rsidRPr="00291DAC" w:rsidRDefault="009E62B6" w:rsidP="009E62B6">
      <w:pPr>
        <w:ind w:firstLine="567"/>
        <w:rPr>
          <w:b/>
        </w:rPr>
      </w:pPr>
      <w:r w:rsidRPr="00291DAC">
        <w:rPr>
          <w:b/>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665E58" w14:paraId="0A1E1BBC" w14:textId="77777777" w:rsidTr="009E62B6">
        <w:trPr>
          <w:trHeight w:val="284"/>
        </w:trPr>
        <w:tc>
          <w:tcPr>
            <w:tcW w:w="10051" w:type="dxa"/>
            <w:tcBorders>
              <w:bottom w:val="single" w:sz="4" w:space="0" w:color="auto"/>
            </w:tcBorders>
            <w:vAlign w:val="bottom"/>
          </w:tcPr>
          <w:p w14:paraId="443BDF12" w14:textId="77777777" w:rsidR="009E62B6" w:rsidRPr="00665E58" w:rsidRDefault="009E62B6" w:rsidP="009E62B6">
            <w:pPr>
              <w:ind w:firstLine="553"/>
              <w:jc w:val="both"/>
            </w:pPr>
            <w:r w:rsidRPr="00665E58">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47E98A82" w14:textId="77777777" w:rsidR="009E62B6" w:rsidRPr="00665E58" w:rsidRDefault="009E62B6" w:rsidP="009E62B6">
            <w:pPr>
              <w:ind w:firstLine="553"/>
              <w:jc w:val="both"/>
            </w:pPr>
            <w:r w:rsidRPr="00665E58">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665E58">
              <w:rPr>
                <w:lang w:val="en-US"/>
              </w:rPr>
              <w:t> </w:t>
            </w:r>
            <w:r w:rsidRPr="00665E58">
              <w:t>421/пр (далее - Методика  №421/пр) (в ред. Приказов Минстроя РФ от 07.07.2022 N 557/пр и от 30.01.2024 N 55/пр), актуальной на дату передачи ПСД заказчику, ресурсно-индексным методом определения сметной стоимости в федеральной сметной нормативной базе ФСНБ-2022 изм.11 по ценовой зоне Республики Крым с применением индексов изменения сметной стоимости  строительства (3 квартал 2024г.), сообщаемых на сайте ФГИС ЦС,  в  следующем  обязательном составе:</w:t>
            </w:r>
          </w:p>
          <w:p w14:paraId="65737650" w14:textId="77777777" w:rsidR="009E62B6" w:rsidRPr="00665E58" w:rsidRDefault="009E62B6" w:rsidP="009E62B6">
            <w:pPr>
              <w:ind w:firstLine="553"/>
              <w:jc w:val="both"/>
            </w:pPr>
            <w:r w:rsidRPr="00665E58">
              <w:t>- сводный сметный расчет (ССР) стоимости строительства  в текущем уровне цен;</w:t>
            </w:r>
          </w:p>
          <w:p w14:paraId="198EDA25" w14:textId="77777777" w:rsidR="009E62B6" w:rsidRPr="00665E58" w:rsidRDefault="009E62B6" w:rsidP="009E62B6">
            <w:pPr>
              <w:ind w:firstLine="553"/>
              <w:jc w:val="both"/>
            </w:pPr>
            <w:r w:rsidRPr="00665E58">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18537351" w14:textId="77777777" w:rsidR="009E62B6" w:rsidRPr="00665E58" w:rsidRDefault="009E62B6" w:rsidP="009E62B6">
            <w:pPr>
              <w:ind w:firstLine="553"/>
              <w:jc w:val="both"/>
            </w:pPr>
            <w:r w:rsidRPr="00665E58">
              <w:t>- объектные сметы в соответствии с п.п. 129-134 Методики №421/пр;</w:t>
            </w:r>
          </w:p>
          <w:p w14:paraId="547BB4E7" w14:textId="77777777" w:rsidR="009E62B6" w:rsidRPr="00665E58" w:rsidRDefault="009E62B6" w:rsidP="009E62B6">
            <w:pPr>
              <w:ind w:firstLine="553"/>
              <w:jc w:val="both"/>
            </w:pPr>
            <w:r w:rsidRPr="00665E58">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№421/пр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п.п. 105, 106, 107, 108 Методики №421/пр;</w:t>
            </w:r>
          </w:p>
          <w:p w14:paraId="28D7F0E3" w14:textId="77777777" w:rsidR="009E62B6" w:rsidRPr="00665E58" w:rsidRDefault="009E62B6" w:rsidP="009E62B6">
            <w:pPr>
              <w:ind w:firstLine="553"/>
              <w:jc w:val="both"/>
            </w:pPr>
            <w:r w:rsidRPr="00665E58">
              <w:t>- конъюнктурный анализ цен ресурсов, отсутствующих в ценовой базе ФСБЦ, текущая стоимость которых определена по прайс-листам;</w:t>
            </w:r>
          </w:p>
          <w:p w14:paraId="7F410EAD" w14:textId="77777777" w:rsidR="009E62B6" w:rsidRPr="00665E58" w:rsidRDefault="009E62B6" w:rsidP="009E62B6">
            <w:pPr>
              <w:ind w:firstLine="553"/>
              <w:jc w:val="both"/>
            </w:pPr>
            <w:r w:rsidRPr="00665E58">
              <w:t>- прайс-листы;</w:t>
            </w:r>
          </w:p>
          <w:p w14:paraId="7DDCF75C" w14:textId="77777777" w:rsidR="009E62B6" w:rsidRPr="00665E58" w:rsidRDefault="009E62B6" w:rsidP="009E62B6">
            <w:pPr>
              <w:ind w:firstLine="553"/>
              <w:jc w:val="both"/>
            </w:pPr>
            <w:r w:rsidRPr="00665E58">
              <w:t>- ведомость объемов строительных и монтажных работ.</w:t>
            </w:r>
          </w:p>
          <w:p w14:paraId="210A6FA5" w14:textId="77777777" w:rsidR="009E62B6" w:rsidRPr="00665E58" w:rsidRDefault="009E62B6" w:rsidP="009E62B6">
            <w:pPr>
              <w:ind w:firstLine="553"/>
              <w:jc w:val="both"/>
            </w:pPr>
            <w:r w:rsidRPr="00665E58">
              <w:t>Пересчет в текущие цены осуществлять с применением прогнозных индексов изменения сметной стоимости строительства, сообщаемых на сайте ФГИС ЦС ежеквартально.</w:t>
            </w:r>
          </w:p>
          <w:p w14:paraId="2869E416" w14:textId="77777777" w:rsidR="009E62B6" w:rsidRPr="00665E58" w:rsidRDefault="009E62B6" w:rsidP="009E62B6">
            <w:pPr>
              <w:ind w:firstLine="553"/>
              <w:jc w:val="both"/>
            </w:pPr>
            <w:r w:rsidRPr="00665E58">
              <w:t xml:space="preserve">Стоимость применяемых материалов, изделий и конструкций определять по Федеральному сборнику сметных цен на материалы, изделия и конструкции (ФСБЦ). Стоимость применяемых материалов, изделий и конструкций, отсутствующих в ФСБЦ или по условиям строительства </w:t>
            </w:r>
            <w:r w:rsidRPr="00665E58">
              <w:lastRenderedPageBreak/>
              <w:t>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015FDCFD" w14:textId="77777777" w:rsidR="009E62B6" w:rsidRPr="00665E58" w:rsidRDefault="009E62B6" w:rsidP="009E62B6">
            <w:pPr>
              <w:ind w:firstLine="553"/>
              <w:jc w:val="both"/>
            </w:pPr>
            <w:r w:rsidRPr="00665E58">
              <w:t>При составлении локальных сметных расчетов принять следующие начисления:</w:t>
            </w:r>
          </w:p>
          <w:p w14:paraId="55AD83D7" w14:textId="77777777" w:rsidR="009E62B6" w:rsidRPr="00665E58" w:rsidRDefault="009E62B6" w:rsidP="009E62B6">
            <w:pPr>
              <w:ind w:firstLine="553"/>
              <w:jc w:val="both"/>
            </w:pPr>
            <w:r w:rsidRPr="00665E58">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№812/пр в редакции приказа от 02.09.2021 №636/пр, приказа от 26.07.2022 №611;</w:t>
            </w:r>
          </w:p>
          <w:p w14:paraId="7CA7B634" w14:textId="77777777" w:rsidR="009E62B6" w:rsidRPr="00665E58" w:rsidRDefault="009E62B6" w:rsidP="009E62B6">
            <w:pPr>
              <w:ind w:firstLine="553"/>
              <w:jc w:val="both"/>
            </w:pPr>
            <w:r w:rsidRPr="00665E58">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№317/пр.</w:t>
            </w:r>
          </w:p>
          <w:p w14:paraId="4905F229" w14:textId="77777777" w:rsidR="009E62B6" w:rsidRPr="00665E58" w:rsidRDefault="009E62B6" w:rsidP="009E62B6">
            <w:pPr>
              <w:ind w:firstLine="553"/>
              <w:jc w:val="both"/>
            </w:pPr>
            <w:r w:rsidRPr="00665E58">
              <w:t>Итоги в разделах локальных смет выводить по разделам сметы с начислением накладных расходов и сметной прибыли.</w:t>
            </w:r>
          </w:p>
          <w:p w14:paraId="0427DFBF" w14:textId="77777777" w:rsidR="009E62B6" w:rsidRPr="00665E58" w:rsidRDefault="009E62B6" w:rsidP="009E62B6">
            <w:pPr>
              <w:ind w:firstLine="553"/>
              <w:jc w:val="both"/>
            </w:pPr>
            <w:r w:rsidRPr="00665E58">
              <w:t>Включать в сводный сметный расчет затраты на:</w:t>
            </w:r>
          </w:p>
          <w:p w14:paraId="08BF557E" w14:textId="77777777" w:rsidR="009E62B6" w:rsidRPr="00665E58" w:rsidRDefault="009E62B6" w:rsidP="009E62B6">
            <w:pPr>
              <w:ind w:firstLine="553"/>
              <w:jc w:val="both"/>
            </w:pPr>
            <w:r w:rsidRPr="00665E58">
              <w:t>- подготовку территории к строительству (разбивка осей сооружения, перенос их в натуру и закрепление их знаками);</w:t>
            </w:r>
          </w:p>
          <w:p w14:paraId="2F3F719B" w14:textId="77777777" w:rsidR="009E62B6" w:rsidRPr="00665E58" w:rsidRDefault="009E62B6" w:rsidP="009E62B6">
            <w:pPr>
              <w:ind w:firstLine="553"/>
              <w:jc w:val="both"/>
            </w:pPr>
            <w:r w:rsidRPr="00665E58">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2FF60EF1" w14:textId="77777777" w:rsidR="009E62B6" w:rsidRPr="00665E58" w:rsidRDefault="009E62B6" w:rsidP="009E62B6">
            <w:pPr>
              <w:ind w:firstLine="553"/>
              <w:jc w:val="both"/>
            </w:pPr>
            <w:r w:rsidRPr="00665E58">
              <w:t>- переустройство коммуникаций, включая тариф за подключение электроэнергии, переключение водопровода, канализации и тепловой сети и др.;</w:t>
            </w:r>
          </w:p>
          <w:p w14:paraId="0DA7FFE8" w14:textId="77777777" w:rsidR="009E62B6" w:rsidRPr="00665E58" w:rsidRDefault="009E62B6" w:rsidP="009E62B6">
            <w:pPr>
              <w:ind w:firstLine="553"/>
              <w:jc w:val="both"/>
            </w:pPr>
            <w:r w:rsidRPr="00665E58">
              <w:t>- технологическое присоединение к существующим инженерным сетям и коммуникациям;</w:t>
            </w:r>
          </w:p>
          <w:p w14:paraId="01111E48" w14:textId="77777777" w:rsidR="009E62B6" w:rsidRPr="00665E58" w:rsidRDefault="009E62B6" w:rsidP="009E62B6">
            <w:pPr>
              <w:ind w:firstLine="553"/>
              <w:jc w:val="both"/>
            </w:pPr>
            <w:r w:rsidRPr="00665E58">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08C37013" w14:textId="77777777" w:rsidR="009E62B6" w:rsidRPr="00665E58" w:rsidRDefault="009E62B6" w:rsidP="009E62B6">
            <w:pPr>
              <w:pStyle w:val="ae"/>
              <w:spacing w:before="0" w:after="0"/>
              <w:ind w:firstLine="553"/>
            </w:pPr>
            <w:r w:rsidRPr="00665E58">
              <w:t>- затраты на осуществление авторского надзора (при наличии соответствующего обоснования);</w:t>
            </w:r>
          </w:p>
          <w:p w14:paraId="4CAF3A0E" w14:textId="77777777" w:rsidR="009E62B6" w:rsidRPr="00665E58" w:rsidRDefault="009E62B6" w:rsidP="009E62B6">
            <w:pPr>
              <w:ind w:firstLine="553"/>
              <w:jc w:val="both"/>
            </w:pPr>
            <w:r w:rsidRPr="00665E58">
              <w:t>- затраты на осуществление строительного контроля в соответствии с Постановлением Правительства РФ от 21.06.2010 № 468;</w:t>
            </w:r>
          </w:p>
          <w:p w14:paraId="7953166B" w14:textId="77777777" w:rsidR="009E62B6" w:rsidRPr="00665E58" w:rsidRDefault="009E62B6" w:rsidP="009E62B6">
            <w:pPr>
              <w:ind w:firstLine="553"/>
              <w:jc w:val="both"/>
            </w:pPr>
            <w:r w:rsidRPr="00665E58">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14:paraId="038FFB9D" w14:textId="77777777" w:rsidR="009E62B6" w:rsidRPr="00665E58" w:rsidRDefault="009E62B6" w:rsidP="009E62B6">
            <w:pPr>
              <w:ind w:firstLine="553"/>
              <w:jc w:val="both"/>
            </w:pPr>
            <w:r w:rsidRPr="00665E58">
              <w:t>- резерв средств на непредвиденные работы и затраты согласно Методики №421/пр, п. 179. Необходимость включения затрат согласовать с главным распорядителем бюджетных средств.</w:t>
            </w:r>
          </w:p>
          <w:p w14:paraId="45B46983" w14:textId="77777777" w:rsidR="009E62B6" w:rsidRPr="00665E58" w:rsidRDefault="009E62B6" w:rsidP="009E62B6">
            <w:pPr>
              <w:ind w:firstLine="553"/>
              <w:jc w:val="both"/>
            </w:pPr>
            <w:r w:rsidRPr="00665E58">
              <w:t xml:space="preserve">Сметы представлять на бумажном и на электронном носителях, выполненные в сметной программе (формат </w:t>
            </w:r>
            <w:r w:rsidRPr="00665E58">
              <w:rPr>
                <w:lang w:val="en-US"/>
              </w:rPr>
              <w:t>gsfx</w:t>
            </w:r>
            <w:r w:rsidRPr="00665E58">
              <w:t>, аrm, xml) и в формате Excel.</w:t>
            </w:r>
          </w:p>
          <w:p w14:paraId="35409843" w14:textId="77777777" w:rsidR="009E62B6" w:rsidRPr="00665E58" w:rsidRDefault="009E62B6" w:rsidP="009E62B6">
            <w:pPr>
              <w:ind w:firstLine="553"/>
              <w:jc w:val="both"/>
              <w:rPr>
                <w:i/>
              </w:rPr>
            </w:pPr>
            <w:r w:rsidRPr="00665E58">
              <w:t>В пояснительной записке к сметной документации указывать все применяемые индексы и коэффициенты.</w:t>
            </w:r>
          </w:p>
        </w:tc>
      </w:tr>
      <w:tr w:rsidR="009E62B6" w:rsidRPr="00291DAC" w14:paraId="58F227A5" w14:textId="77777777" w:rsidTr="009E62B6">
        <w:tc>
          <w:tcPr>
            <w:tcW w:w="10051" w:type="dxa"/>
            <w:tcBorders>
              <w:top w:val="single" w:sz="4" w:space="0" w:color="auto"/>
            </w:tcBorders>
            <w:vAlign w:val="bottom"/>
          </w:tcPr>
          <w:p w14:paraId="401AA329" w14:textId="77777777" w:rsidR="009E62B6" w:rsidRPr="00291DAC" w:rsidRDefault="009E62B6" w:rsidP="009E62B6">
            <w:pPr>
              <w:adjustRightInd w:val="0"/>
              <w:jc w:val="center"/>
              <w:rPr>
                <w:sz w:val="14"/>
                <w:szCs w:val="14"/>
              </w:rPr>
            </w:pPr>
            <w:r w:rsidRPr="00291DAC">
              <w:rPr>
                <w:sz w:val="14"/>
                <w:szCs w:val="14"/>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5CE7D748" w14:textId="77777777" w:rsidR="009E62B6" w:rsidRPr="00291DAC" w:rsidRDefault="009E62B6" w:rsidP="009E62B6">
      <w:pPr>
        <w:ind w:firstLine="567"/>
        <w:rPr>
          <w:sz w:val="10"/>
          <w:szCs w:val="10"/>
        </w:rPr>
      </w:pPr>
    </w:p>
    <w:p w14:paraId="453AC60A" w14:textId="77777777" w:rsidR="009E62B6" w:rsidRPr="00291DAC" w:rsidRDefault="009E62B6" w:rsidP="009E62B6">
      <w:pPr>
        <w:ind w:firstLine="567"/>
        <w:rPr>
          <w:b/>
        </w:rPr>
      </w:pPr>
      <w:r w:rsidRPr="00291DAC">
        <w:rPr>
          <w:b/>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0912A7D1" w14:textId="77777777" w:rsidTr="009E62B6">
        <w:trPr>
          <w:trHeight w:val="284"/>
        </w:trPr>
        <w:tc>
          <w:tcPr>
            <w:tcW w:w="10051" w:type="dxa"/>
            <w:tcBorders>
              <w:bottom w:val="single" w:sz="4" w:space="0" w:color="auto"/>
            </w:tcBorders>
            <w:vAlign w:val="bottom"/>
          </w:tcPr>
          <w:p w14:paraId="7ACC4226" w14:textId="77777777" w:rsidR="009E62B6" w:rsidRPr="00291DAC" w:rsidRDefault="009E62B6" w:rsidP="009E62B6">
            <w:pPr>
              <w:adjustRightInd w:val="0"/>
              <w:ind w:firstLine="553"/>
              <w:jc w:val="both"/>
            </w:pPr>
            <w:r w:rsidRPr="00291DAC">
              <w:t>Отсутствуют</w:t>
            </w:r>
          </w:p>
        </w:tc>
      </w:tr>
      <w:tr w:rsidR="009E62B6" w:rsidRPr="00291DAC" w14:paraId="7E94CA6F" w14:textId="77777777" w:rsidTr="009E62B6">
        <w:tc>
          <w:tcPr>
            <w:tcW w:w="10051" w:type="dxa"/>
            <w:tcBorders>
              <w:top w:val="single" w:sz="4" w:space="0" w:color="auto"/>
            </w:tcBorders>
            <w:vAlign w:val="bottom"/>
          </w:tcPr>
          <w:p w14:paraId="2BBCA1B8" w14:textId="77777777" w:rsidR="009E62B6" w:rsidRPr="00291DAC" w:rsidRDefault="009E62B6" w:rsidP="009E62B6">
            <w:pPr>
              <w:adjustRightInd w:val="0"/>
              <w:jc w:val="center"/>
              <w:rPr>
                <w:sz w:val="14"/>
                <w:szCs w:val="14"/>
              </w:rPr>
            </w:pPr>
            <w:r w:rsidRPr="00291DAC">
              <w:rPr>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2D27062D" w14:textId="77777777" w:rsidR="009E62B6" w:rsidRPr="00291DAC" w:rsidRDefault="009E62B6" w:rsidP="009E62B6">
      <w:pPr>
        <w:ind w:firstLine="567"/>
        <w:jc w:val="both"/>
        <w:rPr>
          <w:sz w:val="10"/>
          <w:szCs w:val="10"/>
        </w:rPr>
      </w:pPr>
    </w:p>
    <w:p w14:paraId="4D24BDF2" w14:textId="77777777" w:rsidR="009E62B6" w:rsidRDefault="009E62B6" w:rsidP="009E62B6">
      <w:pPr>
        <w:ind w:firstLine="567"/>
        <w:jc w:val="both"/>
        <w:rPr>
          <w:b/>
        </w:rPr>
      </w:pPr>
      <w:r w:rsidRPr="00291DAC">
        <w:rPr>
          <w:b/>
        </w:rPr>
        <w:lastRenderedPageBreak/>
        <w:t>41. Требования о применении при разработке проектной документации документов</w:t>
      </w:r>
      <w:r w:rsidRPr="00291DAC">
        <w:rPr>
          <w:b/>
        </w:rPr>
        <w:br/>
        <w:t>в области стандартизации:</w:t>
      </w:r>
    </w:p>
    <w:p w14:paraId="1597BF57" w14:textId="77777777" w:rsidR="009E62B6" w:rsidRPr="00291DAC" w:rsidRDefault="009E62B6" w:rsidP="009E62B6">
      <w:pPr>
        <w:ind w:firstLine="567"/>
        <w:jc w:val="both"/>
        <w:rPr>
          <w:b/>
        </w:rPr>
      </w:pPr>
      <w:r w:rsidRPr="00291DAC">
        <w:t xml:space="preserve">- </w:t>
      </w:r>
      <w:r w:rsidRPr="00832F6A">
        <w:t>СП 375.1325800.2023</w:t>
      </w:r>
      <w:r w:rsidRPr="00291DAC">
        <w:t xml:space="preserve"> </w:t>
      </w:r>
      <w:r>
        <w:t>«Трубы промышленные дымовые»;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12A7AF7A" w14:textId="77777777" w:rsidTr="009E62B6">
        <w:trPr>
          <w:trHeight w:val="284"/>
        </w:trPr>
        <w:tc>
          <w:tcPr>
            <w:tcW w:w="10051" w:type="dxa"/>
            <w:tcBorders>
              <w:bottom w:val="single" w:sz="4" w:space="0" w:color="auto"/>
            </w:tcBorders>
            <w:vAlign w:val="bottom"/>
          </w:tcPr>
          <w:p w14:paraId="79941896" w14:textId="77777777" w:rsidR="009E62B6" w:rsidRPr="00291DAC" w:rsidRDefault="009E62B6" w:rsidP="009E62B6">
            <w:pPr>
              <w:autoSpaceDE w:val="0"/>
              <w:ind w:firstLine="553"/>
              <w:jc w:val="both"/>
            </w:pPr>
            <w:r w:rsidRPr="00291DAC">
              <w:t>- СП 89.13330.2016 «Котельные установки» (с изменением №1);</w:t>
            </w:r>
          </w:p>
          <w:p w14:paraId="4180243C" w14:textId="77777777" w:rsidR="009E62B6" w:rsidRPr="00291DAC" w:rsidRDefault="009E62B6" w:rsidP="009E62B6">
            <w:pPr>
              <w:autoSpaceDE w:val="0"/>
              <w:ind w:firstLine="553"/>
              <w:jc w:val="both"/>
            </w:pPr>
            <w:r w:rsidRPr="00291DAC">
              <w:t>- СП 14.13330.2018 «Строительство в сейсмических районах» (с изменениями №1, 2, 3);</w:t>
            </w:r>
          </w:p>
          <w:p w14:paraId="6BFAE171" w14:textId="77777777" w:rsidR="009E62B6" w:rsidRPr="00291DAC" w:rsidRDefault="009E62B6" w:rsidP="009E62B6">
            <w:pPr>
              <w:autoSpaceDE w:val="0"/>
              <w:ind w:firstLine="553"/>
              <w:jc w:val="both"/>
            </w:pPr>
            <w:r w:rsidRPr="00291DAC">
              <w:t>- СП 42.13330.2016 «Градостроительство. Планировка и застройка городских и сельских поселений. Актуализированная редакция СНиП 2.07.01-89*» (с изменениями №1, 2, 3, 4).</w:t>
            </w:r>
          </w:p>
        </w:tc>
      </w:tr>
    </w:tbl>
    <w:p w14:paraId="4603A5E0" w14:textId="77777777" w:rsidR="009E62B6" w:rsidRDefault="009E62B6" w:rsidP="009E62B6">
      <w:pPr>
        <w:ind w:firstLine="567"/>
        <w:rPr>
          <w:b/>
        </w:rPr>
      </w:pPr>
    </w:p>
    <w:p w14:paraId="14FF51F4" w14:textId="77777777" w:rsidR="009E62B6" w:rsidRPr="00291DAC" w:rsidRDefault="009E62B6" w:rsidP="009E62B6">
      <w:pPr>
        <w:ind w:firstLine="567"/>
        <w:rPr>
          <w:b/>
        </w:rPr>
      </w:pPr>
      <w:r w:rsidRPr="00291DAC">
        <w:rPr>
          <w:b/>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5C2E40A" w14:textId="77777777" w:rsidTr="009E62B6">
        <w:trPr>
          <w:trHeight w:val="284"/>
        </w:trPr>
        <w:tc>
          <w:tcPr>
            <w:tcW w:w="10051" w:type="dxa"/>
            <w:tcBorders>
              <w:bottom w:val="single" w:sz="4" w:space="0" w:color="auto"/>
            </w:tcBorders>
            <w:vAlign w:val="bottom"/>
          </w:tcPr>
          <w:p w14:paraId="21F7AD5F" w14:textId="77777777" w:rsidR="009E62B6" w:rsidRPr="00291DAC" w:rsidRDefault="009E62B6" w:rsidP="009E62B6">
            <w:pPr>
              <w:adjustRightInd w:val="0"/>
              <w:ind w:firstLine="553"/>
              <w:jc w:val="both"/>
            </w:pPr>
            <w:r w:rsidRPr="00291DAC">
              <w:t>Отсутствуют</w:t>
            </w:r>
          </w:p>
        </w:tc>
      </w:tr>
      <w:tr w:rsidR="009E62B6" w:rsidRPr="00291DAC" w14:paraId="4135770C" w14:textId="77777777" w:rsidTr="009E62B6">
        <w:tc>
          <w:tcPr>
            <w:tcW w:w="10051" w:type="dxa"/>
            <w:tcBorders>
              <w:top w:val="single" w:sz="4" w:space="0" w:color="auto"/>
            </w:tcBorders>
            <w:vAlign w:val="bottom"/>
          </w:tcPr>
          <w:p w14:paraId="10B314E6" w14:textId="77777777" w:rsidR="009E62B6" w:rsidRPr="00291DAC" w:rsidRDefault="009E62B6" w:rsidP="009E62B6">
            <w:pPr>
              <w:adjustRightInd w:val="0"/>
              <w:jc w:val="center"/>
              <w:rPr>
                <w:sz w:val="14"/>
                <w:szCs w:val="14"/>
              </w:rPr>
            </w:pPr>
            <w:r w:rsidRPr="00291DAC">
              <w:rPr>
                <w:sz w:val="14"/>
                <w:szCs w:val="14"/>
              </w:rPr>
              <w:t>(указываются в случае принятия застройщиком (техническим заказчиком) решения о выполнении демонстрационных материалов, макетов)</w:t>
            </w:r>
          </w:p>
        </w:tc>
      </w:tr>
    </w:tbl>
    <w:p w14:paraId="3B24E9BE" w14:textId="77777777" w:rsidR="009E62B6" w:rsidRPr="00291DAC" w:rsidRDefault="009E62B6" w:rsidP="009E62B6">
      <w:pPr>
        <w:ind w:firstLine="567"/>
        <w:rPr>
          <w:sz w:val="10"/>
          <w:szCs w:val="10"/>
        </w:rPr>
      </w:pPr>
    </w:p>
    <w:p w14:paraId="1227E476" w14:textId="77777777" w:rsidR="009E62B6" w:rsidRPr="00291DAC" w:rsidRDefault="009E62B6" w:rsidP="009E62B6">
      <w:pPr>
        <w:ind w:firstLine="567"/>
        <w:jc w:val="both"/>
        <w:rPr>
          <w:b/>
        </w:rPr>
      </w:pPr>
      <w:r w:rsidRPr="00291DAC">
        <w:rPr>
          <w:b/>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43348642" w14:textId="77777777" w:rsidTr="009E62B6">
        <w:trPr>
          <w:trHeight w:val="284"/>
        </w:trPr>
        <w:tc>
          <w:tcPr>
            <w:tcW w:w="10051" w:type="dxa"/>
            <w:vAlign w:val="bottom"/>
          </w:tcPr>
          <w:p w14:paraId="1F742C74" w14:textId="77777777" w:rsidR="009E62B6" w:rsidRPr="00291DAC" w:rsidRDefault="009E62B6" w:rsidP="009E62B6">
            <w:pPr>
              <w:shd w:val="clear" w:color="auto" w:fill="FFFFFF"/>
              <w:ind w:firstLine="553"/>
              <w:jc w:val="both"/>
            </w:pPr>
            <w:r w:rsidRPr="00291DAC">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46DA30B6" w14:textId="77777777" w:rsidR="009E62B6" w:rsidRPr="00291DAC" w:rsidRDefault="009E62B6" w:rsidP="009E62B6">
            <w:pPr>
              <w:shd w:val="clear" w:color="auto" w:fill="FFFFFF"/>
              <w:ind w:firstLine="553"/>
              <w:jc w:val="both"/>
            </w:pPr>
            <w:r w:rsidRPr="00291DAC">
              <w:t>Использовать актуальные версии следующих документов:</w:t>
            </w:r>
          </w:p>
          <w:p w14:paraId="3B8B9667" w14:textId="77777777" w:rsidR="009E62B6" w:rsidRPr="00291DAC" w:rsidRDefault="009E62B6" w:rsidP="009E62B6">
            <w:pPr>
              <w:shd w:val="clear" w:color="auto" w:fill="FFFFFF"/>
              <w:ind w:firstLine="553"/>
              <w:jc w:val="both"/>
            </w:pPr>
            <w:r w:rsidRPr="00291DAC">
              <w:t>- Постановление Правительства РФ от 05.03.2021 №331;</w:t>
            </w:r>
          </w:p>
          <w:p w14:paraId="7515B08D" w14:textId="77777777" w:rsidR="009E62B6" w:rsidRPr="00291DAC" w:rsidRDefault="009E62B6" w:rsidP="009E62B6">
            <w:pPr>
              <w:shd w:val="clear" w:color="auto" w:fill="FFFFFF"/>
              <w:ind w:firstLine="553"/>
              <w:jc w:val="both"/>
            </w:pPr>
            <w:r w:rsidRPr="00291DAC">
              <w:t>- Постановление Правительства РФ от 15.09.2020 №1431;</w:t>
            </w:r>
          </w:p>
          <w:p w14:paraId="5C2307D5" w14:textId="77777777" w:rsidR="009E62B6" w:rsidRPr="00291DAC" w:rsidRDefault="009E62B6" w:rsidP="009E62B6">
            <w:pPr>
              <w:shd w:val="clear" w:color="auto" w:fill="FFFFFF"/>
              <w:ind w:firstLine="553"/>
              <w:jc w:val="both"/>
            </w:pPr>
            <w:r w:rsidRPr="00291DAC">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46F064E6" w14:textId="77777777" w:rsidR="009E62B6" w:rsidRPr="00291DAC" w:rsidRDefault="009E62B6" w:rsidP="009E62B6">
            <w:pPr>
              <w:shd w:val="clear" w:color="auto" w:fill="FFFFFF"/>
              <w:ind w:firstLine="553"/>
              <w:jc w:val="both"/>
            </w:pPr>
            <w:r w:rsidRPr="00291DAC">
              <w:t>- Классификатор строительной информации.</w:t>
            </w:r>
          </w:p>
          <w:p w14:paraId="0F5BA253" w14:textId="77777777" w:rsidR="009E62B6" w:rsidRPr="00291DAC" w:rsidRDefault="009E62B6" w:rsidP="009E62B6">
            <w:pPr>
              <w:shd w:val="clear" w:color="auto" w:fill="FFFFFF"/>
              <w:ind w:firstLine="553"/>
              <w:jc w:val="both"/>
            </w:pPr>
            <w:r w:rsidRPr="00291DAC">
              <w:t>Файлы графической части проектной документации должны быть сформированы непосредственно из цифровой информационной модели.</w:t>
            </w:r>
          </w:p>
          <w:p w14:paraId="496F0AAA" w14:textId="77777777" w:rsidR="009E62B6" w:rsidRPr="00291DAC" w:rsidRDefault="009E62B6" w:rsidP="009E62B6">
            <w:pPr>
              <w:shd w:val="clear" w:color="auto" w:fill="FFFFFF"/>
              <w:ind w:firstLine="553"/>
              <w:jc w:val="both"/>
            </w:pPr>
            <w:r w:rsidRPr="00291DAC">
              <w:t>Сметную документацию разработать на основании исходных данных, экспортированных из цифровой информационной модели.</w:t>
            </w:r>
          </w:p>
          <w:p w14:paraId="43F904A8" w14:textId="77777777" w:rsidR="009E62B6" w:rsidRPr="00291DAC" w:rsidRDefault="009E62B6" w:rsidP="009E62B6">
            <w:pPr>
              <w:shd w:val="clear" w:color="auto" w:fill="FFFFFF"/>
              <w:ind w:firstLine="553"/>
              <w:jc w:val="both"/>
              <w:rPr>
                <w:iCs/>
                <w:lang w:eastAsia="en-US"/>
              </w:rPr>
            </w:pPr>
            <w:r w:rsidRPr="00291DAC">
              <w:rPr>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510F7B06" w14:textId="77777777" w:rsidR="009E62B6" w:rsidRPr="00291DAC" w:rsidRDefault="009E62B6" w:rsidP="009E62B6">
      <w:pPr>
        <w:ind w:firstLine="567"/>
        <w:jc w:val="both"/>
        <w:rPr>
          <w:sz w:val="10"/>
          <w:szCs w:val="10"/>
        </w:rPr>
      </w:pPr>
    </w:p>
    <w:p w14:paraId="59EF8858" w14:textId="77777777" w:rsidR="009E62B6" w:rsidRDefault="009E62B6" w:rsidP="009E62B6">
      <w:pPr>
        <w:ind w:firstLine="567"/>
        <w:jc w:val="both"/>
        <w:rPr>
          <w:b/>
        </w:rPr>
      </w:pPr>
    </w:p>
    <w:p w14:paraId="554E78C6" w14:textId="77777777" w:rsidR="009E62B6" w:rsidRPr="00291DAC" w:rsidRDefault="009E62B6" w:rsidP="009E62B6">
      <w:pPr>
        <w:ind w:firstLine="567"/>
        <w:jc w:val="both"/>
        <w:rPr>
          <w:b/>
        </w:rPr>
      </w:pPr>
      <w:r w:rsidRPr="00291DAC">
        <w:rPr>
          <w:b/>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3E77333C" w14:textId="77777777" w:rsidTr="009E62B6">
        <w:trPr>
          <w:trHeight w:val="284"/>
        </w:trPr>
        <w:tc>
          <w:tcPr>
            <w:tcW w:w="10051" w:type="dxa"/>
            <w:vAlign w:val="bottom"/>
          </w:tcPr>
          <w:p w14:paraId="3E7C37D8" w14:textId="77777777" w:rsidR="009E62B6" w:rsidRPr="00291DAC" w:rsidRDefault="009E62B6" w:rsidP="009E62B6">
            <w:pPr>
              <w:ind w:firstLine="553"/>
              <w:jc w:val="both"/>
            </w:pPr>
            <w:r w:rsidRPr="00291DAC">
              <w:t>Отсутствуют</w:t>
            </w:r>
          </w:p>
        </w:tc>
      </w:tr>
      <w:tr w:rsidR="009E62B6" w:rsidRPr="00291DAC" w14:paraId="46F7BF03" w14:textId="77777777" w:rsidTr="009E62B6">
        <w:tc>
          <w:tcPr>
            <w:tcW w:w="10051" w:type="dxa"/>
            <w:vAlign w:val="bottom"/>
          </w:tcPr>
          <w:p w14:paraId="7DF54F7F" w14:textId="77777777" w:rsidR="009E62B6" w:rsidRPr="00291DAC" w:rsidRDefault="009E62B6" w:rsidP="009E62B6">
            <w:pPr>
              <w:pBdr>
                <w:top w:val="single" w:sz="4" w:space="1" w:color="auto"/>
              </w:pBdr>
              <w:jc w:val="center"/>
              <w:rPr>
                <w:sz w:val="14"/>
                <w:szCs w:val="14"/>
              </w:rPr>
            </w:pPr>
            <w:r w:rsidRPr="00291DAC">
              <w:rPr>
                <w:sz w:val="14"/>
                <w:szCs w:val="14"/>
              </w:rPr>
              <w:t>(указывается в случае принятия застройщиком (техническим заказчиком) решения о применении типовой проектной документации)</w:t>
            </w:r>
          </w:p>
        </w:tc>
      </w:tr>
    </w:tbl>
    <w:p w14:paraId="2967A3F1" w14:textId="77777777" w:rsidR="009E62B6" w:rsidRPr="00291DAC" w:rsidRDefault="009E62B6" w:rsidP="009E62B6">
      <w:pPr>
        <w:ind w:firstLine="567"/>
        <w:jc w:val="both"/>
        <w:rPr>
          <w:sz w:val="10"/>
          <w:szCs w:val="10"/>
        </w:rPr>
      </w:pPr>
    </w:p>
    <w:p w14:paraId="080923D4" w14:textId="77777777" w:rsidR="009E62B6" w:rsidRDefault="009E62B6" w:rsidP="009E62B6">
      <w:pPr>
        <w:ind w:firstLine="567"/>
        <w:jc w:val="both"/>
        <w:rPr>
          <w:b/>
        </w:rPr>
      </w:pPr>
    </w:p>
    <w:p w14:paraId="61B0363C" w14:textId="77777777" w:rsidR="009E62B6" w:rsidRPr="00291DAC" w:rsidRDefault="009E62B6" w:rsidP="009E62B6">
      <w:pPr>
        <w:ind w:firstLine="567"/>
        <w:jc w:val="both"/>
        <w:rPr>
          <w:b/>
        </w:rPr>
      </w:pPr>
      <w:r w:rsidRPr="00291DAC">
        <w:rPr>
          <w:b/>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9E62B6" w:rsidRPr="00291DAC" w14:paraId="5B61BC78" w14:textId="77777777" w:rsidTr="009E62B6">
        <w:trPr>
          <w:trHeight w:val="284"/>
        </w:trPr>
        <w:tc>
          <w:tcPr>
            <w:tcW w:w="10051" w:type="dxa"/>
            <w:tcBorders>
              <w:bottom w:val="single" w:sz="4" w:space="0" w:color="auto"/>
            </w:tcBorders>
            <w:vAlign w:val="bottom"/>
          </w:tcPr>
          <w:p w14:paraId="401D7ACE" w14:textId="77777777" w:rsidR="009E62B6" w:rsidRPr="00291DAC" w:rsidRDefault="009E62B6" w:rsidP="009E62B6">
            <w:pPr>
              <w:ind w:firstLine="553"/>
              <w:contextualSpacing/>
              <w:jc w:val="both"/>
            </w:pPr>
            <w:r>
              <w:t>1. Проектом проработать возможность замены существующей железобетонной трубы на трубы металлические, меньшего диаметра, для отвода продуктов горения от каждого котла (группы котлов)</w:t>
            </w:r>
            <w:r w:rsidRPr="00291DAC">
              <w:t>.</w:t>
            </w:r>
          </w:p>
          <w:p w14:paraId="45FD16F7" w14:textId="77777777" w:rsidR="009E62B6" w:rsidRPr="00291DAC" w:rsidRDefault="009E62B6" w:rsidP="009E62B6">
            <w:pPr>
              <w:ind w:firstLine="553"/>
              <w:jc w:val="both"/>
            </w:pPr>
            <w:r w:rsidRPr="00291DAC">
              <w:t>До передачи проектной документации на государственную экспертизу согласовать проектные решения с эксплуатирующей организацией и другими физическими и юридическими лицами в соответствии с действующим законодательством.</w:t>
            </w:r>
          </w:p>
          <w:p w14:paraId="1966CB50" w14:textId="77777777" w:rsidR="009E62B6" w:rsidRPr="00291DAC" w:rsidRDefault="009E62B6" w:rsidP="009E62B6">
            <w:pPr>
              <w:ind w:firstLine="553"/>
              <w:jc w:val="both"/>
            </w:pPr>
            <w:r w:rsidRPr="00291DAC">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291DAC">
              <w:br/>
              <w:t>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17927DC7" w14:textId="77777777" w:rsidR="009E62B6" w:rsidRPr="00291DAC" w:rsidRDefault="009E62B6" w:rsidP="009E62B6">
            <w:pPr>
              <w:ind w:firstLine="553"/>
              <w:jc w:val="both"/>
            </w:pPr>
            <w:r w:rsidRPr="00291DAC">
              <w:t xml:space="preserve">3. Разработать рабочую документацию в соответствии с требованиями ГОСТ на выполнение рабочей документации. </w:t>
            </w:r>
          </w:p>
          <w:p w14:paraId="69EFFA3B" w14:textId="77777777" w:rsidR="009E62B6" w:rsidRPr="00291DAC" w:rsidRDefault="009E62B6" w:rsidP="009E62B6">
            <w:pPr>
              <w:ind w:firstLine="553"/>
              <w:jc w:val="both"/>
            </w:pPr>
            <w:r w:rsidRPr="00291DAC">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365F9974" w14:textId="77777777" w:rsidR="009E62B6" w:rsidRPr="00291DAC" w:rsidRDefault="009E62B6" w:rsidP="009E62B6">
            <w:pPr>
              <w:ind w:firstLine="553"/>
              <w:jc w:val="both"/>
            </w:pPr>
            <w:r w:rsidRPr="00291DAC">
              <w:lastRenderedPageBreak/>
              <w:t>5. Для проведения согласований и экспертиз проектной организации оформить необходимое количество дополнительных экземпляров.</w:t>
            </w:r>
          </w:p>
          <w:p w14:paraId="0C8EBFD3" w14:textId="77777777" w:rsidR="009E62B6" w:rsidRPr="00291DAC" w:rsidRDefault="009E62B6" w:rsidP="009E62B6">
            <w:pPr>
              <w:ind w:firstLine="553"/>
              <w:jc w:val="both"/>
            </w:pPr>
            <w:r w:rsidRPr="00291DAC">
              <w:t>6. Необходимые исходные данные в рамках реализации объекта собирает и запрашивает проектная организация.</w:t>
            </w:r>
          </w:p>
        </w:tc>
      </w:tr>
    </w:tbl>
    <w:p w14:paraId="4F8837FC" w14:textId="77777777" w:rsidR="009E62B6" w:rsidRPr="00291DAC" w:rsidRDefault="009E62B6" w:rsidP="009E62B6">
      <w:pPr>
        <w:ind w:firstLine="567"/>
        <w:jc w:val="both"/>
        <w:rPr>
          <w:sz w:val="10"/>
          <w:szCs w:val="10"/>
        </w:rPr>
      </w:pPr>
    </w:p>
    <w:p w14:paraId="37D8AA12" w14:textId="77777777" w:rsidR="009E62B6" w:rsidRDefault="009E62B6" w:rsidP="009E62B6">
      <w:pPr>
        <w:ind w:firstLine="567"/>
        <w:jc w:val="both"/>
        <w:rPr>
          <w:b/>
        </w:rPr>
      </w:pPr>
    </w:p>
    <w:p w14:paraId="0E01411F" w14:textId="77777777" w:rsidR="009E62B6" w:rsidRPr="00291DAC" w:rsidRDefault="009E62B6" w:rsidP="009E62B6">
      <w:pPr>
        <w:ind w:firstLine="567"/>
        <w:jc w:val="both"/>
        <w:rPr>
          <w:b/>
        </w:rPr>
      </w:pPr>
      <w:r w:rsidRPr="00291DAC">
        <w:rPr>
          <w:b/>
        </w:rPr>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9E62B6" w:rsidRPr="00291DAC" w14:paraId="7F9F179A" w14:textId="77777777" w:rsidTr="009E62B6">
        <w:trPr>
          <w:trHeight w:val="284"/>
        </w:trPr>
        <w:tc>
          <w:tcPr>
            <w:tcW w:w="10191" w:type="dxa"/>
            <w:tcBorders>
              <w:bottom w:val="single" w:sz="4" w:space="0" w:color="auto"/>
            </w:tcBorders>
            <w:vAlign w:val="bottom"/>
          </w:tcPr>
          <w:p w14:paraId="612BE7CD" w14:textId="77777777" w:rsidR="009E62B6" w:rsidRPr="00291DAC" w:rsidRDefault="009E62B6" w:rsidP="009E62B6">
            <w:pPr>
              <w:ind w:firstLine="553"/>
              <w:jc w:val="both"/>
              <w:rPr>
                <w:b/>
              </w:rPr>
            </w:pPr>
            <w:r w:rsidRPr="00291DAC">
              <w:rPr>
                <w:b/>
              </w:rPr>
              <w:t xml:space="preserve">46.1. </w:t>
            </w:r>
          </w:p>
          <w:p w14:paraId="6C687D62" w14:textId="77777777" w:rsidR="009E62B6" w:rsidRPr="00291DAC" w:rsidRDefault="009E62B6" w:rsidP="009E62B6">
            <w:pPr>
              <w:ind w:firstLine="553"/>
              <w:jc w:val="both"/>
            </w:pPr>
            <w:r w:rsidRPr="00291DAC">
              <w:t xml:space="preserve">- </w:t>
            </w:r>
            <w:r w:rsidRPr="008A3E30">
              <w:t>ЗАКЛЮЧЕНИЕ № Э-024-КТКЭ-ГКС-ЗС-2022</w:t>
            </w:r>
            <w:r>
              <w:t xml:space="preserve"> Экспертизы промышленной безопасности </w:t>
            </w:r>
            <w:r w:rsidRPr="008A3E30">
              <w:t>на сооружение, применяемое на опасном производственном объекте</w:t>
            </w:r>
            <w:r>
              <w:t xml:space="preserve"> </w:t>
            </w:r>
            <w:r w:rsidRPr="008A3E30">
              <w:t>Система теплоснабжения ГУП РК «Крымтеплокоммунэнерго», «Котельная, г. Феодосия, ул. Гарнаева, 67а» III класса опасности (рег. №</w:t>
            </w:r>
            <w:r>
              <w:t xml:space="preserve"> </w:t>
            </w:r>
            <w:r w:rsidRPr="008A3E30">
              <w:t>А79-00057-0030): Кирпичная дымовая труба котельной</w:t>
            </w:r>
          </w:p>
        </w:tc>
      </w:tr>
    </w:tbl>
    <w:p w14:paraId="15596AA8" w14:textId="77777777" w:rsidR="009E62B6" w:rsidRPr="00291DAC" w:rsidRDefault="009E62B6" w:rsidP="009E62B6">
      <w:pPr>
        <w:ind w:firstLine="567"/>
        <w:jc w:val="both"/>
        <w:rPr>
          <w:lang w:eastAsia="ar-SA"/>
        </w:rPr>
      </w:pPr>
    </w:p>
    <w:p w14:paraId="225D5E50" w14:textId="77777777" w:rsidR="009E62B6" w:rsidRPr="00291DAC" w:rsidRDefault="009E62B6" w:rsidP="009E62B6">
      <w:pPr>
        <w:ind w:firstLine="567"/>
        <w:jc w:val="both"/>
        <w:rPr>
          <w:lang w:eastAsia="ar-SA"/>
        </w:rPr>
      </w:pPr>
    </w:p>
    <w:p w14:paraId="72F7EE23" w14:textId="77777777" w:rsidR="009E62B6" w:rsidRPr="00291DAC" w:rsidRDefault="009E62B6" w:rsidP="009E62B6">
      <w:pPr>
        <w:ind w:firstLine="567"/>
        <w:jc w:val="both"/>
        <w:rPr>
          <w:lang w:eastAsia="ar-SA"/>
        </w:rPr>
      </w:pPr>
    </w:p>
    <w:p w14:paraId="25F23595" w14:textId="77777777" w:rsidR="009E62B6" w:rsidRPr="005661D1" w:rsidRDefault="009E62B6" w:rsidP="009E62B6">
      <w:pPr>
        <w:spacing w:line="252" w:lineRule="auto"/>
        <w:ind w:left="10065"/>
        <w:contextualSpacing/>
        <w:jc w:val="center"/>
        <w:rPr>
          <w:lang w:eastAsia="ar-SA"/>
        </w:rPr>
      </w:pPr>
    </w:p>
    <w:p w14:paraId="57FE4B60" w14:textId="77777777" w:rsidR="009E62B6" w:rsidRPr="005661D1" w:rsidRDefault="009E62B6" w:rsidP="009E62B6">
      <w:pPr>
        <w:spacing w:line="252" w:lineRule="auto"/>
        <w:ind w:left="10065"/>
        <w:contextualSpacing/>
        <w:jc w:val="center"/>
        <w:rPr>
          <w:lang w:eastAsia="ar-SA"/>
        </w:rPr>
      </w:pPr>
    </w:p>
    <w:p w14:paraId="519E8F32" w14:textId="77777777" w:rsidR="009E62B6" w:rsidRPr="005661D1" w:rsidRDefault="009E62B6" w:rsidP="009E62B6">
      <w:pPr>
        <w:spacing w:line="252" w:lineRule="auto"/>
        <w:ind w:left="10065"/>
        <w:contextualSpacing/>
        <w:jc w:val="center"/>
        <w:rPr>
          <w:lang w:eastAsia="ar-SA"/>
        </w:rPr>
      </w:pPr>
    </w:p>
    <w:p w14:paraId="4AE84B87" w14:textId="77777777" w:rsidR="009E62B6" w:rsidRPr="005661D1" w:rsidRDefault="009E62B6" w:rsidP="009E62B6">
      <w:pPr>
        <w:spacing w:line="252" w:lineRule="auto"/>
        <w:ind w:left="10065"/>
        <w:contextualSpacing/>
        <w:jc w:val="center"/>
        <w:rPr>
          <w:lang w:eastAsia="ar-SA"/>
        </w:rPr>
      </w:pPr>
    </w:p>
    <w:p w14:paraId="4CA65621" w14:textId="77777777" w:rsidR="009E62B6" w:rsidRPr="005661D1" w:rsidRDefault="009E62B6" w:rsidP="009E62B6">
      <w:pPr>
        <w:spacing w:line="252" w:lineRule="auto"/>
        <w:ind w:left="10065"/>
        <w:contextualSpacing/>
        <w:jc w:val="center"/>
        <w:rPr>
          <w:lang w:eastAsia="ar-SA"/>
        </w:rPr>
      </w:pPr>
    </w:p>
    <w:p w14:paraId="244312E5" w14:textId="77777777" w:rsidR="009E62B6" w:rsidRPr="005661D1" w:rsidRDefault="009E62B6" w:rsidP="009E62B6">
      <w:pPr>
        <w:spacing w:line="252" w:lineRule="auto"/>
        <w:ind w:left="10065"/>
        <w:contextualSpacing/>
        <w:jc w:val="center"/>
        <w:rPr>
          <w:lang w:eastAsia="ar-SA"/>
        </w:rPr>
      </w:pPr>
    </w:p>
    <w:p w14:paraId="3C38AC0A" w14:textId="77777777" w:rsidR="009E62B6" w:rsidRPr="005661D1" w:rsidRDefault="009E62B6" w:rsidP="009E62B6">
      <w:pPr>
        <w:spacing w:line="252" w:lineRule="auto"/>
        <w:ind w:left="10065"/>
        <w:contextualSpacing/>
        <w:jc w:val="center"/>
        <w:rPr>
          <w:lang w:eastAsia="ar-SA"/>
        </w:rPr>
      </w:pPr>
    </w:p>
    <w:p w14:paraId="652CD518" w14:textId="77777777" w:rsidR="009E62B6" w:rsidRPr="005661D1" w:rsidRDefault="009E62B6" w:rsidP="009E62B6">
      <w:pPr>
        <w:spacing w:line="252" w:lineRule="auto"/>
        <w:ind w:left="10065"/>
        <w:contextualSpacing/>
        <w:jc w:val="center"/>
        <w:rPr>
          <w:lang w:eastAsia="ar-SA"/>
        </w:rPr>
      </w:pPr>
    </w:p>
    <w:p w14:paraId="03F7F548" w14:textId="77777777" w:rsidR="009E62B6" w:rsidRPr="005661D1" w:rsidRDefault="009E62B6" w:rsidP="009E62B6">
      <w:pPr>
        <w:spacing w:line="252" w:lineRule="auto"/>
        <w:ind w:left="10065"/>
        <w:contextualSpacing/>
        <w:jc w:val="center"/>
        <w:rPr>
          <w:lang w:eastAsia="ar-SA"/>
        </w:rPr>
      </w:pPr>
    </w:p>
    <w:p w14:paraId="5A896C6C" w14:textId="77777777" w:rsidR="009E62B6" w:rsidRPr="005661D1" w:rsidRDefault="009E62B6" w:rsidP="009E62B6">
      <w:pPr>
        <w:spacing w:line="252" w:lineRule="auto"/>
        <w:contextualSpacing/>
        <w:rPr>
          <w:lang w:eastAsia="ar-SA"/>
        </w:rPr>
      </w:pPr>
    </w:p>
    <w:p w14:paraId="7583606F" w14:textId="64E6E2CD" w:rsidR="00FD4488" w:rsidRDefault="00FD4488" w:rsidP="003648E2">
      <w:pPr>
        <w:contextualSpacing/>
        <w:jc w:val="center"/>
        <w:rPr>
          <w:b/>
        </w:rPr>
      </w:pPr>
    </w:p>
    <w:p w14:paraId="0897AF3D" w14:textId="3E2A65B1" w:rsidR="00B51DEB" w:rsidRDefault="00B51DEB" w:rsidP="003648E2">
      <w:pPr>
        <w:contextualSpacing/>
        <w:jc w:val="center"/>
        <w:rPr>
          <w:b/>
        </w:rPr>
      </w:pPr>
    </w:p>
    <w:p w14:paraId="7B8C096B" w14:textId="46525112" w:rsidR="00B51DEB" w:rsidRDefault="00B51DEB" w:rsidP="003648E2">
      <w:pPr>
        <w:contextualSpacing/>
        <w:jc w:val="center"/>
        <w:rPr>
          <w:b/>
        </w:rPr>
      </w:pPr>
    </w:p>
    <w:p w14:paraId="5EFCFB79" w14:textId="2A484C4A" w:rsidR="00B51DEB" w:rsidRDefault="00B51DEB" w:rsidP="003648E2">
      <w:pPr>
        <w:contextualSpacing/>
        <w:jc w:val="center"/>
        <w:rPr>
          <w:b/>
        </w:rPr>
      </w:pPr>
    </w:p>
    <w:p w14:paraId="32A38BF9" w14:textId="473DA82C" w:rsidR="00B51DEB" w:rsidRDefault="00B51DEB" w:rsidP="003648E2">
      <w:pPr>
        <w:contextualSpacing/>
        <w:jc w:val="center"/>
        <w:rPr>
          <w:b/>
        </w:rPr>
      </w:pPr>
    </w:p>
    <w:p w14:paraId="23697C39" w14:textId="20CF6130" w:rsidR="00B51DEB" w:rsidRDefault="00B51DEB" w:rsidP="003648E2">
      <w:pPr>
        <w:contextualSpacing/>
        <w:jc w:val="center"/>
        <w:rPr>
          <w:b/>
        </w:rPr>
      </w:pPr>
    </w:p>
    <w:p w14:paraId="4ED0370B" w14:textId="24DC7B36" w:rsidR="00B51DEB" w:rsidRDefault="00B51DEB" w:rsidP="003648E2">
      <w:pPr>
        <w:contextualSpacing/>
        <w:jc w:val="center"/>
        <w:rPr>
          <w:b/>
        </w:rPr>
      </w:pPr>
    </w:p>
    <w:p w14:paraId="396F94C5" w14:textId="08AB0E5B" w:rsidR="00B51DEB" w:rsidRDefault="00B51DEB" w:rsidP="003648E2">
      <w:pPr>
        <w:contextualSpacing/>
        <w:jc w:val="center"/>
        <w:rPr>
          <w:b/>
        </w:rPr>
      </w:pPr>
    </w:p>
    <w:p w14:paraId="255262CC" w14:textId="64A4E640" w:rsidR="00B51DEB" w:rsidRDefault="00B51DEB" w:rsidP="003648E2">
      <w:pPr>
        <w:contextualSpacing/>
        <w:jc w:val="center"/>
        <w:rPr>
          <w:b/>
        </w:rPr>
      </w:pPr>
    </w:p>
    <w:p w14:paraId="252223A8" w14:textId="29BEA7EB" w:rsidR="00B51DEB" w:rsidRDefault="00B51DEB" w:rsidP="003648E2">
      <w:pPr>
        <w:contextualSpacing/>
        <w:jc w:val="center"/>
        <w:rPr>
          <w:b/>
        </w:rPr>
      </w:pPr>
    </w:p>
    <w:p w14:paraId="123CAB94" w14:textId="3C8F1200" w:rsidR="00B51DEB" w:rsidRDefault="00B51DEB" w:rsidP="003648E2">
      <w:pPr>
        <w:contextualSpacing/>
        <w:jc w:val="center"/>
        <w:rPr>
          <w:b/>
        </w:rPr>
      </w:pPr>
    </w:p>
    <w:p w14:paraId="57B25D8B" w14:textId="70BB8BA3" w:rsidR="00B51DEB" w:rsidRDefault="00B51DEB" w:rsidP="003648E2">
      <w:pPr>
        <w:contextualSpacing/>
        <w:jc w:val="center"/>
        <w:rPr>
          <w:b/>
        </w:rPr>
      </w:pPr>
    </w:p>
    <w:p w14:paraId="65E8ECDD" w14:textId="33D3D5D8" w:rsidR="00B51DEB" w:rsidRDefault="00B51DEB" w:rsidP="003648E2">
      <w:pPr>
        <w:contextualSpacing/>
        <w:jc w:val="center"/>
        <w:rPr>
          <w:b/>
        </w:rPr>
      </w:pPr>
    </w:p>
    <w:p w14:paraId="60BF8719" w14:textId="2EAEBCCC" w:rsidR="00B51DEB" w:rsidRDefault="00B51DEB" w:rsidP="003648E2">
      <w:pPr>
        <w:contextualSpacing/>
        <w:jc w:val="center"/>
        <w:rPr>
          <w:b/>
        </w:rPr>
      </w:pPr>
    </w:p>
    <w:p w14:paraId="008DBB79" w14:textId="585DD0DF" w:rsidR="00B51DEB" w:rsidRDefault="00B51DEB" w:rsidP="003648E2">
      <w:pPr>
        <w:contextualSpacing/>
        <w:jc w:val="center"/>
        <w:rPr>
          <w:b/>
        </w:rPr>
      </w:pPr>
    </w:p>
    <w:p w14:paraId="2222D288" w14:textId="2CF37057" w:rsidR="00B51DEB" w:rsidRDefault="00B51DEB" w:rsidP="003648E2">
      <w:pPr>
        <w:contextualSpacing/>
        <w:jc w:val="center"/>
        <w:rPr>
          <w:b/>
        </w:rPr>
      </w:pPr>
    </w:p>
    <w:p w14:paraId="122997A5" w14:textId="60AB46D8" w:rsidR="00B51DEB" w:rsidRDefault="00B51DEB" w:rsidP="003648E2">
      <w:pPr>
        <w:contextualSpacing/>
        <w:jc w:val="center"/>
        <w:rPr>
          <w:b/>
        </w:rPr>
      </w:pPr>
    </w:p>
    <w:p w14:paraId="25C9A543" w14:textId="43D5B82F" w:rsidR="00B51DEB" w:rsidRDefault="00B51DEB" w:rsidP="003648E2">
      <w:pPr>
        <w:contextualSpacing/>
        <w:jc w:val="center"/>
        <w:rPr>
          <w:b/>
        </w:rPr>
      </w:pPr>
    </w:p>
    <w:p w14:paraId="7907A96E" w14:textId="35FBD04E" w:rsidR="00B51DEB" w:rsidRDefault="00B51DEB" w:rsidP="003648E2">
      <w:pPr>
        <w:contextualSpacing/>
        <w:jc w:val="center"/>
        <w:rPr>
          <w:b/>
        </w:rPr>
      </w:pPr>
    </w:p>
    <w:p w14:paraId="1873172E" w14:textId="124D0732" w:rsidR="00B51DEB" w:rsidRDefault="00B51DEB" w:rsidP="003648E2">
      <w:pPr>
        <w:contextualSpacing/>
        <w:jc w:val="center"/>
        <w:rPr>
          <w:b/>
        </w:rPr>
      </w:pPr>
    </w:p>
    <w:p w14:paraId="3019C795" w14:textId="680A5E5E" w:rsidR="00B51DEB" w:rsidRDefault="00B51DEB" w:rsidP="003648E2">
      <w:pPr>
        <w:contextualSpacing/>
        <w:jc w:val="center"/>
        <w:rPr>
          <w:b/>
        </w:rPr>
      </w:pPr>
    </w:p>
    <w:p w14:paraId="70D321AC" w14:textId="6EBFC868" w:rsidR="00B51DEB" w:rsidRDefault="00B51DEB" w:rsidP="003648E2">
      <w:pPr>
        <w:contextualSpacing/>
        <w:jc w:val="center"/>
        <w:rPr>
          <w:b/>
        </w:rPr>
      </w:pPr>
    </w:p>
    <w:p w14:paraId="4E78209C" w14:textId="77777777" w:rsidR="00B51DEB" w:rsidRPr="00591F48" w:rsidRDefault="00B51DEB" w:rsidP="003648E2">
      <w:pPr>
        <w:contextualSpacing/>
        <w:jc w:val="center"/>
        <w:rPr>
          <w:b/>
        </w:rPr>
      </w:pPr>
    </w:p>
    <w:p w14:paraId="09963CC6" w14:textId="457278A7" w:rsidR="008A7FDA" w:rsidRPr="00591F48" w:rsidRDefault="008A7FDA" w:rsidP="00C07052">
      <w:pPr>
        <w:rPr>
          <w:b/>
          <w:color w:val="000000" w:themeColor="text1"/>
        </w:rPr>
      </w:pPr>
    </w:p>
    <w:p w14:paraId="3C2F7E2A" w14:textId="3812031A" w:rsidR="00F46ADE" w:rsidRDefault="00F46ADE" w:rsidP="00C07052">
      <w:pPr>
        <w:rPr>
          <w:b/>
          <w:color w:val="000000" w:themeColor="text1"/>
        </w:rPr>
      </w:pPr>
    </w:p>
    <w:p w14:paraId="0E1B8FF4" w14:textId="5DE240F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lastRenderedPageBreak/>
        <w:t>Ш. ПРОЕКТ КОНТРАКТА</w:t>
      </w:r>
    </w:p>
    <w:p w14:paraId="31BF4DCD" w14:textId="77777777" w:rsidR="003D17C7" w:rsidRPr="003D17C7" w:rsidRDefault="003D17C7" w:rsidP="003D17C7">
      <w:pPr>
        <w:ind w:firstLine="567"/>
        <w:jc w:val="center"/>
        <w:rPr>
          <w:rFonts w:eastAsia="Calibri"/>
          <w:b/>
          <w:bCs/>
          <w:noProof/>
          <w:color w:val="000000"/>
        </w:rPr>
      </w:pPr>
      <w:bookmarkStart w:id="3" w:name="_Toc55791997"/>
      <w:bookmarkStart w:id="4" w:name="_Hlk5789018"/>
    </w:p>
    <w:p w14:paraId="1318828C" w14:textId="77777777" w:rsidR="003D17C7" w:rsidRPr="003D17C7" w:rsidRDefault="003D17C7" w:rsidP="003D17C7">
      <w:pPr>
        <w:widowControl w:val="0"/>
        <w:suppressAutoHyphens/>
        <w:ind w:firstLine="567"/>
        <w:jc w:val="center"/>
        <w:rPr>
          <w:rFonts w:eastAsia="Calibri"/>
          <w:b/>
          <w:bCs/>
          <w:lang w:eastAsia="ar-SA"/>
        </w:rPr>
      </w:pPr>
      <w:r w:rsidRPr="003D17C7">
        <w:rPr>
          <w:rFonts w:eastAsia="Calibri"/>
          <w:b/>
          <w:bCs/>
          <w:lang w:eastAsia="ar-SA"/>
        </w:rPr>
        <w:t>КОНТРАКТ № ________</w:t>
      </w:r>
    </w:p>
    <w:p w14:paraId="738DCC70" w14:textId="12404E67" w:rsidR="003D17C7" w:rsidRPr="003D17C7" w:rsidRDefault="003D17C7" w:rsidP="003D17C7">
      <w:pPr>
        <w:widowControl w:val="0"/>
        <w:tabs>
          <w:tab w:val="left" w:pos="6237"/>
        </w:tabs>
        <w:suppressAutoHyphens/>
        <w:ind w:firstLine="567"/>
        <w:rPr>
          <w:rFonts w:eastAsia="Calibri"/>
          <w:lang w:eastAsia="ar-SA"/>
        </w:rPr>
      </w:pPr>
      <w:r w:rsidRPr="003D17C7">
        <w:rPr>
          <w:rFonts w:eastAsia="Calibri"/>
          <w:lang w:eastAsia="ar-SA"/>
        </w:rPr>
        <w:t>г. Симферополь</w:t>
      </w:r>
      <w:r w:rsidRPr="003D17C7">
        <w:rPr>
          <w:rFonts w:eastAsia="Calibri"/>
          <w:lang w:eastAsia="ar-SA"/>
        </w:rPr>
        <w:tab/>
      </w:r>
      <w:r w:rsidR="002A4406">
        <w:rPr>
          <w:rFonts w:eastAsia="Calibri"/>
          <w:lang w:eastAsia="ar-SA"/>
        </w:rPr>
        <w:t xml:space="preserve">                        </w:t>
      </w:r>
      <w:r w:rsidRPr="003D17C7">
        <w:rPr>
          <w:rFonts w:eastAsia="Calibri"/>
          <w:lang w:eastAsia="ar-SA"/>
        </w:rPr>
        <w:t>«___» __________2024г.</w:t>
      </w:r>
    </w:p>
    <w:p w14:paraId="21E8CCD7" w14:textId="77777777" w:rsidR="003D17C7" w:rsidRPr="003D17C7" w:rsidRDefault="003D17C7" w:rsidP="003D17C7">
      <w:pPr>
        <w:widowControl w:val="0"/>
        <w:suppressAutoHyphens/>
        <w:ind w:firstLine="567"/>
        <w:jc w:val="both"/>
        <w:rPr>
          <w:rFonts w:eastAsia="Calibri"/>
          <w:lang w:eastAsia="ar-SA"/>
        </w:rPr>
      </w:pPr>
    </w:p>
    <w:p w14:paraId="7B071A29" w14:textId="77777777" w:rsidR="003D17C7" w:rsidRPr="003D17C7" w:rsidRDefault="003D17C7" w:rsidP="003D17C7">
      <w:pPr>
        <w:ind w:firstLine="567"/>
        <w:jc w:val="both"/>
        <w:rPr>
          <w:rFonts w:eastAsia="Calibri"/>
          <w:b/>
          <w:lang w:eastAsia="ar-SA"/>
        </w:rPr>
      </w:pPr>
      <w:r w:rsidRPr="003D17C7">
        <w:rPr>
          <w:rFonts w:eastAsia="Calibri"/>
          <w:b/>
        </w:rPr>
        <w:t>Государственное унитарное предприятие Республики Крым «Крымтеплокоммунэнерго» (сокращенное наименование - ГУП РК «Крымтеплокоммунэнерго»)</w:t>
      </w:r>
      <w:r w:rsidRPr="003D17C7">
        <w:rPr>
          <w:rFonts w:eastAsia="Calibri"/>
        </w:rPr>
        <w:t>, именуемое в дальнейшем «Заказчик», в лице начальника управления капитального строительства и имущественно-земельных отношений Плющакова Евгения Юрьевича, действующего на основании 37-3/9665 от 08.08.2024 года,  с одной стороны, и ____________, именуемое в дальнейшем «Подрядчик», в лице _________________, действующего на основании _______________, с другой стороны, далее совместно именуемые «Стороны», в соответствии с ч.66 ст.112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___________ 2024 года №_____ «Об определении единственного подрядчика»  заключили настоящий контракт (далее - Контракт), о нижеследующем.</w:t>
      </w:r>
    </w:p>
    <w:p w14:paraId="5A8390BA" w14:textId="77777777" w:rsidR="003D17C7" w:rsidRPr="003D17C7" w:rsidRDefault="003D17C7" w:rsidP="003D17C7">
      <w:pPr>
        <w:ind w:firstLine="567"/>
        <w:jc w:val="both"/>
        <w:rPr>
          <w:rFonts w:eastAsia="Calibri"/>
        </w:rPr>
      </w:pPr>
    </w:p>
    <w:p w14:paraId="045416E7" w14:textId="77777777" w:rsidR="003D17C7" w:rsidRPr="003D17C7" w:rsidRDefault="003D17C7" w:rsidP="003D17C7">
      <w:pPr>
        <w:suppressAutoHyphens/>
        <w:ind w:firstLine="567"/>
        <w:jc w:val="center"/>
        <w:rPr>
          <w:rFonts w:eastAsia="Calibri"/>
          <w:lang w:eastAsia="ar-SA"/>
        </w:rPr>
      </w:pPr>
      <w:r w:rsidRPr="003D17C7">
        <w:rPr>
          <w:rFonts w:eastAsia="Calibri"/>
          <w:b/>
          <w:lang w:eastAsia="ar-SA"/>
        </w:rPr>
        <w:t>1. ПРЕДМЕТ КОНТРАКТА.</w:t>
      </w:r>
    </w:p>
    <w:p w14:paraId="28FF3B8A" w14:textId="77777777" w:rsidR="003D17C7" w:rsidRPr="003D17C7" w:rsidRDefault="003D17C7" w:rsidP="00D277FC">
      <w:pPr>
        <w:widowControl w:val="0"/>
        <w:numPr>
          <w:ilvl w:val="1"/>
          <w:numId w:val="74"/>
        </w:numPr>
        <w:suppressLineNumbers/>
        <w:suppressAutoHyphens/>
        <w:ind w:left="0" w:firstLine="567"/>
        <w:contextualSpacing/>
        <w:jc w:val="both"/>
        <w:rPr>
          <w:rFonts w:eastAsia="Calibri"/>
        </w:rPr>
      </w:pPr>
      <w:r w:rsidRPr="003D17C7">
        <w:rPr>
          <w:color w:val="000000"/>
          <w:lang w:eastAsia="ar-SA"/>
        </w:rPr>
        <w:t xml:space="preserve">В соответствии с условиями настоящего </w:t>
      </w:r>
      <w:r w:rsidRPr="003D17C7">
        <w:rPr>
          <w:color w:val="000000"/>
        </w:rPr>
        <w:t>Контракта</w:t>
      </w:r>
      <w:r w:rsidRPr="003D17C7">
        <w:rPr>
          <w:b/>
          <w:color w:val="000000"/>
        </w:rPr>
        <w:t xml:space="preserve"> </w:t>
      </w:r>
      <w:r w:rsidRPr="003D17C7">
        <w:rPr>
          <w:color w:val="000000"/>
          <w:lang w:eastAsia="ar-SA"/>
        </w:rPr>
        <w:t>Подрядчик принимает на себя обязательства</w:t>
      </w:r>
      <w:r w:rsidRPr="003D17C7">
        <w:rPr>
          <w:rFonts w:eastAsia="Calibri"/>
          <w:bCs/>
          <w:color w:val="000000"/>
        </w:rPr>
        <w:t xml:space="preserve"> выполнить </w:t>
      </w:r>
      <w:r w:rsidRPr="003D17C7">
        <w:rPr>
          <w:rFonts w:eastAsia="Calibri"/>
          <w:b/>
          <w:bCs/>
          <w:color w:val="000000"/>
        </w:rPr>
        <w:t>инженерные изыскания и осуществить подготовку проектной и рабочей документации по объекту «Реконструкция кирпичной дымовой трубы ГУП РК "Крымтеплокоммунэнерго" расположенной по адресу: Республика Крым, г. Феодосия, ул. Гарнаева, 67-А»</w:t>
      </w:r>
      <w:r w:rsidRPr="003D17C7">
        <w:rPr>
          <w:rFonts w:eastAsia="Calibri"/>
          <w:color w:val="0D0D0D"/>
        </w:rPr>
        <w:t xml:space="preserve"> </w:t>
      </w:r>
      <w:r w:rsidRPr="003D17C7">
        <w:rPr>
          <w:rFonts w:eastAsia="Calibri"/>
        </w:rPr>
        <w:t xml:space="preserve">в соответствии с Заданием </w:t>
      </w:r>
      <w:r w:rsidRPr="003D17C7">
        <w:rPr>
          <w:rFonts w:eastAsia="Calibri"/>
          <w:bCs/>
        </w:rPr>
        <w:t>на выполнение проектно-изыскательских</w:t>
      </w:r>
      <w:r w:rsidRPr="003D17C7">
        <w:rPr>
          <w:rFonts w:eastAsia="Calibri"/>
        </w:rPr>
        <w:t xml:space="preserve"> работ (Приложение № 1 к Контракту), </w:t>
      </w:r>
      <w:r w:rsidRPr="003D17C7">
        <w:rPr>
          <w:bCs/>
          <w:lang w:eastAsia="ar-SA"/>
        </w:rPr>
        <w:t>заданием на выполнение инженерных изысканий (Приложение №2 к Контракту),  графиком выполнения работ (Приложение №3 к Контракту), являющихся неотъемлемой частью настоящего Контракта</w:t>
      </w:r>
      <w:r w:rsidRPr="003D17C7">
        <w:rPr>
          <w:rFonts w:eastAsia="Calibri"/>
        </w:rPr>
        <w:t xml:space="preserve"> (далее – работы), а Заказчик обязуется принять результат работ и оплатить его в порядке и на условиях, предусмотренных настоящим Контрактом.</w:t>
      </w:r>
    </w:p>
    <w:p w14:paraId="629BE9A2" w14:textId="77777777" w:rsidR="003D17C7" w:rsidRPr="003D17C7" w:rsidRDefault="003D17C7" w:rsidP="003D17C7">
      <w:pPr>
        <w:tabs>
          <w:tab w:val="left" w:pos="8222"/>
        </w:tabs>
        <w:ind w:firstLine="567"/>
        <w:jc w:val="both"/>
        <w:rPr>
          <w:rFonts w:eastAsia="Calibri"/>
        </w:rPr>
      </w:pPr>
      <w:r w:rsidRPr="003D17C7">
        <w:rPr>
          <w:rFonts w:eastAsia="Calibri"/>
        </w:rPr>
        <w:t xml:space="preserve">1.2. Технические, экономические и другие требования к </w:t>
      </w:r>
      <w:bookmarkStart w:id="5" w:name="_Hlk7181940"/>
      <w:r w:rsidRPr="003D17C7">
        <w:rPr>
          <w:rFonts w:eastAsia="Calibri"/>
        </w:rPr>
        <w:t>проектным работам</w:t>
      </w:r>
      <w:bookmarkEnd w:id="5"/>
      <w:r w:rsidRPr="003D17C7">
        <w:rPr>
          <w:rFonts w:eastAsia="Calibri"/>
        </w:rPr>
        <w:t>, являющихся предметом настоящего контракта, должны соответствовать требованиям действующих нормативных документов Российской Федерации. Подрядчик обязан соблюдать требования, содержащиеся в Задании на выполнение проектно-изыскательских работ (Приложение № 1) Заказчика и других исходных данных для выполнения Работ.</w:t>
      </w:r>
    </w:p>
    <w:p w14:paraId="125ED727" w14:textId="77777777" w:rsidR="003D17C7" w:rsidRPr="003D17C7" w:rsidRDefault="003D17C7" w:rsidP="003D17C7">
      <w:pPr>
        <w:shd w:val="clear" w:color="auto" w:fill="FFFFFF"/>
        <w:ind w:firstLine="567"/>
        <w:jc w:val="both"/>
        <w:rPr>
          <w:rFonts w:eastAsia="Calibri"/>
          <w:color w:val="000000"/>
        </w:rPr>
      </w:pPr>
      <w:r w:rsidRPr="003D17C7">
        <w:rPr>
          <w:rFonts w:eastAsia="Calibri"/>
        </w:rPr>
        <w:t xml:space="preserve">1.3. </w:t>
      </w:r>
      <w:bookmarkStart w:id="6" w:name="_Hlk7182026"/>
      <w:bookmarkStart w:id="7" w:name="OLE_LINK97"/>
      <w:bookmarkStart w:id="8" w:name="OLE_LINK98"/>
      <w:bookmarkStart w:id="9" w:name="OLE_LINK99"/>
      <w:r w:rsidRPr="003D17C7">
        <w:rPr>
          <w:rFonts w:eastAsia="Calibri"/>
        </w:rPr>
        <w:t>Проектные работы</w:t>
      </w:r>
      <w:bookmarkEnd w:id="6"/>
      <w:r w:rsidRPr="003D17C7">
        <w:rPr>
          <w:rFonts w:eastAsia="Calibri"/>
        </w:rPr>
        <w:t xml:space="preserve"> подготовленные Подрядчиком по Контракту и составляющие результат работ, с даты приемки</w:t>
      </w:r>
      <w:r w:rsidRPr="003D17C7">
        <w:rPr>
          <w:rFonts w:eastAsia="Calibri"/>
          <w:color w:val="000000"/>
        </w:rPr>
        <w:t xml:space="preserve">  </w:t>
      </w:r>
      <w:r w:rsidRPr="003D17C7">
        <w:rPr>
          <w:rFonts w:eastAsia="Calibri"/>
        </w:rPr>
        <w:t xml:space="preserve">принадлежат Государственному унитарному предприятию Республики Крым «Крымтеплокоммунэнерго» и передаются вместе с исключительными правами на использование и распоряжение этой документацией (результатом работ), в том числе с правом на практическую реализацию проектной документации (результата работ по настоящему Контракту) и на использование результата работ по Контракту иными, предусмотренными законом способами, по усмотрению Заказчика без согласования Подрядчика. </w:t>
      </w:r>
    </w:p>
    <w:bookmarkEnd w:id="7"/>
    <w:bookmarkEnd w:id="8"/>
    <w:bookmarkEnd w:id="9"/>
    <w:p w14:paraId="5B70AAD7" w14:textId="77777777" w:rsidR="003D17C7" w:rsidRPr="003D17C7" w:rsidRDefault="003D17C7" w:rsidP="003D17C7">
      <w:pPr>
        <w:ind w:firstLine="567"/>
        <w:jc w:val="both"/>
        <w:rPr>
          <w:rFonts w:eastAsia="Calibri"/>
          <w:lang w:eastAsia="x-none"/>
        </w:rPr>
      </w:pPr>
      <w:r w:rsidRPr="003D17C7">
        <w:rPr>
          <w:rFonts w:eastAsia="Calibri"/>
          <w:lang w:val="x-none" w:eastAsia="x-none"/>
        </w:rPr>
        <w:t>1.4. Подрядчику запрещается использование сведений, предоставленных ему Заказчиком, для любых других целей, не относящихся к Контракту. Заказчик обязуется сохранять полную конфиденциальность о методах и способах реализации Подрядчиком контрактных обязательств.</w:t>
      </w:r>
    </w:p>
    <w:p w14:paraId="0C56D260" w14:textId="77777777" w:rsidR="003D17C7" w:rsidRPr="003D17C7" w:rsidRDefault="003D17C7" w:rsidP="003D17C7">
      <w:pPr>
        <w:suppressAutoHyphens/>
        <w:autoSpaceDE w:val="0"/>
        <w:adjustRightInd w:val="0"/>
        <w:ind w:firstLine="709"/>
        <w:contextualSpacing/>
        <w:jc w:val="both"/>
        <w:rPr>
          <w:rFonts w:eastAsia="Calibri"/>
          <w:lang w:eastAsia="x-none"/>
        </w:rPr>
      </w:pPr>
      <w:r w:rsidRPr="003D17C7">
        <w:rPr>
          <w:rFonts w:eastAsia="Calibri"/>
          <w:lang w:eastAsia="x-none"/>
        </w:rPr>
        <w:t xml:space="preserve">1.5. </w:t>
      </w:r>
      <w:r w:rsidRPr="003D17C7">
        <w:rPr>
          <w:rFonts w:eastAsia="Calibri"/>
          <w:bCs/>
          <w:color w:val="000000"/>
        </w:rPr>
        <w:t>Разработка проектно - сметной документации по объекту «</w:t>
      </w:r>
      <w:r w:rsidRPr="003D17C7">
        <w:rPr>
          <w:rFonts w:eastAsia="Calibri"/>
          <w:b/>
          <w:bCs/>
          <w:color w:val="000000"/>
        </w:rPr>
        <w:t>«Реконструкция кирпичной дымовой трубы ГУП РК "Крымтеплокоммунэнерго" расположенной по адресу: Республика Крым, г. Феодосия, ул. Гарнаева, 67-А»</w:t>
      </w:r>
      <w:r w:rsidRPr="003D17C7">
        <w:rPr>
          <w:rFonts w:eastAsia="Calibri"/>
          <w:lang w:eastAsia="x-none"/>
        </w:rPr>
        <w:t xml:space="preserve"> признаются результатом работ по настоящему контракту при наличии </w:t>
      </w:r>
    </w:p>
    <w:p w14:paraId="79D15F4C" w14:textId="77777777" w:rsidR="003D17C7" w:rsidRPr="003D17C7" w:rsidRDefault="003D17C7" w:rsidP="003D17C7">
      <w:pPr>
        <w:suppressAutoHyphens/>
        <w:autoSpaceDE w:val="0"/>
        <w:adjustRightInd w:val="0"/>
        <w:ind w:firstLine="709"/>
        <w:contextualSpacing/>
        <w:jc w:val="both"/>
        <w:rPr>
          <w:lang w:eastAsia="ar-SA"/>
        </w:rPr>
      </w:pPr>
      <w:r w:rsidRPr="003D17C7">
        <w:rPr>
          <w:lang w:eastAsia="ar-SA"/>
        </w:rPr>
        <w:t>1.5.1. </w:t>
      </w:r>
      <w:r w:rsidRPr="003D17C7">
        <w:t>результатов инженерных изысканий с положительным заключением Государственной экспертизы инженерных изысканий;</w:t>
      </w:r>
    </w:p>
    <w:p w14:paraId="7041F02D" w14:textId="77777777" w:rsidR="003D17C7" w:rsidRPr="003D17C7" w:rsidRDefault="003D17C7" w:rsidP="003D17C7">
      <w:pPr>
        <w:suppressAutoHyphens/>
        <w:ind w:firstLine="709"/>
        <w:jc w:val="both"/>
      </w:pPr>
      <w:r w:rsidRPr="003D17C7">
        <w:rPr>
          <w:lang w:eastAsia="ar-SA"/>
        </w:rPr>
        <w:t>1.5.2. </w:t>
      </w:r>
      <w:r w:rsidRPr="003D17C7">
        <w:t xml:space="preserve">проектной документация, согласованной со всеми </w:t>
      </w:r>
      <w:r w:rsidRPr="003D17C7">
        <w:rPr>
          <w:lang w:eastAsia="ar-SA"/>
        </w:rPr>
        <w:t>компетентными государственными органами, органами местного самоуправления и иными заинтересованными организациями</w:t>
      </w:r>
      <w:r w:rsidRPr="003D17C7">
        <w:t xml:space="preserve">, с положительным заключением Государственной экспертизы проектной документации; </w:t>
      </w:r>
    </w:p>
    <w:p w14:paraId="2CA7DB12" w14:textId="77777777" w:rsidR="003D17C7" w:rsidRPr="003D17C7" w:rsidRDefault="003D17C7" w:rsidP="003D17C7">
      <w:pPr>
        <w:suppressAutoHyphens/>
        <w:autoSpaceDE w:val="0"/>
        <w:adjustRightInd w:val="0"/>
        <w:ind w:firstLine="709"/>
        <w:contextualSpacing/>
        <w:jc w:val="both"/>
      </w:pPr>
      <w:r w:rsidRPr="003D17C7">
        <w:rPr>
          <w:lang w:eastAsia="ar-SA"/>
        </w:rPr>
        <w:t>1.5.3</w:t>
      </w:r>
      <w:r w:rsidRPr="003D17C7">
        <w:t>. сметной документации с положительным заключением Государственной экспертизы о достоверности определения сметной стоимости строительства;</w:t>
      </w:r>
    </w:p>
    <w:p w14:paraId="3E8C0A98" w14:textId="77777777" w:rsidR="003D17C7" w:rsidRPr="003D17C7" w:rsidRDefault="003D17C7" w:rsidP="003D17C7">
      <w:pPr>
        <w:suppressAutoHyphens/>
        <w:autoSpaceDE w:val="0"/>
        <w:adjustRightInd w:val="0"/>
        <w:ind w:firstLine="709"/>
        <w:contextualSpacing/>
        <w:jc w:val="both"/>
      </w:pPr>
      <w:r w:rsidRPr="003D17C7">
        <w:rPr>
          <w:lang w:eastAsia="ar-SA"/>
        </w:rPr>
        <w:lastRenderedPageBreak/>
        <w:t>1.4.4. </w:t>
      </w:r>
      <w:r w:rsidRPr="003D17C7">
        <w:t xml:space="preserve">рабочей документации, согласованной со всеми </w:t>
      </w:r>
      <w:r w:rsidRPr="003D17C7">
        <w:rPr>
          <w:lang w:eastAsia="ar-SA"/>
        </w:rPr>
        <w:t>компетентными государственными органами, органами местного самоуправления и иными заинтересованными организациями</w:t>
      </w:r>
      <w:r w:rsidRPr="003D17C7">
        <w:t>.</w:t>
      </w:r>
    </w:p>
    <w:p w14:paraId="1D7F46E2" w14:textId="77777777" w:rsidR="003D17C7" w:rsidRPr="003D17C7" w:rsidRDefault="003D17C7" w:rsidP="003D17C7">
      <w:pPr>
        <w:suppressAutoHyphens/>
        <w:autoSpaceDE w:val="0"/>
        <w:adjustRightInd w:val="0"/>
        <w:ind w:firstLine="709"/>
        <w:contextualSpacing/>
        <w:jc w:val="both"/>
      </w:pPr>
      <w:r w:rsidRPr="003D17C7">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36CF0187" w14:textId="77777777" w:rsidR="003D17C7" w:rsidRPr="003D17C7" w:rsidRDefault="003D17C7" w:rsidP="003D17C7">
      <w:pPr>
        <w:ind w:firstLine="567"/>
        <w:jc w:val="both"/>
        <w:rPr>
          <w:rFonts w:eastAsia="Calibri"/>
          <w:lang w:eastAsia="x-none"/>
        </w:rPr>
      </w:pPr>
      <w:r w:rsidRPr="003D17C7">
        <w:rPr>
          <w:rFonts w:eastAsia="Calibri"/>
          <w:lang w:eastAsia="x-none"/>
        </w:rPr>
        <w:t xml:space="preserve">В случае получения по вине Подрядчика отрицательного заключения в ходе проведения любой государственной экспертизы конечный результат по Контракту считается не достигнутым и не подлежит оплате, в том числе по фактически понесенным расходам Подрядчика. </w:t>
      </w:r>
    </w:p>
    <w:p w14:paraId="3E7A5F13" w14:textId="77777777" w:rsidR="003D17C7" w:rsidRPr="003D17C7" w:rsidRDefault="003D17C7" w:rsidP="003D17C7">
      <w:pPr>
        <w:ind w:firstLine="567"/>
        <w:jc w:val="both"/>
        <w:rPr>
          <w:rFonts w:eastAsia="Calibri"/>
          <w:lang w:eastAsia="x-none"/>
        </w:rPr>
      </w:pPr>
      <w:r w:rsidRPr="003D17C7">
        <w:rPr>
          <w:rFonts w:eastAsia="Calibri"/>
          <w:lang w:eastAsia="ar-SA"/>
        </w:rPr>
        <w:t>1.6. Подрядчик полностью ознакомлен со всеми условиями, связанными с выполнением работ по Контракту,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Никакая иная работа Подрядчика не является приоритетной в ущерб работам по настоящему Контракту.</w:t>
      </w:r>
    </w:p>
    <w:p w14:paraId="779E3D3B" w14:textId="77777777" w:rsidR="003D17C7" w:rsidRPr="003D17C7" w:rsidRDefault="003D17C7" w:rsidP="003D17C7">
      <w:pPr>
        <w:ind w:firstLine="567"/>
        <w:jc w:val="both"/>
        <w:rPr>
          <w:rFonts w:eastAsia="Calibri"/>
          <w:lang w:eastAsia="x-none"/>
        </w:rPr>
      </w:pPr>
      <w:r w:rsidRPr="003D17C7">
        <w:rPr>
          <w:rFonts w:eastAsia="Calibri"/>
          <w:lang w:eastAsia="x-none"/>
        </w:rPr>
        <w:t>1.7. Место выполнения работ:</w:t>
      </w:r>
    </w:p>
    <w:p w14:paraId="0C9FFEC4" w14:textId="77777777" w:rsidR="003D17C7" w:rsidRPr="003D17C7" w:rsidRDefault="003D17C7" w:rsidP="003D17C7">
      <w:pPr>
        <w:ind w:firstLine="709"/>
        <w:jc w:val="both"/>
        <w:rPr>
          <w:rFonts w:eastAsia="Calibri"/>
          <w:color w:val="000000"/>
        </w:rPr>
      </w:pPr>
      <w:r w:rsidRPr="003D17C7">
        <w:rPr>
          <w:lang w:eastAsia="ar-SA"/>
        </w:rPr>
        <w:t>-</w:t>
      </w:r>
      <w:r w:rsidRPr="003D17C7">
        <w:t> и</w:t>
      </w:r>
      <w:r w:rsidRPr="003D17C7">
        <w:rPr>
          <w:lang w:eastAsia="ar-SA"/>
        </w:rPr>
        <w:t>зыскательские работы</w:t>
      </w:r>
      <w:r w:rsidRPr="003D17C7">
        <w:rPr>
          <w:rFonts w:eastAsia="Calibri"/>
          <w:lang w:eastAsia="x-none"/>
        </w:rPr>
        <w:t xml:space="preserve"> – </w:t>
      </w:r>
      <w:r w:rsidRPr="003D17C7">
        <w:rPr>
          <w:rFonts w:eastAsia="Calibri"/>
          <w:bCs/>
          <w:color w:val="000000"/>
        </w:rPr>
        <w:t>Республика Крым, г. Феодосия, ул. Гарнаева, 67-А</w:t>
      </w:r>
      <w:r w:rsidRPr="003D17C7">
        <w:rPr>
          <w:rFonts w:eastAsia="Calibri"/>
          <w:color w:val="000000"/>
        </w:rPr>
        <w:t>.</w:t>
      </w:r>
    </w:p>
    <w:p w14:paraId="70FD6244" w14:textId="77777777" w:rsidR="003D17C7" w:rsidRPr="003D17C7" w:rsidRDefault="003D17C7" w:rsidP="003D17C7">
      <w:pPr>
        <w:tabs>
          <w:tab w:val="left" w:pos="9720"/>
        </w:tabs>
        <w:suppressAutoHyphens/>
        <w:autoSpaceDE w:val="0"/>
        <w:adjustRightInd w:val="0"/>
        <w:ind w:firstLine="709"/>
        <w:jc w:val="both"/>
        <w:rPr>
          <w:lang w:eastAsia="ar-SA"/>
        </w:rPr>
      </w:pPr>
      <w:r w:rsidRPr="003D17C7">
        <w:rPr>
          <w:lang w:eastAsia="ar-SA"/>
        </w:rPr>
        <w:t>- проектные работы - по месту нахождения Подрядчика.</w:t>
      </w:r>
    </w:p>
    <w:p w14:paraId="43AFCC54" w14:textId="77777777" w:rsidR="003D17C7" w:rsidRPr="003D17C7" w:rsidRDefault="003D17C7" w:rsidP="003D17C7">
      <w:pPr>
        <w:tabs>
          <w:tab w:val="left" w:pos="9720"/>
        </w:tabs>
        <w:suppressAutoHyphens/>
        <w:autoSpaceDE w:val="0"/>
        <w:adjustRightInd w:val="0"/>
        <w:ind w:firstLine="567"/>
        <w:jc w:val="both"/>
        <w:rPr>
          <w:lang w:eastAsia="ar-SA"/>
        </w:rPr>
      </w:pPr>
      <w:r w:rsidRPr="003D17C7">
        <w:rPr>
          <w:lang w:eastAsia="ar-SA"/>
        </w:rPr>
        <w:t xml:space="preserve">1.8. </w:t>
      </w:r>
      <w:r w:rsidRPr="003D17C7">
        <w:rPr>
          <w:rFonts w:eastAsia="Calibri"/>
          <w:lang w:eastAsia="x-none"/>
        </w:rPr>
        <w:t xml:space="preserve">Местоположение объекта – </w:t>
      </w:r>
      <w:r w:rsidRPr="003D17C7">
        <w:rPr>
          <w:rFonts w:eastAsia="Calibri"/>
          <w:bCs/>
          <w:color w:val="000000"/>
        </w:rPr>
        <w:t>Республика Крым, г. Феодосия, ул. Гарнаева, 67-А</w:t>
      </w:r>
      <w:r w:rsidRPr="003D17C7">
        <w:rPr>
          <w:rFonts w:eastAsia="Calibri"/>
          <w:color w:val="000000"/>
        </w:rPr>
        <w:t>.</w:t>
      </w:r>
    </w:p>
    <w:p w14:paraId="4A3E95A5" w14:textId="77777777" w:rsidR="003D17C7" w:rsidRPr="003D17C7" w:rsidRDefault="003D17C7" w:rsidP="003D17C7">
      <w:pPr>
        <w:tabs>
          <w:tab w:val="left" w:pos="9720"/>
        </w:tabs>
        <w:suppressAutoHyphens/>
        <w:autoSpaceDE w:val="0"/>
        <w:adjustRightInd w:val="0"/>
        <w:ind w:firstLine="709"/>
        <w:jc w:val="both"/>
        <w:rPr>
          <w:rFonts w:eastAsia="Calibri"/>
          <w:lang w:eastAsia="x-none"/>
        </w:rPr>
      </w:pPr>
      <w:r w:rsidRPr="003D17C7">
        <w:rPr>
          <w:lang w:eastAsia="ar-SA"/>
        </w:rPr>
        <w:t>Подрядчик доставляет результат выполнения работ до места нахождения Заказчика: Республика Крым, г.</w:t>
      </w:r>
      <w:r w:rsidRPr="003D17C7">
        <w:rPr>
          <w:lang w:val="en-US" w:eastAsia="ar-SA"/>
        </w:rPr>
        <w:t> </w:t>
      </w:r>
      <w:r w:rsidRPr="003D17C7">
        <w:rPr>
          <w:lang w:eastAsia="ar-SA"/>
        </w:rPr>
        <w:t>Симферополь, ул.</w:t>
      </w:r>
      <w:r w:rsidRPr="003D17C7">
        <w:rPr>
          <w:lang w:val="en-US" w:eastAsia="ar-SA"/>
        </w:rPr>
        <w:t> </w:t>
      </w:r>
      <w:r w:rsidRPr="003D17C7">
        <w:rPr>
          <w:lang w:eastAsia="ar-SA"/>
        </w:rPr>
        <w:t>Гайдара 3а.</w:t>
      </w:r>
      <w:r w:rsidRPr="003D17C7">
        <w:rPr>
          <w:rFonts w:eastAsia="Calibri"/>
          <w:lang w:eastAsia="x-none"/>
        </w:rPr>
        <w:t xml:space="preserve"> </w:t>
      </w:r>
    </w:p>
    <w:p w14:paraId="5DFFC0B1" w14:textId="77777777" w:rsidR="003D17C7" w:rsidRPr="003D17C7" w:rsidRDefault="003D17C7" w:rsidP="003D17C7">
      <w:pPr>
        <w:widowControl w:val="0"/>
        <w:suppressAutoHyphens/>
        <w:ind w:firstLine="567"/>
        <w:jc w:val="both"/>
        <w:rPr>
          <w:color w:val="000000"/>
        </w:rPr>
      </w:pPr>
      <w:r w:rsidRPr="003D17C7">
        <w:rPr>
          <w:rFonts w:eastAsia="Calibri"/>
          <w:bCs/>
          <w:iCs/>
          <w:color w:val="000000"/>
          <w:spacing w:val="5"/>
          <w:lang w:eastAsia="ar-SA"/>
        </w:rPr>
        <w:t xml:space="preserve">1.9. </w:t>
      </w:r>
      <w:r w:rsidRPr="003D17C7">
        <w:rPr>
          <w:color w:val="000000"/>
        </w:rPr>
        <w:t xml:space="preserve">Идентификационный код закупки: </w:t>
      </w:r>
      <w:r w:rsidRPr="003D17C7">
        <w:rPr>
          <w:rFonts w:eastAsia="Calibri"/>
          <w:bCs/>
          <w:lang w:eastAsia="ar-SA"/>
        </w:rPr>
        <w:t>_________________</w:t>
      </w:r>
      <w:r w:rsidRPr="003D17C7">
        <w:rPr>
          <w:color w:val="000000"/>
        </w:rPr>
        <w:t>.</w:t>
      </w:r>
    </w:p>
    <w:p w14:paraId="379039C4" w14:textId="77777777" w:rsidR="003D17C7" w:rsidRPr="003D17C7" w:rsidRDefault="003D17C7" w:rsidP="003D17C7">
      <w:pPr>
        <w:widowControl w:val="0"/>
        <w:suppressAutoHyphens/>
        <w:ind w:firstLine="567"/>
        <w:jc w:val="both"/>
        <w:rPr>
          <w:color w:val="000000"/>
        </w:rPr>
      </w:pPr>
    </w:p>
    <w:p w14:paraId="3304EA86" w14:textId="77777777" w:rsidR="003D17C7" w:rsidRPr="003D17C7" w:rsidRDefault="003D17C7" w:rsidP="00D277FC">
      <w:pPr>
        <w:numPr>
          <w:ilvl w:val="0"/>
          <w:numId w:val="73"/>
        </w:numPr>
        <w:suppressAutoHyphens/>
        <w:ind w:left="0" w:firstLine="981"/>
        <w:contextualSpacing/>
        <w:jc w:val="center"/>
        <w:rPr>
          <w:b/>
          <w:sz w:val="22"/>
          <w:szCs w:val="22"/>
          <w:lang w:eastAsia="ar-SA"/>
        </w:rPr>
      </w:pPr>
      <w:r w:rsidRPr="003D17C7">
        <w:rPr>
          <w:b/>
          <w:sz w:val="22"/>
          <w:szCs w:val="22"/>
          <w:lang w:eastAsia="ar-SA"/>
        </w:rPr>
        <w:t xml:space="preserve">ЗАДАНИЕ НА ПРОЕКТИРОВАНИЕ, ЗАДАНИЕ НА ВЫПОЛНЕНИЕ </w:t>
      </w:r>
      <w:r w:rsidRPr="003D17C7">
        <w:rPr>
          <w:b/>
          <w:sz w:val="22"/>
          <w:szCs w:val="22"/>
          <w:lang w:eastAsia="ar-SA"/>
        </w:rPr>
        <w:br/>
        <w:t xml:space="preserve">ИНЖЕНЕРНЫХ ИЗЫСКАНИЙ. СРОК ВЫПОЛНЕНИЯ ИНЖЕНЕРНЫХ </w:t>
      </w:r>
      <w:r w:rsidRPr="003D17C7">
        <w:rPr>
          <w:b/>
          <w:sz w:val="22"/>
          <w:szCs w:val="22"/>
          <w:lang w:eastAsia="ar-SA"/>
        </w:rPr>
        <w:br/>
        <w:t xml:space="preserve">ИЗЫСКАНИЙ, ПОДГОТОВКИ ПРОЕКТНОЙ ДОКУМЕНТАЦИИ. </w:t>
      </w:r>
      <w:r w:rsidRPr="003D17C7">
        <w:rPr>
          <w:b/>
          <w:sz w:val="22"/>
          <w:szCs w:val="22"/>
          <w:lang w:eastAsia="ar-SA"/>
        </w:rPr>
        <w:br/>
        <w:t>ГРАФИК ИСПОЛНЕНИЯ КОНТРАКТА</w:t>
      </w:r>
    </w:p>
    <w:p w14:paraId="5EA5D3BF"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 xml:space="preserve">Объем и содержание работ определены </w:t>
      </w:r>
      <w:r w:rsidRPr="003D17C7">
        <w:rPr>
          <w:rFonts w:eastAsia="Calibri"/>
          <w:color w:val="000000" w:themeColor="text1"/>
        </w:rPr>
        <w:t xml:space="preserve">Заданием </w:t>
      </w:r>
      <w:r w:rsidRPr="003D17C7">
        <w:rPr>
          <w:rFonts w:eastAsia="Calibri"/>
          <w:bCs/>
          <w:color w:val="000000" w:themeColor="text1"/>
        </w:rPr>
        <w:t>на выполнение проектно-изыскательских</w:t>
      </w:r>
      <w:r w:rsidRPr="003D17C7">
        <w:rPr>
          <w:rFonts w:eastAsia="Calibri"/>
          <w:color w:val="000000" w:themeColor="text1"/>
        </w:rPr>
        <w:t xml:space="preserve"> работ</w:t>
      </w:r>
      <w:r w:rsidRPr="003D17C7">
        <w:rPr>
          <w:color w:val="000000" w:themeColor="text1"/>
          <w:lang w:eastAsia="ar-SA"/>
        </w:rPr>
        <w:t>, которое является Приложением № 1 к Контракту и его неотъемлемой частью (далее – Задание на проектирование), заданием на выполнение инженерных изысканий, которое является Приложением № 2 к Контракту и его неотъемлемой частью (далее – Задание на выполнение инженерных изысканий) и Контрактом.</w:t>
      </w:r>
    </w:p>
    <w:p w14:paraId="1AB921A7"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 xml:space="preserve"> Сроки разработки программы Инженерных изысканий, начала выполнения Инженерных изысканий и подготовки Проектной документации, окончания выполнения Инженерных изысканий и разработки Проектной документации, получения заключения государственной экспертизы результатов Инженерных изысканий, Проектной документации, начало и окончания сроков подготовки Рабочей документации определяются графиком выполнения Работ согласно Приложению № 3 к Контракту (далее – График выполнения Работ), составленному Подрядчиком и согласованы с Заказчиком согласно п.5.1.2. настоящего Контракта.</w:t>
      </w:r>
    </w:p>
    <w:p w14:paraId="4B4CC049"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 xml:space="preserve">Изменение Графика выполнения Работ по Контракту не допускается, за исключением: </w:t>
      </w:r>
    </w:p>
    <w:p w14:paraId="5A798856"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 xml:space="preserve">Возникновения обстоятельств непреодолимой силы, предусмотренных разделом </w:t>
      </w:r>
      <w:r w:rsidRPr="003D17C7">
        <w:rPr>
          <w:color w:val="000000" w:themeColor="text1"/>
          <w:lang w:eastAsia="ar-SA"/>
        </w:rPr>
        <w:br/>
        <w:t>13 Контракта, которые привели к необходимости изменения Графика. В этом случае изменение Графика осуществляется по соглашению Сторон в порядке, предусмотренном положениями раздела 16 Контракта.</w:t>
      </w:r>
    </w:p>
    <w:p w14:paraId="03702097"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Внесения Заказчиком изменений в Задание на проектирование и (или) Задание на выполнение инженерных изысканий, которые влекут изменение сроков начала и окончания подготовки Проектной документации и (или) выполнению Инженерных изысканий,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положениями раздела 16 Контракта.</w:t>
      </w:r>
    </w:p>
    <w:p w14:paraId="7F9EF00F"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Уменьшения ранее доведенных Заказчику лимитов бюджетных обязательств на период выполнения Работ по Контракту, которые влекут изменение сроков их начала и окончания более чем на один месяц, и (или) уменьшения цены Контракта. В этом случае изменение сроков исполнения Контракта осуществляется по соглашению Сторон в порядке, предусмотренном положениями раздела 16 Контракта.</w:t>
      </w:r>
    </w:p>
    <w:p w14:paraId="0F6C59ED"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lastRenderedPageBreak/>
        <w:t xml:space="preserve"> За нарушение Графика выполнения Работ по Контракту Подрядчик несет ответственность перед Заказчиком, если не докажет, что допущенные нарушения обусловлены действиями (бездействием) Заказчика.</w:t>
      </w:r>
    </w:p>
    <w:p w14:paraId="4AC290EB"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 xml:space="preserve">2.5. В случаях нарушения Заказчиком более чем на один месяц сроков исполнения обязательств, предусмотренных пунктами 5.1.1 – 5.1.8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 В этом случае Стороны заключают дополнительное соглашение о продлении сроков Контракта в порядке, предусмотренном пунктом 16.14. Контракта. </w:t>
      </w:r>
    </w:p>
    <w:p w14:paraId="253E6D93" w14:textId="77777777" w:rsidR="003D17C7" w:rsidRPr="003D17C7" w:rsidRDefault="003D17C7" w:rsidP="003D17C7">
      <w:pPr>
        <w:suppressAutoHyphens/>
        <w:ind w:left="720"/>
        <w:contextualSpacing/>
        <w:jc w:val="both"/>
        <w:rPr>
          <w:color w:val="000000" w:themeColor="text1"/>
          <w:lang w:eastAsia="ar-SA"/>
        </w:rPr>
      </w:pPr>
    </w:p>
    <w:p w14:paraId="66FE70F3" w14:textId="77777777" w:rsidR="003D17C7" w:rsidRPr="003D17C7" w:rsidRDefault="003D17C7" w:rsidP="00D277FC">
      <w:pPr>
        <w:numPr>
          <w:ilvl w:val="0"/>
          <w:numId w:val="73"/>
        </w:numPr>
        <w:suppressAutoHyphens/>
        <w:contextualSpacing/>
        <w:jc w:val="center"/>
        <w:rPr>
          <w:b/>
          <w:color w:val="000000" w:themeColor="text1"/>
          <w:lang w:eastAsia="ar-SA"/>
        </w:rPr>
      </w:pPr>
      <w:r w:rsidRPr="003D17C7">
        <w:rPr>
          <w:b/>
          <w:bCs/>
          <w:color w:val="000000" w:themeColor="text1"/>
          <w:lang w:eastAsia="ar-SA"/>
        </w:rPr>
        <w:t xml:space="preserve">ЦЕНА </w:t>
      </w:r>
      <w:r w:rsidRPr="003D17C7">
        <w:rPr>
          <w:b/>
          <w:caps/>
          <w:color w:val="000000" w:themeColor="text1"/>
          <w:lang w:eastAsia="ar-SA"/>
        </w:rPr>
        <w:t>контракта</w:t>
      </w:r>
      <w:r w:rsidRPr="003D17C7">
        <w:rPr>
          <w:b/>
          <w:bCs/>
          <w:color w:val="000000" w:themeColor="text1"/>
          <w:lang w:eastAsia="ar-SA"/>
        </w:rPr>
        <w:t xml:space="preserve"> И ПОРЯДОК ОПЛАТЫ</w:t>
      </w:r>
    </w:p>
    <w:p w14:paraId="4A3FFE3B"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Pr="003D17C7">
        <w:rPr>
          <w:rFonts w:eastAsia="Calibri"/>
          <w:color w:val="000000" w:themeColor="text1"/>
          <w:lang w:eastAsia="ar-SA"/>
        </w:rPr>
        <w:t xml:space="preserve">_________________ </w:t>
      </w:r>
      <w:r w:rsidRPr="003D17C7">
        <w:rPr>
          <w:color w:val="000000" w:themeColor="text1"/>
          <w:lang w:eastAsia="ar-SA"/>
        </w:rPr>
        <w:t>рублей (</w:t>
      </w:r>
      <w:r w:rsidRPr="003D17C7">
        <w:rPr>
          <w:color w:val="000000" w:themeColor="text1"/>
          <w:u w:val="single"/>
          <w:lang w:eastAsia="ar-SA"/>
        </w:rPr>
        <w:t>прописью</w:t>
      </w:r>
      <w:r w:rsidRPr="003D17C7">
        <w:rPr>
          <w:color w:val="000000" w:themeColor="text1"/>
          <w:lang w:eastAsia="ar-SA"/>
        </w:rPr>
        <w:t xml:space="preserve">), </w:t>
      </w:r>
      <w:r w:rsidRPr="003D17C7">
        <w:rPr>
          <w:rFonts w:eastAsia="Calibri"/>
          <w:color w:val="000000" w:themeColor="text1"/>
        </w:rPr>
        <w:t xml:space="preserve">в том числе </w:t>
      </w:r>
      <w:r w:rsidRPr="003D17C7">
        <w:rPr>
          <w:rFonts w:eastAsia="Calibri"/>
          <w:color w:val="000000" w:themeColor="text1"/>
          <w:lang w:eastAsia="ar-SA"/>
        </w:rPr>
        <w:t>НДС 20%, что составляет_________________ рублей (</w:t>
      </w:r>
      <w:r w:rsidRPr="003D17C7">
        <w:rPr>
          <w:rFonts w:eastAsia="Calibri"/>
          <w:color w:val="000000" w:themeColor="text1"/>
          <w:u w:val="single"/>
          <w:lang w:eastAsia="ar-SA"/>
        </w:rPr>
        <w:t>прописью</w:t>
      </w:r>
      <w:r w:rsidRPr="003D17C7">
        <w:rPr>
          <w:rFonts w:eastAsia="Calibri"/>
          <w:color w:val="000000" w:themeColor="text1"/>
          <w:lang w:eastAsia="ar-SA"/>
        </w:rPr>
        <w:t xml:space="preserve">). </w:t>
      </w:r>
      <w:r w:rsidRPr="003D17C7">
        <w:rPr>
          <w:rFonts w:eastAsia="Calibri"/>
          <w:i/>
          <w:color w:val="000000" w:themeColor="text1"/>
          <w:lang w:eastAsia="ar-SA"/>
        </w:rPr>
        <w:t>*(или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p>
    <w:p w14:paraId="1409031D"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38C935AB"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Источник финансирования: Бюджет Республики Крым.</w:t>
      </w:r>
    </w:p>
    <w:p w14:paraId="1A1CBB90" w14:textId="77777777" w:rsidR="003D17C7" w:rsidRPr="003D17C7" w:rsidRDefault="003D17C7" w:rsidP="003D17C7">
      <w:pPr>
        <w:suppressAutoHyphens/>
        <w:ind w:firstLine="567"/>
        <w:contextualSpacing/>
        <w:jc w:val="both"/>
        <w:rPr>
          <w:color w:val="000000" w:themeColor="text1"/>
          <w:lang w:eastAsia="ar-SA"/>
        </w:rPr>
      </w:pPr>
      <w:r w:rsidRPr="003D17C7">
        <w:rPr>
          <w:rFonts w:ascii="Times New Roman CYR" w:eastAsia="Calibri" w:hAnsi="Times New Roman CYR" w:cs="Times New Roman CYR"/>
          <w:color w:val="000000" w:themeColor="text1"/>
          <w:lang w:eastAsia="ar-SA"/>
        </w:rPr>
        <w:t>Код вида расходов (КВР) - 466</w:t>
      </w:r>
      <w:r w:rsidRPr="003D17C7">
        <w:rPr>
          <w:color w:val="000000" w:themeColor="text1"/>
          <w:lang w:eastAsia="ar-SA"/>
        </w:rPr>
        <w:t>.</w:t>
      </w:r>
    </w:p>
    <w:p w14:paraId="5B544001"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 xml:space="preserve">Расчет цены Контракта приведен в смете контракта (Приложение №4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w:t>
      </w:r>
      <w:r w:rsidRPr="003D17C7">
        <w:rPr>
          <w:color w:val="000000" w:themeColor="text1"/>
          <w:u w:val="single"/>
          <w:lang w:eastAsia="ar-SA"/>
        </w:rPr>
        <w:t>__________</w:t>
      </w:r>
      <w:r w:rsidRPr="003D17C7">
        <w:rPr>
          <w:color w:val="000000" w:themeColor="text1"/>
          <w:lang w:eastAsia="ar-SA"/>
        </w:rPr>
        <w:t>, который определяется после подведения итогов закупки как отношение цены Контракта, предложенной Подрядчиком, к начальной (максимальной) цене Контракта.</w:t>
      </w:r>
    </w:p>
    <w:p w14:paraId="4A284526"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настоящего Контракта, в том числе: расходы по сбору исходных данных, расходы по определению нагрузок для инженерного обеспечения объекта, расходы на осуществление государственной экспертизы, расходы на получение справок, технических условий, подготовительные работы, (совместно с Заказчиком),расходы на выполнение инженерных изысканий, расходы на разработку проектной  и рабочей документации, расходы по оплате счетов за согласование проектной и иной документации с эксплуатирующими организациями, накладные расходы, сметная прибыль, а также все налоги, действующие на момент заключения настоящего Контракта, расходы на проведение подготовительных работ и проведение компенсационных мероприятий, 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14:paraId="05F19408" w14:textId="77777777" w:rsidR="003D17C7" w:rsidRPr="003D17C7" w:rsidRDefault="003D17C7" w:rsidP="00D277FC">
      <w:pPr>
        <w:numPr>
          <w:ilvl w:val="1"/>
          <w:numId w:val="73"/>
        </w:numPr>
        <w:suppressAutoHyphens/>
        <w:autoSpaceDE w:val="0"/>
        <w:adjustRightInd w:val="0"/>
        <w:contextualSpacing/>
        <w:jc w:val="both"/>
        <w:rPr>
          <w:color w:val="000000" w:themeColor="text1"/>
          <w:lang w:eastAsia="ar-SA"/>
        </w:rPr>
      </w:pPr>
      <w:r w:rsidRPr="003D17C7">
        <w:rPr>
          <w:color w:val="000000" w:themeColor="text1"/>
          <w:lang w:eastAsia="ar-SA"/>
        </w:rPr>
        <w:t>Аванс в размере 30%(тридцать) процентов от цены Контракта.</w:t>
      </w:r>
    </w:p>
    <w:p w14:paraId="1FC8A67D" w14:textId="77777777" w:rsidR="003D17C7" w:rsidRPr="003D17C7" w:rsidRDefault="003D17C7" w:rsidP="00D277FC">
      <w:pPr>
        <w:numPr>
          <w:ilvl w:val="1"/>
          <w:numId w:val="73"/>
        </w:numPr>
        <w:suppressAutoHyphens/>
        <w:autoSpaceDE w:val="0"/>
        <w:adjustRightInd w:val="0"/>
        <w:contextualSpacing/>
        <w:jc w:val="both"/>
        <w:rPr>
          <w:color w:val="000000" w:themeColor="text1"/>
          <w:lang w:eastAsia="ar-SA"/>
        </w:rPr>
      </w:pPr>
      <w:r w:rsidRPr="003D17C7">
        <w:rPr>
          <w:color w:val="000000" w:themeColor="text1"/>
          <w:lang w:eastAsia="ar-SA"/>
        </w:rPr>
        <w:t xml:space="preserve">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14:paraId="6FA7C9FF" w14:textId="77777777" w:rsidR="003D17C7" w:rsidRPr="003D17C7" w:rsidRDefault="003D17C7" w:rsidP="00D277FC">
      <w:pPr>
        <w:numPr>
          <w:ilvl w:val="1"/>
          <w:numId w:val="73"/>
        </w:numPr>
        <w:suppressAutoHyphens/>
        <w:autoSpaceDE w:val="0"/>
        <w:adjustRightInd w:val="0"/>
        <w:ind w:left="0" w:firstLine="567"/>
        <w:contextualSpacing/>
        <w:jc w:val="both"/>
        <w:rPr>
          <w:color w:val="000000" w:themeColor="text1"/>
          <w:lang w:eastAsia="ar-SA"/>
        </w:rPr>
      </w:pPr>
      <w:r w:rsidRPr="003D17C7">
        <w:rPr>
          <w:color w:val="000000" w:themeColor="text1"/>
          <w:lang w:eastAsia="ar-SA"/>
        </w:rPr>
        <w:t>Платежи по Контракту осуществляются в пределах лимитов бюджетных обязательств на соответствующий финансовый год.</w:t>
      </w:r>
    </w:p>
    <w:p w14:paraId="12FD2B82" w14:textId="77777777" w:rsidR="003D17C7" w:rsidRPr="003D17C7" w:rsidRDefault="003D17C7" w:rsidP="00D277FC">
      <w:pPr>
        <w:numPr>
          <w:ilvl w:val="1"/>
          <w:numId w:val="73"/>
        </w:numPr>
        <w:suppressAutoHyphens/>
        <w:autoSpaceDE w:val="0"/>
        <w:adjustRightInd w:val="0"/>
        <w:ind w:left="0" w:firstLine="567"/>
        <w:contextualSpacing/>
        <w:jc w:val="both"/>
        <w:rPr>
          <w:color w:val="000000" w:themeColor="text1"/>
          <w:lang w:eastAsia="ar-SA"/>
        </w:rPr>
      </w:pPr>
      <w:r w:rsidRPr="003D17C7">
        <w:rPr>
          <w:color w:val="000000" w:themeColor="text1"/>
          <w:lang w:eastAsia="ar-SA"/>
        </w:rPr>
        <w:lastRenderedPageBreak/>
        <w:t xml:space="preserve">Подрядчик не вправе требовать увеличения цены Контракта, установленной </w:t>
      </w:r>
      <w:hyperlink w:anchor="sub_10031" w:history="1">
        <w:r w:rsidRPr="003D17C7">
          <w:rPr>
            <w:color w:val="000000" w:themeColor="text1"/>
            <w:lang w:eastAsia="ar-SA"/>
          </w:rPr>
          <w:t>пунктом 3.1</w:t>
        </w:r>
      </w:hyperlink>
      <w:r w:rsidRPr="003D17C7">
        <w:rPr>
          <w:color w:val="000000" w:themeColor="text1"/>
          <w:lang w:eastAsia="ar-SA"/>
        </w:rPr>
        <w:t xml:space="preserve"> Контракта, а Заказчик ее уменьшения, в том числе в случае, когда в момент заключения Контракта </w:t>
      </w:r>
    </w:p>
    <w:p w14:paraId="157AD50C" w14:textId="77777777" w:rsidR="003D17C7" w:rsidRPr="003D17C7" w:rsidRDefault="003D17C7" w:rsidP="003D17C7">
      <w:pPr>
        <w:suppressAutoHyphens/>
        <w:autoSpaceDE w:val="0"/>
        <w:adjustRightInd w:val="0"/>
        <w:jc w:val="both"/>
        <w:rPr>
          <w:color w:val="000000" w:themeColor="text1"/>
          <w:lang w:eastAsia="ar-SA"/>
        </w:rPr>
      </w:pPr>
      <w:r w:rsidRPr="003D17C7">
        <w:rPr>
          <w:color w:val="000000" w:themeColor="text1"/>
          <w:lang w:eastAsia="ar-SA"/>
        </w:rPr>
        <w:t>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14:paraId="244BF764" w14:textId="110E628A" w:rsidR="003D17C7" w:rsidRPr="003D17C7" w:rsidRDefault="003D17C7" w:rsidP="00D277FC">
      <w:pPr>
        <w:numPr>
          <w:ilvl w:val="2"/>
          <w:numId w:val="73"/>
        </w:numPr>
        <w:suppressAutoHyphens/>
        <w:autoSpaceDE w:val="0"/>
        <w:adjustRightInd w:val="0"/>
        <w:ind w:left="0" w:firstLine="567"/>
        <w:contextualSpacing/>
        <w:jc w:val="both"/>
        <w:rPr>
          <w:color w:val="000000" w:themeColor="text1"/>
          <w:lang w:eastAsia="ar-SA"/>
        </w:rPr>
      </w:pPr>
      <w:bookmarkStart w:id="10" w:name="sub_100331"/>
      <w:r w:rsidRPr="003D17C7">
        <w:rPr>
          <w:color w:val="000000" w:themeColor="text1"/>
          <w:lang w:eastAsia="ar-SA"/>
        </w:rPr>
        <w:t xml:space="preserve">Наступление обстоятельств непреодолимой силы, вследствие </w:t>
      </w:r>
      <w:bookmarkEnd w:id="10"/>
      <w:r w:rsidRPr="003D17C7">
        <w:rPr>
          <w:color w:val="000000" w:themeColor="text1"/>
          <w:lang w:eastAsia="ar-SA"/>
        </w:rPr>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p>
    <w:p w14:paraId="115E7C7D" w14:textId="002A8272" w:rsidR="003D17C7" w:rsidRPr="003D17C7" w:rsidRDefault="003D17C7" w:rsidP="00D277FC">
      <w:pPr>
        <w:numPr>
          <w:ilvl w:val="2"/>
          <w:numId w:val="73"/>
        </w:numPr>
        <w:suppressAutoHyphens/>
        <w:autoSpaceDE w:val="0"/>
        <w:adjustRightInd w:val="0"/>
        <w:ind w:left="0" w:firstLine="567"/>
        <w:contextualSpacing/>
        <w:jc w:val="both"/>
        <w:rPr>
          <w:color w:val="000000" w:themeColor="text1"/>
        </w:rPr>
      </w:pPr>
      <w:bookmarkStart w:id="11" w:name="sub_100332"/>
      <w:r w:rsidRPr="003D17C7">
        <w:rPr>
          <w:color w:val="000000" w:themeColor="text1"/>
          <w:lang w:eastAsia="ar-SA"/>
        </w:rPr>
        <w:t xml:space="preserve">Уменьшения ранее доведенных Заказчику лимитов </w:t>
      </w:r>
      <w:bookmarkEnd w:id="11"/>
      <w:r w:rsidRPr="003D17C7">
        <w:rPr>
          <w:color w:val="000000" w:themeColor="text1"/>
          <w:lang w:eastAsia="ar-SA"/>
        </w:rPr>
        <w:t xml:space="preserve">бюджетных </w:t>
      </w:r>
      <w:r w:rsidRPr="003D17C7">
        <w:rPr>
          <w:color w:val="000000" w:themeColor="text1"/>
        </w:rPr>
        <w:t xml:space="preserve">обязательств на период выполнения Работ по Контракту, которые влекут уменьшение цены Контракта. </w:t>
      </w:r>
    </w:p>
    <w:p w14:paraId="70DA93FC" w14:textId="77777777" w:rsidR="003D17C7" w:rsidRPr="003D17C7" w:rsidRDefault="003D17C7" w:rsidP="00D277FC">
      <w:pPr>
        <w:numPr>
          <w:ilvl w:val="2"/>
          <w:numId w:val="73"/>
        </w:numPr>
        <w:suppressAutoHyphens/>
        <w:autoSpaceDE w:val="0"/>
        <w:adjustRightInd w:val="0"/>
        <w:ind w:left="0" w:firstLine="567"/>
        <w:contextualSpacing/>
        <w:jc w:val="both"/>
        <w:rPr>
          <w:color w:val="000000" w:themeColor="text1"/>
        </w:rPr>
      </w:pPr>
      <w:r w:rsidRPr="003D17C7">
        <w:rPr>
          <w:color w:val="000000" w:themeColor="text1"/>
        </w:rPr>
        <w:t>Внесения Заказчиком изменений в задание на проектирование и (или) задание на выполнение инженерных изысканий, которые соответственно влекут увеличение или уменьшение цены Контракта, указанной в пункте 3.1 Контракта, до 10 (десяти) процентов цены Контракта.</w:t>
      </w:r>
    </w:p>
    <w:p w14:paraId="0C6C1CD1" w14:textId="77777777" w:rsidR="003D17C7" w:rsidRPr="003D17C7" w:rsidRDefault="003D17C7" w:rsidP="00D277FC">
      <w:pPr>
        <w:numPr>
          <w:ilvl w:val="1"/>
          <w:numId w:val="73"/>
        </w:numPr>
        <w:suppressAutoHyphens/>
        <w:autoSpaceDE w:val="0"/>
        <w:adjustRightInd w:val="0"/>
        <w:ind w:left="0" w:firstLine="567"/>
        <w:contextualSpacing/>
        <w:jc w:val="both"/>
        <w:rPr>
          <w:color w:val="000000" w:themeColor="text1"/>
          <w:lang w:eastAsia="ar-SA"/>
        </w:rPr>
      </w:pPr>
      <w:r w:rsidRPr="003D17C7">
        <w:rPr>
          <w:color w:val="000000" w:themeColor="text1"/>
          <w:lang w:eastAsia="ar-SA"/>
        </w:rPr>
        <w:t>Оплата по Контракту осуществляется в пределах цены Контракта в виде авансового и окончательного платежей, в пределах лимитов бюджетных обязательств и фактически доведенных на соответствующий финансовый год.</w:t>
      </w:r>
    </w:p>
    <w:p w14:paraId="2A9A318E"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786BCDD4"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Окончательная оплата производится по итогам получения положительного заключения государственной экспертизы проектной документации и результатов инженерных изысканий в течение 7 (семи) рабочих дней со дня подписания Сторонами акта приемки выполненных работ и предоставления Подрядчиком счета на оплату, счета-фактуры (при необходимости), при условии фактического финансирования.</w:t>
      </w:r>
    </w:p>
    <w:p w14:paraId="5AC43586" w14:textId="77777777" w:rsidR="003D17C7" w:rsidRPr="003D17C7" w:rsidRDefault="003D17C7" w:rsidP="00D277FC">
      <w:pPr>
        <w:numPr>
          <w:ilvl w:val="1"/>
          <w:numId w:val="73"/>
        </w:numPr>
        <w:suppressAutoHyphens/>
        <w:ind w:left="0" w:firstLine="709"/>
        <w:contextualSpacing/>
        <w:jc w:val="both"/>
        <w:rPr>
          <w:color w:val="000000" w:themeColor="text1"/>
          <w:lang w:eastAsia="ar-SA"/>
        </w:rPr>
      </w:pPr>
      <w:r w:rsidRPr="003D17C7">
        <w:rPr>
          <w:color w:val="000000" w:themeColor="text1"/>
          <w:lang w:eastAsia="ar-SA"/>
        </w:rPr>
        <w:t>В случае изменения расчетного счета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w:t>
      </w:r>
    </w:p>
    <w:p w14:paraId="34464B18" w14:textId="77777777" w:rsidR="003D17C7" w:rsidRPr="003D17C7" w:rsidRDefault="003D17C7" w:rsidP="00D277FC">
      <w:pPr>
        <w:numPr>
          <w:ilvl w:val="1"/>
          <w:numId w:val="73"/>
        </w:numPr>
        <w:suppressAutoHyphens/>
        <w:ind w:left="0" w:firstLine="709"/>
        <w:contextualSpacing/>
        <w:jc w:val="both"/>
        <w:rPr>
          <w:color w:val="000000" w:themeColor="text1"/>
          <w:lang w:eastAsia="ar-SA"/>
        </w:rPr>
      </w:pPr>
      <w:r w:rsidRPr="003D17C7">
        <w:rPr>
          <w:color w:val="000000" w:themeColor="text1"/>
          <w:lang w:eastAsia="ar-SA"/>
        </w:rPr>
        <w:t>Работы, предусмотренные пунктом 1.1. Контракта, выполняются за счет бюджета Республики Крым.</w:t>
      </w:r>
    </w:p>
    <w:p w14:paraId="07BBA366" w14:textId="77777777" w:rsidR="003D17C7" w:rsidRPr="003D17C7" w:rsidRDefault="003D17C7" w:rsidP="00D277FC">
      <w:pPr>
        <w:numPr>
          <w:ilvl w:val="1"/>
          <w:numId w:val="73"/>
        </w:numPr>
        <w:suppressAutoHyphens/>
        <w:ind w:left="0" w:firstLine="709"/>
        <w:contextualSpacing/>
        <w:jc w:val="both"/>
        <w:rPr>
          <w:color w:val="000000" w:themeColor="text1"/>
          <w:lang w:eastAsia="ar-SA"/>
        </w:rPr>
      </w:pPr>
      <w:r w:rsidRPr="003D17C7">
        <w:rPr>
          <w:rFonts w:eastAsia="Calibri"/>
          <w:color w:val="000000" w:themeColor="text1"/>
        </w:rPr>
        <w:t>В случае имеющихся неоплаченных неустоек (штрафов, пеней), предусмотренных разделом 11 настоящего Контракта, Заказчик вправе удержать сумму неустойки (штрафа, пени) из суммы, подлежащей оплате за выполненные работы.</w:t>
      </w:r>
    </w:p>
    <w:p w14:paraId="44784510" w14:textId="77777777" w:rsidR="003D17C7" w:rsidRPr="003D17C7" w:rsidRDefault="003D17C7" w:rsidP="003D17C7">
      <w:pPr>
        <w:suppressAutoHyphens/>
        <w:ind w:firstLine="567"/>
        <w:jc w:val="center"/>
        <w:rPr>
          <w:rFonts w:eastAsia="Calibri"/>
          <w:b/>
          <w:color w:val="000000" w:themeColor="text1"/>
          <w:lang w:eastAsia="ar-SA"/>
        </w:rPr>
      </w:pPr>
    </w:p>
    <w:p w14:paraId="54FE5BD1" w14:textId="77777777" w:rsidR="003D17C7" w:rsidRPr="003D17C7" w:rsidRDefault="003D17C7" w:rsidP="00D277FC">
      <w:pPr>
        <w:numPr>
          <w:ilvl w:val="0"/>
          <w:numId w:val="73"/>
        </w:numPr>
        <w:suppressAutoHyphens/>
        <w:contextualSpacing/>
        <w:jc w:val="center"/>
        <w:rPr>
          <w:b/>
          <w:bCs/>
          <w:caps/>
          <w:color w:val="000000" w:themeColor="text1"/>
          <w:lang w:eastAsia="ar-SA"/>
        </w:rPr>
      </w:pPr>
      <w:r w:rsidRPr="003D17C7">
        <w:rPr>
          <w:b/>
          <w:bCs/>
          <w:caps/>
          <w:color w:val="000000" w:themeColor="text1"/>
          <w:lang w:eastAsia="ar-SA"/>
        </w:rPr>
        <w:t>Сроки выполнения работ и порядок сдачи – приемки работ</w:t>
      </w:r>
    </w:p>
    <w:p w14:paraId="3D153512" w14:textId="77777777" w:rsidR="003D17C7" w:rsidRPr="003D17C7" w:rsidRDefault="003D17C7" w:rsidP="00D277FC">
      <w:pPr>
        <w:numPr>
          <w:ilvl w:val="1"/>
          <w:numId w:val="73"/>
        </w:numPr>
        <w:suppressAutoHyphens/>
        <w:ind w:left="0" w:firstLine="709"/>
        <w:contextualSpacing/>
        <w:jc w:val="both"/>
        <w:rPr>
          <w:rFonts w:eastAsia="Calibri"/>
          <w:color w:val="000000" w:themeColor="text1"/>
        </w:rPr>
      </w:pPr>
      <w:r w:rsidRPr="003D17C7">
        <w:rPr>
          <w:rFonts w:eastAsia="Calibri"/>
          <w:color w:val="000000" w:themeColor="text1"/>
        </w:rPr>
        <w:t xml:space="preserve">Срок выполнения работ устанавливается в соответствии с графиком выполнения работ, являющимся неотъемлемой частью настоящего Контракта (по форме Приложения № 3). </w:t>
      </w:r>
    </w:p>
    <w:p w14:paraId="71A1CCB3" w14:textId="77777777" w:rsidR="003D17C7" w:rsidRPr="003D17C7" w:rsidRDefault="003D17C7" w:rsidP="00D277FC">
      <w:pPr>
        <w:numPr>
          <w:ilvl w:val="1"/>
          <w:numId w:val="73"/>
        </w:numPr>
        <w:suppressAutoHyphens/>
        <w:ind w:left="0" w:firstLine="709"/>
        <w:contextualSpacing/>
        <w:jc w:val="both"/>
        <w:rPr>
          <w:rFonts w:eastAsia="Calibri"/>
          <w:color w:val="000000" w:themeColor="text1"/>
        </w:rPr>
      </w:pPr>
      <w:r w:rsidRPr="003D17C7">
        <w:rPr>
          <w:rFonts w:eastAsia="Calibri"/>
          <w:color w:val="000000" w:themeColor="text1"/>
        </w:rPr>
        <w:t>Начало Работ – со дня подписания Контракта.</w:t>
      </w:r>
    </w:p>
    <w:p w14:paraId="6736F512" w14:textId="77777777" w:rsidR="003D17C7" w:rsidRPr="003D17C7" w:rsidRDefault="003D17C7" w:rsidP="00D277FC">
      <w:pPr>
        <w:numPr>
          <w:ilvl w:val="1"/>
          <w:numId w:val="73"/>
        </w:numPr>
        <w:suppressAutoHyphens/>
        <w:ind w:left="0" w:firstLine="709"/>
        <w:contextualSpacing/>
        <w:jc w:val="both"/>
        <w:rPr>
          <w:rFonts w:eastAsia="Calibri"/>
          <w:color w:val="000000" w:themeColor="text1"/>
        </w:rPr>
      </w:pPr>
      <w:r w:rsidRPr="003D17C7">
        <w:rPr>
          <w:rFonts w:eastAsia="Calibri"/>
          <w:color w:val="000000" w:themeColor="text1"/>
        </w:rPr>
        <w:t>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достоверности определения сметной стоимости строительства (реконструкции) Объекта, предоставления Рабочей документации - не позднее 30 мая 2025 года.</w:t>
      </w:r>
    </w:p>
    <w:p w14:paraId="4264B218" w14:textId="77777777" w:rsidR="003D17C7" w:rsidRPr="003D17C7" w:rsidRDefault="003D17C7" w:rsidP="00D277FC">
      <w:pPr>
        <w:numPr>
          <w:ilvl w:val="1"/>
          <w:numId w:val="73"/>
        </w:numPr>
        <w:suppressAutoHyphens/>
        <w:ind w:left="0" w:firstLine="709"/>
        <w:contextualSpacing/>
        <w:jc w:val="both"/>
        <w:rPr>
          <w:rFonts w:eastAsia="Calibri"/>
          <w:color w:val="000000" w:themeColor="text1"/>
        </w:rPr>
      </w:pPr>
      <w:r w:rsidRPr="003D17C7">
        <w:rPr>
          <w:rFonts w:eastAsia="Calibri"/>
          <w:color w:val="000000" w:themeColor="text1"/>
        </w:rPr>
        <w:t>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2C11148B" w14:textId="77777777" w:rsidR="003D17C7" w:rsidRPr="003D17C7" w:rsidRDefault="003D17C7" w:rsidP="003D17C7">
      <w:pPr>
        <w:suppressAutoHyphens/>
        <w:ind w:left="709"/>
        <w:contextualSpacing/>
        <w:jc w:val="both"/>
        <w:rPr>
          <w:rFonts w:eastAsia="Calibri"/>
          <w:color w:val="000000" w:themeColor="text1"/>
        </w:rPr>
      </w:pPr>
    </w:p>
    <w:p w14:paraId="264DD976" w14:textId="77777777" w:rsidR="003D17C7" w:rsidRPr="003D17C7" w:rsidRDefault="003D17C7" w:rsidP="003D17C7">
      <w:pPr>
        <w:suppressAutoHyphens/>
        <w:ind w:firstLine="567"/>
        <w:jc w:val="center"/>
        <w:rPr>
          <w:rFonts w:eastAsia="Calibri"/>
          <w:b/>
          <w:color w:val="000000" w:themeColor="text1"/>
          <w:lang w:eastAsia="ar-SA"/>
        </w:rPr>
      </w:pPr>
    </w:p>
    <w:p w14:paraId="139C49DA" w14:textId="77777777" w:rsidR="003D17C7" w:rsidRPr="003D17C7" w:rsidRDefault="003D17C7" w:rsidP="00D277FC">
      <w:pPr>
        <w:numPr>
          <w:ilvl w:val="0"/>
          <w:numId w:val="73"/>
        </w:numPr>
        <w:suppressAutoHyphens/>
        <w:contextualSpacing/>
        <w:jc w:val="center"/>
        <w:rPr>
          <w:b/>
          <w:color w:val="000000" w:themeColor="text1"/>
          <w:lang w:eastAsia="ar-SA"/>
        </w:rPr>
      </w:pPr>
      <w:r w:rsidRPr="003D17C7">
        <w:rPr>
          <w:b/>
          <w:color w:val="000000" w:themeColor="text1"/>
          <w:lang w:eastAsia="ar-SA"/>
        </w:rPr>
        <w:t xml:space="preserve">ПРАВА И ОБЯЗАННОСТИ СТОРОН </w:t>
      </w:r>
    </w:p>
    <w:p w14:paraId="6DC9FCB2" w14:textId="77777777" w:rsidR="003D17C7" w:rsidRPr="003D17C7" w:rsidRDefault="003D17C7" w:rsidP="00D277FC">
      <w:pPr>
        <w:numPr>
          <w:ilvl w:val="1"/>
          <w:numId w:val="73"/>
        </w:numPr>
        <w:suppressAutoHyphens/>
        <w:ind w:left="0" w:firstLine="567"/>
        <w:rPr>
          <w:rFonts w:eastAsia="Calibri"/>
          <w:b/>
          <w:color w:val="000000" w:themeColor="text1"/>
          <w:lang w:val="x-none" w:eastAsia="x-none"/>
        </w:rPr>
      </w:pPr>
      <w:r w:rsidRPr="003D17C7">
        <w:rPr>
          <w:rFonts w:eastAsia="Calibri"/>
          <w:b/>
          <w:color w:val="000000" w:themeColor="text1"/>
          <w:lang w:val="x-none" w:eastAsia="x-none"/>
        </w:rPr>
        <w:t>Заказчик обязан:</w:t>
      </w:r>
    </w:p>
    <w:p w14:paraId="78F023F5" w14:textId="77777777" w:rsidR="003D17C7" w:rsidRPr="003D17C7" w:rsidRDefault="003D17C7" w:rsidP="00D277FC">
      <w:pPr>
        <w:numPr>
          <w:ilvl w:val="2"/>
          <w:numId w:val="73"/>
        </w:numPr>
        <w:suppressAutoHyphens/>
        <w:ind w:left="0" w:firstLine="567"/>
        <w:jc w:val="both"/>
        <w:rPr>
          <w:rFonts w:eastAsia="Calibri"/>
          <w:color w:val="000000" w:themeColor="text1"/>
          <w:lang w:val="x-none" w:eastAsia="x-none"/>
        </w:rPr>
      </w:pPr>
      <w:r w:rsidRPr="003D17C7">
        <w:rPr>
          <w:rFonts w:eastAsia="Calibri"/>
          <w:color w:val="000000" w:themeColor="text1"/>
          <w:lang w:val="x-none" w:eastAsia="x-none"/>
        </w:rPr>
        <w:t>По запросу Подрядчика, не позднее 5 (пяти) рабочих дней, выдать доверенность на представление интересов Заказчика в уполномоченных органах.</w:t>
      </w:r>
    </w:p>
    <w:p w14:paraId="2FA07267" w14:textId="77777777" w:rsidR="003D17C7" w:rsidRPr="003D17C7" w:rsidRDefault="003D17C7" w:rsidP="00D277FC">
      <w:pPr>
        <w:numPr>
          <w:ilvl w:val="2"/>
          <w:numId w:val="73"/>
        </w:numPr>
        <w:suppressAutoHyphens/>
        <w:ind w:left="0" w:firstLine="567"/>
        <w:jc w:val="both"/>
        <w:rPr>
          <w:rFonts w:eastAsia="Calibri"/>
          <w:color w:val="000000" w:themeColor="text1"/>
          <w:lang w:val="x-none" w:eastAsia="x-none"/>
        </w:rPr>
      </w:pPr>
      <w:r w:rsidRPr="003D17C7">
        <w:rPr>
          <w:rFonts w:eastAsia="Calibri"/>
          <w:color w:val="000000" w:themeColor="text1"/>
          <w:lang w:val="x-none" w:eastAsia="x-none"/>
        </w:rPr>
        <w:lastRenderedPageBreak/>
        <w:t xml:space="preserve">Не позднее 10 (десяти) рабочих дней со дня предоставления Подрядчиком на согласование Графика выполнения работ (по форме согласно Приложению №3 к Контракту), Задания на выполнение инженерных изысканий (по форме согласно Приложению №2 к Контракту), программы Инженерных изысканий, согласовать График выполнения работ, утвердить и передать Подрядчику 1 (один) экземпляр задания на выполнение инженерных изысканий и программу инженерных изысканий,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p w14:paraId="3951B1C2" w14:textId="77777777" w:rsidR="003D17C7" w:rsidRPr="003D17C7" w:rsidRDefault="003D17C7" w:rsidP="003D17C7">
      <w:pPr>
        <w:ind w:firstLine="709"/>
        <w:jc w:val="both"/>
        <w:rPr>
          <w:rFonts w:eastAsia="Calibri"/>
          <w:color w:val="000000" w:themeColor="text1"/>
          <w:lang w:val="x-none" w:eastAsia="x-none"/>
        </w:rPr>
      </w:pPr>
      <w:r w:rsidRPr="003D17C7">
        <w:rPr>
          <w:rFonts w:eastAsia="Calibri"/>
          <w:color w:val="000000" w:themeColor="text1"/>
          <w:lang w:val="x-none" w:eastAsia="x-none"/>
        </w:rPr>
        <w:t xml:space="preserve">Задание на выполнение инженерных изысканий и программа инженерных изысканий становится неотъемлемой частью Контракта со дня их утверждения Заказчиком. </w:t>
      </w:r>
    </w:p>
    <w:p w14:paraId="0E1D3F3D" w14:textId="77777777" w:rsidR="003D17C7" w:rsidRPr="003D17C7" w:rsidRDefault="003D17C7" w:rsidP="00D277FC">
      <w:pPr>
        <w:numPr>
          <w:ilvl w:val="2"/>
          <w:numId w:val="73"/>
        </w:numPr>
        <w:suppressAutoHyphens/>
        <w:ind w:left="0" w:firstLine="567"/>
        <w:jc w:val="both"/>
        <w:rPr>
          <w:rFonts w:eastAsia="Calibri"/>
          <w:color w:val="000000" w:themeColor="text1"/>
          <w:lang w:val="x-none" w:eastAsia="x-none"/>
        </w:rPr>
      </w:pPr>
      <w:r w:rsidRPr="003D17C7">
        <w:rPr>
          <w:rFonts w:eastAsia="Calibri"/>
          <w:color w:val="000000" w:themeColor="text1"/>
          <w:lang w:val="x-none" w:eastAsia="x-none"/>
        </w:rPr>
        <w:t>Не позднее 10 (десяти) рабочих дней со дня утверждения программы Инженерных изысканий обеспечить доступ Подрядчика на указанный в пункте 1.</w:t>
      </w:r>
      <w:r w:rsidRPr="003D17C7">
        <w:rPr>
          <w:rFonts w:eastAsia="Calibri"/>
          <w:color w:val="000000" w:themeColor="text1"/>
          <w:lang w:eastAsia="x-none"/>
        </w:rPr>
        <w:t>7</w:t>
      </w:r>
      <w:r w:rsidRPr="003D17C7">
        <w:rPr>
          <w:rFonts w:eastAsia="Calibri"/>
          <w:color w:val="000000" w:themeColor="text1"/>
          <w:lang w:val="x-none" w:eastAsia="x-none"/>
        </w:rPr>
        <w:t xml:space="preserve"> Контракта земельный участок в целях выполнения Инженерных изысканий.</w:t>
      </w:r>
    </w:p>
    <w:p w14:paraId="130FBFE2" w14:textId="77777777" w:rsidR="003D17C7" w:rsidRPr="003D17C7" w:rsidRDefault="003D17C7" w:rsidP="00D277FC">
      <w:pPr>
        <w:numPr>
          <w:ilvl w:val="2"/>
          <w:numId w:val="73"/>
        </w:numPr>
        <w:suppressAutoHyphens/>
        <w:ind w:left="0" w:firstLine="567"/>
        <w:jc w:val="both"/>
        <w:rPr>
          <w:rFonts w:eastAsia="Calibri"/>
          <w:color w:val="000000" w:themeColor="text1"/>
          <w:lang w:val="x-none" w:eastAsia="x-none"/>
        </w:rPr>
      </w:pPr>
      <w:r w:rsidRPr="003D17C7">
        <w:rPr>
          <w:rFonts w:eastAsia="Calibri"/>
          <w:color w:val="000000" w:themeColor="text1"/>
          <w:lang w:val="x-none" w:eastAsia="x-none"/>
        </w:rPr>
        <w:t>Не позднее 10 (десяти) рабочих дней со дня получения от Подрядчика документа о выполненных  Инженерных изысканиях и  Проектной документации,  экземпляров выполненных Инженерных изысканий и Проектной документации осуществить их проверку на соответствие заданию на выполнение инженерных изысканий, программе Инженерных изысканий и заданию на проектирование и подписать с Подрядчиком акт согласования Проектной документации и результатов Инженерных изысканий или направить замечания к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14:paraId="5E4107D5" w14:textId="77777777" w:rsidR="003D17C7" w:rsidRPr="003D17C7" w:rsidRDefault="003D17C7" w:rsidP="00D277FC">
      <w:pPr>
        <w:numPr>
          <w:ilvl w:val="2"/>
          <w:numId w:val="73"/>
        </w:numPr>
        <w:suppressAutoHyphens/>
        <w:ind w:left="0" w:firstLine="567"/>
        <w:jc w:val="both"/>
        <w:rPr>
          <w:rFonts w:eastAsia="Calibri"/>
          <w:color w:val="000000" w:themeColor="text1"/>
          <w:lang w:val="x-none" w:eastAsia="x-none"/>
        </w:rPr>
      </w:pPr>
      <w:r w:rsidRPr="003D17C7">
        <w:rPr>
          <w:rFonts w:eastAsia="Calibri"/>
          <w:color w:val="000000" w:themeColor="text1"/>
          <w:lang w:val="x-none" w:eastAsia="x-none"/>
        </w:rPr>
        <w:t>Направить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требование об оплате неустоек (штрафов, пеней).</w:t>
      </w:r>
    </w:p>
    <w:p w14:paraId="7FD66232" w14:textId="77777777" w:rsidR="003D17C7" w:rsidRPr="003D17C7" w:rsidRDefault="003D17C7" w:rsidP="00D277FC">
      <w:pPr>
        <w:numPr>
          <w:ilvl w:val="2"/>
          <w:numId w:val="73"/>
        </w:numPr>
        <w:suppressAutoHyphens/>
        <w:ind w:left="0" w:firstLine="567"/>
        <w:jc w:val="both"/>
        <w:rPr>
          <w:rFonts w:eastAsia="Calibri"/>
          <w:color w:val="000000" w:themeColor="text1"/>
          <w:lang w:val="x-none" w:eastAsia="x-none"/>
        </w:rPr>
      </w:pPr>
      <w:r w:rsidRPr="003D17C7">
        <w:rPr>
          <w:rFonts w:eastAsia="Calibri"/>
          <w:color w:val="000000" w:themeColor="text1"/>
          <w:lang w:val="x-none" w:eastAsia="x-none"/>
        </w:rPr>
        <w:t xml:space="preserve">Назначить ответственных лиц, уполномоченных осуществлять функции заказчика.  </w:t>
      </w:r>
    </w:p>
    <w:p w14:paraId="5E8226FA"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Оказывать содействие Подрядчику в ходе выполнения им работ по вопросам, непосредственно связанным с предметом Контракта, и решение которых возможно только при участии Заказчика.</w:t>
      </w:r>
    </w:p>
    <w:p w14:paraId="421E26C0"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Надлежащим образом выполнить свои обязанности, предусмотренные в иных пунктах Контракта.</w:t>
      </w:r>
    </w:p>
    <w:p w14:paraId="19C17D1A"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lang w:eastAsia="ar-SA"/>
        </w:rPr>
        <w:t>Сообщать в письменной форме Подрядчику о недостатках, обнаруженных в ходе выполнения работ, в течение 2 рабочих дней после их обнаружения.</w:t>
      </w:r>
    </w:p>
    <w:p w14:paraId="2EE910C2" w14:textId="77777777" w:rsidR="003D17C7" w:rsidRPr="003D17C7" w:rsidRDefault="003D17C7" w:rsidP="00D277FC">
      <w:pPr>
        <w:numPr>
          <w:ilvl w:val="1"/>
          <w:numId w:val="73"/>
        </w:numPr>
        <w:suppressAutoHyphens/>
        <w:ind w:left="0" w:firstLine="414"/>
        <w:jc w:val="both"/>
        <w:rPr>
          <w:rFonts w:eastAsia="Calibri"/>
          <w:b/>
          <w:color w:val="000000" w:themeColor="text1"/>
        </w:rPr>
      </w:pPr>
      <w:r w:rsidRPr="003D17C7">
        <w:rPr>
          <w:rFonts w:eastAsia="Calibri"/>
          <w:b/>
          <w:color w:val="000000" w:themeColor="text1"/>
        </w:rPr>
        <w:t>Заказчик вправе:</w:t>
      </w:r>
    </w:p>
    <w:p w14:paraId="3E34B2CD"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Осуществлять контроль за порядком и сроками выполнения работ.</w:t>
      </w:r>
    </w:p>
    <w:p w14:paraId="06BC3187"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Инициировать изменение (расторжение) Контракта в случаях, предусмотренных законом и настоящим Контрактом.</w:t>
      </w:r>
    </w:p>
    <w:p w14:paraId="7CC4AD5B"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Если Подрядчик не приступает своевременно к исполнению настоящего Контракта, выполняет работу настолько медленно, что окончание её к сроку становится явно невозможным, нарушает сроки, установленные графиком выполнения работ, Заказчик вправе отказаться от исполнения настоящего Контракта и потребовать возмещения убытков.</w:t>
      </w:r>
    </w:p>
    <w:p w14:paraId="203B676F"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Не принимать и не оплачивать работы Подрядчика, выполненные самовольно без соответствующего задания.</w:t>
      </w:r>
    </w:p>
    <w:p w14:paraId="21FBCC0B"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Не принимать к оплате объёмы работ, не предусмотренные настоящим Контрактом и (или) не соответствующие по качеству требованиям СНиПов, ГОСТов и иных нормативных документов.</w:t>
      </w:r>
    </w:p>
    <w:p w14:paraId="53CF76BF"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Требовать от Подрядчика надлежащего исполнения обязательств в соответствии с условиями Контракта, а также требовать от Подрядчика устранения любых недостатков Проектной документации и (или) результатов Инженерных изысканий, выявленных как во время проверки Заказчиком, так и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w:t>
      </w:r>
    </w:p>
    <w:p w14:paraId="590B526E"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lastRenderedPageBreak/>
        <w:t>Требовать представления надлежащим образом оформленных документов, предусмотренных Контрактом.</w:t>
      </w:r>
    </w:p>
    <w:p w14:paraId="22662605"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Запрашивать у Подрядчика информацию и документы, необходимые для исполнения настоящего Контракта, а также для проведения проверок. За непредставление необходимых для исполнения Контракта документов, Подрядчик перед Заказчиком несет ответственность, предусмотренную действующим законодательством.</w:t>
      </w:r>
    </w:p>
    <w:p w14:paraId="43CD6269"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 xml:space="preserve">На возмещение расходов по устранению недостатков, возникших после выполнения работы Подрядчиком. </w:t>
      </w:r>
    </w:p>
    <w:p w14:paraId="394532C2"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Досрочно принять от Подрядчика по акту сдачи-приемки выполненных работ разработанную проектную, рабочую, сметную и иную документацию. Досрочное выполнение работ не обязывает Заказчика оплачивать работы досрочно.</w:t>
      </w:r>
    </w:p>
    <w:p w14:paraId="2EB9036F"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Привлекать экспертов, экспертные организации для проверки соответствия качества выполненных работ требованиям, установленным Контрактом.</w:t>
      </w:r>
    </w:p>
    <w:p w14:paraId="0AC593B1"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По согласованию с Подрядчиком вносить в Техническое задание изменения, не меняющие предмета Контракта, его цену и основные технико-экономические показатели объекта.</w:t>
      </w:r>
    </w:p>
    <w:p w14:paraId="58BFA306"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Использовать проектную документацию, полученную от Подрядчика, любыми способами, предусмотренными законом, в том числе путем ее практической реализации.</w:t>
      </w:r>
    </w:p>
    <w:p w14:paraId="4ADE0016"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Привлечь Подрядчика к участию в деле по иску, предъявленному к Заказчику третьим лицом в связи с недостатками проектной документации.</w:t>
      </w:r>
    </w:p>
    <w:p w14:paraId="41B61CD7"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Заказчик имеет иные права, определенные настоящим Контрактом и действующим законодательством Российской Федерации и Республики Крым</w:t>
      </w:r>
    </w:p>
    <w:p w14:paraId="027D3D93" w14:textId="77777777" w:rsidR="003D17C7" w:rsidRPr="003D17C7" w:rsidRDefault="003D17C7" w:rsidP="003D17C7">
      <w:pPr>
        <w:ind w:left="567"/>
        <w:jc w:val="both"/>
        <w:rPr>
          <w:rFonts w:eastAsia="Calibri"/>
          <w:color w:val="000000" w:themeColor="text1"/>
        </w:rPr>
      </w:pPr>
    </w:p>
    <w:p w14:paraId="19AFDF3C" w14:textId="77777777" w:rsidR="003D17C7" w:rsidRPr="003D17C7" w:rsidRDefault="003D17C7" w:rsidP="00D277FC">
      <w:pPr>
        <w:numPr>
          <w:ilvl w:val="1"/>
          <w:numId w:val="73"/>
        </w:numPr>
        <w:suppressAutoHyphens/>
        <w:ind w:firstLine="556"/>
        <w:jc w:val="both"/>
        <w:rPr>
          <w:rFonts w:eastAsia="Calibri"/>
          <w:b/>
          <w:color w:val="000000" w:themeColor="text1"/>
        </w:rPr>
      </w:pPr>
      <w:r w:rsidRPr="003D17C7">
        <w:rPr>
          <w:rFonts w:eastAsia="Calibri"/>
          <w:b/>
          <w:color w:val="000000" w:themeColor="text1"/>
          <w:lang w:val="x-none" w:eastAsia="x-none"/>
        </w:rPr>
        <w:t>Подрядчик обязан:</w:t>
      </w:r>
    </w:p>
    <w:p w14:paraId="0B13C86F"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 xml:space="preserve">Выполнить работы, указанные в пункте 1.1., в объеме и в сроки, предусмотренные настоящим Контрактом. </w:t>
      </w:r>
    </w:p>
    <w:p w14:paraId="10FD0752"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В течение 5 (пяти) рабочих дней с момента подписания Контракта передать заказчику на согласование График выполнения работ (по форме согласно Приложению №3 к Контракту), а также передать на утверждение задание на выполнение инженерных изысканий (по форме согласно Приложения №2 к Контракту) и программу инженерных изысканий в 2 (двух) экземплярах. При наличии замечаний Заказчика, устранить их в срок не более чем 5 (пять) рабочих дней со дня их получения и передать Заказчику доработанную программу выполнения инженерных изысканий.</w:t>
      </w:r>
    </w:p>
    <w:p w14:paraId="560E82B8" w14:textId="77777777" w:rsidR="003D17C7" w:rsidRPr="003D17C7" w:rsidRDefault="003D17C7" w:rsidP="003D17C7">
      <w:pPr>
        <w:ind w:firstLine="567"/>
        <w:jc w:val="both"/>
        <w:rPr>
          <w:rFonts w:eastAsia="Calibri"/>
          <w:color w:val="000000" w:themeColor="text1"/>
        </w:rPr>
      </w:pPr>
      <w:r w:rsidRPr="003D17C7">
        <w:rPr>
          <w:rFonts w:eastAsia="Calibri"/>
          <w:color w:val="000000" w:themeColor="text1"/>
        </w:rPr>
        <w:t>Согласованный График выполнения работ утверждается дополнительным соглашением к Контракту и является его неотъемлемой частью.</w:t>
      </w:r>
    </w:p>
    <w:p w14:paraId="05B9B3F3"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Осуществить сбор исходных данных для проектирования, получение технических условий, необходимых для исполнения своих обязательств по Контракту.</w:t>
      </w:r>
    </w:p>
    <w:p w14:paraId="4039225B"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Согласовывать все полученные технические условия с Заказчиком.</w:t>
      </w:r>
    </w:p>
    <w:p w14:paraId="6AE7D5EC"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Согласовать Проектную документацию и результаты Инженерных изысканий с Заказчиком и другими организациями, согласование которых предусмотрено действующими нормами, законодательством Российской Федерации и Республики Крым.</w:t>
      </w:r>
    </w:p>
    <w:p w14:paraId="5B06A8E8"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В установленный срок и за собственный счет устранять недостатки в Проектной документации и результатах Инженерных изысканий при получении от Заказчика или согласующих организаций мотивированной письменной претензии относительно качества и полноты документации, выполненной (разработанной) Подрядчиком, а также в случае несоответствия ее условиям настоящего Контракта.</w:t>
      </w:r>
    </w:p>
    <w:p w14:paraId="298AB4F5"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 xml:space="preserve">Обеспечить представление положительного заключения государственной экспертизы проектной документации. Для выполнения возложенных обязанностей Подрядчик от имени Заказчика в целях проведения государственной экспертизы и получения положительного заключения, наделяется правами и полномочиями, предусмотренными постановлением Правительства РФ от 05.03.2007 №145 «О порядке организации и проведения государственной экспертизы проектной документации и результатов инженерных изысканий», в том числе полномочиями на заключение, изменение, исполнение, расторжение договора о проведении государственной экспертизы. </w:t>
      </w:r>
    </w:p>
    <w:p w14:paraId="494CEB54"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lastRenderedPageBreak/>
        <w:t>Не позднее 20 (двадцати) рабочих дней со дня подписания Заказчиком акта согласования Проектной документации и результатов Инженерных изысканий заключить в установленном законодательством Российской Федерации порядке договор с экспертной организацией,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14:paraId="26ECC491"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Оплатить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14:paraId="643DBA5A"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Сопровождать прохождение государственной экспертизы, отрабатывать замечания, выданные уполномоченным органом по проведению экспертизы Проектной документации и результатов Инженерных изысканий, проверке достоверности определения сметной стоимости строительства (реконструкции) Объекта, до получения положительного заключения.</w:t>
      </w:r>
    </w:p>
    <w:p w14:paraId="2F22FA12"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Передать Заказчику оригиналы всех согласований (письма, проекты, схемы и планы с печатями), результаты Работ в сроки, установленные Графиком выполнения работ.</w:t>
      </w:r>
    </w:p>
    <w:p w14:paraId="6BE0432D"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Обеспечить Представителям Заказчика возможность осуществлять контроль за ходом выполнения Инженерных изысканий, подготовки Проектной документации.</w:t>
      </w:r>
    </w:p>
    <w:p w14:paraId="157E0FDC"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14:paraId="20331DCD"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на согласование,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рабочих дней со дня получения уведомления о выявленных дефектах и недостатках.</w:t>
      </w:r>
    </w:p>
    <w:p w14:paraId="640B01C2"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
    <w:p w14:paraId="154F69D6"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Предоставить Заказчику сведения обо всех привлеченных к исполнению Контракта третьих лицах, с которыми Подрядчиком заключен договор или договоры на выполнение работ в рамках исполнения обязательств по Контракту, в течение 10 (десяти) календарных дней со дня заключения Подрядчиком указанных договоров.</w:t>
      </w:r>
    </w:p>
    <w:p w14:paraId="229C01F9"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производства и потребления в соответствии с законодательством Российской Федерации в области обращения с отходами производства и потребления.</w:t>
      </w:r>
    </w:p>
    <w:p w14:paraId="56046F05"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0323EA30"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Исполнять иные обязанности, установленные для Подрядчика Контрактом и законодательством Российской Федерации.</w:t>
      </w:r>
    </w:p>
    <w:p w14:paraId="13DBDEF9"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lastRenderedPageBreak/>
        <w:t>В случае возникновения судебного спора, связанного с предъявлением к Заказчику иска третьим лицом в связи с недостатками составленной проектной документации, принять участие в судебном деле вместе с Заказчиком по его письменному требованию (извещению).</w:t>
      </w:r>
    </w:p>
    <w:p w14:paraId="7505BE63"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Гарантировать,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7865DB31"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7696D11F" w14:textId="77777777" w:rsidR="003D17C7" w:rsidRPr="003D17C7" w:rsidRDefault="003D17C7" w:rsidP="003D17C7">
      <w:pPr>
        <w:jc w:val="both"/>
        <w:rPr>
          <w:rFonts w:eastAsia="Calibri"/>
          <w:color w:val="000000" w:themeColor="text1"/>
        </w:rPr>
      </w:pPr>
    </w:p>
    <w:p w14:paraId="12E188E0" w14:textId="77777777" w:rsidR="003D17C7" w:rsidRPr="003D17C7" w:rsidRDefault="003D17C7" w:rsidP="00D277FC">
      <w:pPr>
        <w:numPr>
          <w:ilvl w:val="1"/>
          <w:numId w:val="73"/>
        </w:numPr>
        <w:suppressAutoHyphens/>
        <w:ind w:firstLine="698"/>
        <w:jc w:val="both"/>
        <w:rPr>
          <w:rFonts w:eastAsia="Calibri"/>
          <w:b/>
          <w:color w:val="000000" w:themeColor="text1"/>
        </w:rPr>
      </w:pPr>
      <w:r w:rsidRPr="003D17C7">
        <w:rPr>
          <w:rFonts w:eastAsia="Calibri"/>
          <w:b/>
          <w:color w:val="000000" w:themeColor="text1"/>
        </w:rPr>
        <w:t>Подрядчик вправе:</w:t>
      </w:r>
    </w:p>
    <w:p w14:paraId="714CC187"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w:t>
      </w:r>
    </w:p>
    <w:p w14:paraId="28A9552D"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Досрочно выполнить работу по настоящему Контракту, при условии, если такое завершение не повлияет на качество выполненных работ.</w:t>
      </w:r>
    </w:p>
    <w:p w14:paraId="03356004"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Досрочная сдача результатов работ допускается только по согласованию с Заказчиком. В случае согласования досрочного выполнения работ, Заказчик обязуется принять работы и оплатить выполненные работы в порядке, установленном Контрактом.</w:t>
      </w:r>
    </w:p>
    <w:p w14:paraId="31B12390"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На получение необходимых документов и информации, необходимой для выполнения работ.</w:t>
      </w:r>
    </w:p>
    <w:p w14:paraId="73AE284C"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Привлекать для выполнения работ по настоящему Контракту соисполнителей.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7B4CEC68"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
    <w:p w14:paraId="51165B46" w14:textId="77777777" w:rsidR="003D17C7" w:rsidRPr="003D17C7" w:rsidRDefault="003D17C7" w:rsidP="00D277FC">
      <w:pPr>
        <w:numPr>
          <w:ilvl w:val="2"/>
          <w:numId w:val="73"/>
        </w:numPr>
        <w:suppressAutoHyphens/>
        <w:ind w:left="0" w:firstLine="567"/>
        <w:jc w:val="both"/>
        <w:rPr>
          <w:rFonts w:eastAsia="Calibri"/>
          <w:color w:val="000000" w:themeColor="text1"/>
        </w:rPr>
      </w:pPr>
      <w:r w:rsidRPr="003D17C7">
        <w:rPr>
          <w:rFonts w:eastAsia="Calibri"/>
          <w:color w:val="000000" w:themeColor="text1"/>
        </w:rPr>
        <w:t>Вносить предложения Заказчику в части применения современных материалов, конструктивных решений, не связанных с изменением предмета Контракта, его стоимости и основных технико-экономических характеристик объекта.</w:t>
      </w:r>
    </w:p>
    <w:p w14:paraId="61B87241" w14:textId="77777777" w:rsidR="003D17C7" w:rsidRPr="003D17C7" w:rsidRDefault="003D17C7" w:rsidP="003D17C7">
      <w:pPr>
        <w:ind w:left="567"/>
        <w:jc w:val="both"/>
        <w:rPr>
          <w:rFonts w:eastAsia="Calibri"/>
          <w:color w:val="000000" w:themeColor="text1"/>
        </w:rPr>
      </w:pPr>
    </w:p>
    <w:p w14:paraId="7C04220B" w14:textId="77777777" w:rsidR="003D17C7" w:rsidRPr="003D17C7" w:rsidRDefault="003D17C7" w:rsidP="00D277FC">
      <w:pPr>
        <w:numPr>
          <w:ilvl w:val="0"/>
          <w:numId w:val="73"/>
        </w:numPr>
        <w:suppressAutoHyphens/>
        <w:jc w:val="center"/>
        <w:rPr>
          <w:rFonts w:eastAsia="Calibri"/>
          <w:b/>
          <w:color w:val="000000" w:themeColor="text1"/>
          <w:lang w:eastAsia="x-none"/>
        </w:rPr>
      </w:pPr>
      <w:r w:rsidRPr="003D17C7">
        <w:rPr>
          <w:rFonts w:eastAsia="Calibri"/>
          <w:b/>
          <w:color w:val="000000" w:themeColor="text1"/>
          <w:lang w:eastAsia="x-none"/>
        </w:rPr>
        <w:t>ПРЕДСТАВИТЕЛИ СТОРОН И РАБОТНИКИ ПОДРЯДЧИКА</w:t>
      </w:r>
    </w:p>
    <w:p w14:paraId="459AF88E" w14:textId="77777777" w:rsidR="003D17C7" w:rsidRPr="003D17C7" w:rsidRDefault="003D17C7" w:rsidP="00D277FC">
      <w:pPr>
        <w:numPr>
          <w:ilvl w:val="1"/>
          <w:numId w:val="73"/>
        </w:numPr>
        <w:suppressAutoHyphens/>
        <w:ind w:left="0" w:firstLine="567"/>
        <w:jc w:val="both"/>
        <w:rPr>
          <w:rFonts w:eastAsia="Calibri"/>
          <w:color w:val="000000" w:themeColor="text1"/>
        </w:rPr>
      </w:pPr>
      <w:r w:rsidRPr="003D17C7">
        <w:rPr>
          <w:rFonts w:eastAsia="Calibri"/>
          <w:color w:val="000000" w:themeColor="text1"/>
        </w:rPr>
        <w:t>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соответствующих доверенностей (при необходимости).</w:t>
      </w:r>
    </w:p>
    <w:p w14:paraId="653E4377" w14:textId="77777777" w:rsidR="003D17C7" w:rsidRPr="003D17C7" w:rsidRDefault="003D17C7" w:rsidP="003D17C7">
      <w:pPr>
        <w:ind w:firstLine="567"/>
        <w:jc w:val="both"/>
        <w:rPr>
          <w:rFonts w:eastAsia="Calibri"/>
          <w:color w:val="000000" w:themeColor="text1"/>
        </w:rPr>
      </w:pPr>
      <w:r w:rsidRPr="003D17C7">
        <w:rPr>
          <w:rFonts w:eastAsia="Calibri"/>
          <w:color w:val="000000" w:themeColor="text1"/>
        </w:rP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14:paraId="20AF0AF1" w14:textId="77777777" w:rsidR="003D17C7" w:rsidRPr="003D17C7" w:rsidRDefault="003D17C7" w:rsidP="00D277FC">
      <w:pPr>
        <w:numPr>
          <w:ilvl w:val="1"/>
          <w:numId w:val="73"/>
        </w:numPr>
        <w:suppressAutoHyphens/>
        <w:ind w:left="0" w:firstLine="567"/>
        <w:jc w:val="both"/>
        <w:rPr>
          <w:rFonts w:eastAsia="Calibri"/>
          <w:color w:val="000000" w:themeColor="text1"/>
        </w:rPr>
      </w:pPr>
      <w:r w:rsidRPr="003D17C7">
        <w:rPr>
          <w:rFonts w:eastAsia="Calibri"/>
          <w:color w:val="000000" w:themeColor="text1"/>
        </w:rPr>
        <w:t>Сведения, известные уполномоченному Представителю Стороны, считаются известными этой Стороне.</w:t>
      </w:r>
    </w:p>
    <w:p w14:paraId="764389CD" w14:textId="77777777" w:rsidR="003D17C7" w:rsidRPr="003D17C7" w:rsidRDefault="003D17C7" w:rsidP="00D277FC">
      <w:pPr>
        <w:numPr>
          <w:ilvl w:val="1"/>
          <w:numId w:val="73"/>
        </w:numPr>
        <w:suppressAutoHyphens/>
        <w:ind w:left="0" w:firstLine="567"/>
        <w:jc w:val="both"/>
        <w:rPr>
          <w:rFonts w:eastAsia="Calibri"/>
          <w:color w:val="000000" w:themeColor="text1"/>
        </w:rPr>
      </w:pPr>
      <w:r w:rsidRPr="003D17C7">
        <w:rPr>
          <w:rFonts w:eastAsia="Calibri"/>
          <w:color w:val="000000" w:themeColor="text1"/>
        </w:rPr>
        <w:t>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 задания на выполнение инженерных изысканий с указанием сроков их устранения.</w:t>
      </w:r>
    </w:p>
    <w:p w14:paraId="180A7DE7" w14:textId="77777777" w:rsidR="003D17C7" w:rsidRPr="003D17C7" w:rsidRDefault="003D17C7" w:rsidP="00D277FC">
      <w:pPr>
        <w:numPr>
          <w:ilvl w:val="1"/>
          <w:numId w:val="73"/>
        </w:numPr>
        <w:suppressAutoHyphens/>
        <w:ind w:left="0" w:firstLine="567"/>
        <w:jc w:val="both"/>
        <w:rPr>
          <w:rFonts w:eastAsia="Calibri"/>
          <w:color w:val="000000" w:themeColor="text1"/>
        </w:rPr>
      </w:pPr>
      <w:r w:rsidRPr="003D17C7">
        <w:rPr>
          <w:rFonts w:eastAsia="Calibri"/>
          <w:color w:val="000000" w:themeColor="text1"/>
        </w:rPr>
        <w:t>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14:paraId="658CC748" w14:textId="77777777" w:rsidR="003D17C7" w:rsidRPr="003D17C7" w:rsidRDefault="003D17C7" w:rsidP="00D277FC">
      <w:pPr>
        <w:numPr>
          <w:ilvl w:val="1"/>
          <w:numId w:val="73"/>
        </w:numPr>
        <w:suppressAutoHyphens/>
        <w:ind w:left="0" w:firstLine="567"/>
        <w:jc w:val="both"/>
        <w:rPr>
          <w:rFonts w:eastAsia="Calibri"/>
          <w:color w:val="000000" w:themeColor="text1"/>
        </w:rPr>
      </w:pPr>
      <w:r w:rsidRPr="003D17C7">
        <w:rPr>
          <w:rFonts w:eastAsia="Calibri"/>
          <w:color w:val="000000" w:themeColor="text1"/>
        </w:rPr>
        <w:lastRenderedPageBreak/>
        <w:t>Работники Подрядчика должны соответствовать установленным законодательством Российской Федерации требованиям к лицам, выполняющим такие работы.</w:t>
      </w:r>
    </w:p>
    <w:p w14:paraId="64C5F01E" w14:textId="77777777" w:rsidR="003D17C7" w:rsidRPr="003D17C7" w:rsidRDefault="003D17C7" w:rsidP="003D17C7">
      <w:pPr>
        <w:suppressAutoHyphens/>
        <w:rPr>
          <w:rFonts w:eastAsia="Calibri"/>
          <w:color w:val="000000" w:themeColor="text1"/>
        </w:rPr>
      </w:pPr>
    </w:p>
    <w:p w14:paraId="18999C5F" w14:textId="77777777" w:rsidR="003D17C7" w:rsidRPr="003D17C7" w:rsidRDefault="003D17C7" w:rsidP="00D277FC">
      <w:pPr>
        <w:numPr>
          <w:ilvl w:val="0"/>
          <w:numId w:val="73"/>
        </w:numPr>
        <w:suppressAutoHyphens/>
        <w:ind w:firstLine="414"/>
        <w:contextualSpacing/>
        <w:jc w:val="center"/>
        <w:rPr>
          <w:b/>
          <w:color w:val="000000" w:themeColor="text1"/>
          <w:lang w:eastAsia="ar-SA"/>
        </w:rPr>
      </w:pPr>
      <w:r w:rsidRPr="003D17C7">
        <w:rPr>
          <w:b/>
          <w:color w:val="000000" w:themeColor="text1"/>
          <w:lang w:eastAsia="ar-SA"/>
        </w:rPr>
        <w:t>ПРИВЛЕЧЕНИЕ ПОДРЯДЧИКОМ ТРЕТЬИХ ЛИЦ ДЛЯ ВЫПОЛНЕНИЯ РАБОТ (ОКАЗАНИЯ УСЛУГ)</w:t>
      </w:r>
    </w:p>
    <w:p w14:paraId="5810AA73"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Подрядчик вправе без предварительного согласования с Заказчиком привлекать третьих лиц к выполнению работ (оказанию услуг), предусмотренных Контрактом. Подрядчик обязуется предоставлять информацию о привлеченных третьих лицах в сроки, установленные п.5.3.16. настоящего Контракта.</w:t>
      </w:r>
    </w:p>
    <w:p w14:paraId="1267D1A0"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 xml:space="preserve">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 </w:t>
      </w:r>
    </w:p>
    <w:p w14:paraId="33E1A46B"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Условия оплаты выполненных работ (оказанных услуг) по договорам с третьими лицами не могут быть поставлены в зависимость от условий оплаты работ Заказчиком по настоящему Контракту.</w:t>
      </w:r>
    </w:p>
    <w:p w14:paraId="726D66AC" w14:textId="77777777" w:rsidR="003D17C7" w:rsidRPr="003D17C7" w:rsidRDefault="003D17C7" w:rsidP="003D17C7">
      <w:pPr>
        <w:suppressAutoHyphens/>
        <w:ind w:left="567"/>
        <w:contextualSpacing/>
        <w:jc w:val="both"/>
        <w:rPr>
          <w:color w:val="000000" w:themeColor="text1"/>
          <w:lang w:eastAsia="ar-SA"/>
        </w:rPr>
      </w:pPr>
    </w:p>
    <w:p w14:paraId="6A08D176" w14:textId="77777777" w:rsidR="003D17C7" w:rsidRPr="003D17C7" w:rsidRDefault="003D17C7" w:rsidP="00D277FC">
      <w:pPr>
        <w:numPr>
          <w:ilvl w:val="0"/>
          <w:numId w:val="73"/>
        </w:numPr>
        <w:suppressAutoHyphens/>
        <w:contextualSpacing/>
        <w:jc w:val="center"/>
        <w:rPr>
          <w:b/>
          <w:color w:val="000000" w:themeColor="text1"/>
          <w:lang w:eastAsia="ar-SA"/>
        </w:rPr>
      </w:pPr>
      <w:r w:rsidRPr="003D17C7">
        <w:rPr>
          <w:b/>
          <w:color w:val="000000" w:themeColor="text1"/>
          <w:lang w:eastAsia="ar-SA"/>
        </w:rPr>
        <w:t>ПОРЯДОК СДАЧИ И ПРИЕМКИ РАБОТ</w:t>
      </w:r>
    </w:p>
    <w:p w14:paraId="6F589B2B"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Приемка выполненных Работ (результатов Работ) осуществляется в соответствии с Графиком выполнения работ (приложение №3 к Контракту) при наличии положительного заключения государственной экспертизы Проектной документации и результатов Инженерных изысканий, а также при наличии положительного заключения государственной экспертизы проверки достоверности определения сметной стоимости строительства (реконструкции) Объекта.</w:t>
      </w:r>
    </w:p>
    <w:p w14:paraId="3545B1C4"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При получении положительного заключения государственной экспертизы Проектной документации и результатов Инженерных изысканий и положительного заключения государственной экспертизы проверки достоверности определения сметной стоимости строительства (реконструкции) Объекта, Подрядчик не позднее 2 (двух) рабочих дней письменно уведомляет Заказчика о получении такого положительного заключения и о своей готовности сдать выполненные Работы (результат Работ) Заказчику в определенный в соответствии с пунктом 4.1 Контракта срок.</w:t>
      </w:r>
    </w:p>
    <w:p w14:paraId="4DC16A78"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Подрядчик обязан разработать рабочую документацию в срок, определенный настоящим контрактом.</w:t>
      </w:r>
    </w:p>
    <w:p w14:paraId="101E5543"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14:paraId="76B9B2BE"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 xml:space="preserve">Разработанная Подрядчиком рабочая документация передается Заказчику в количестве экземпляров, указанном в </w:t>
      </w:r>
      <w:r w:rsidRPr="003D17C7">
        <w:rPr>
          <w:rFonts w:eastAsia="Calibri"/>
          <w:color w:val="000000" w:themeColor="text1"/>
        </w:rPr>
        <w:t xml:space="preserve">Заданием </w:t>
      </w:r>
      <w:r w:rsidRPr="003D17C7">
        <w:rPr>
          <w:rFonts w:eastAsia="Calibri"/>
          <w:bCs/>
          <w:color w:val="000000" w:themeColor="text1"/>
        </w:rPr>
        <w:t>на выполнение проектно-изыскательских</w:t>
      </w:r>
      <w:r w:rsidRPr="003D17C7">
        <w:rPr>
          <w:rFonts w:eastAsia="Calibri"/>
          <w:color w:val="000000" w:themeColor="text1"/>
        </w:rPr>
        <w:t xml:space="preserve"> работ </w:t>
      </w:r>
      <w:r w:rsidRPr="003D17C7">
        <w:rPr>
          <w:color w:val="000000" w:themeColor="text1"/>
          <w:lang w:eastAsia="ar-SA"/>
        </w:rPr>
        <w:t>(Приложение № 1 к настоящему Контракту).</w:t>
      </w:r>
    </w:p>
    <w:p w14:paraId="4D0B2732"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Заказчик обязан в срок не позднее 30 (тридцати) календарных дней с даты представления утвердить рабочую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дней с даты отказа в утверждении.</w:t>
      </w:r>
    </w:p>
    <w:p w14:paraId="3FEB92E3"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Основанием для отказа в утверждении рабочей документации является несоответствие рабочей документации, разработанной Подрядчиком, требованиям технических регламентов (норм и правил), иных нормативных правовых актов, технической и (или) проектной документации.</w:t>
      </w:r>
    </w:p>
    <w:p w14:paraId="4B6EF39E"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В случае отказа Заказчика от утверждения технической документации Подрядчик в указанный для устранения недостатков срок и за собственный счет устраняет недостатки и изменяет (дополняет) техническую документацию, которую передает на повторное утверждение Заказчику.</w:t>
      </w:r>
    </w:p>
    <w:p w14:paraId="7A84D67A" w14:textId="77777777" w:rsidR="003D17C7" w:rsidRPr="003D17C7" w:rsidRDefault="003D17C7" w:rsidP="00D277FC">
      <w:pPr>
        <w:numPr>
          <w:ilvl w:val="2"/>
          <w:numId w:val="73"/>
        </w:numPr>
        <w:suppressAutoHyphens/>
        <w:ind w:left="0" w:firstLine="567"/>
        <w:contextualSpacing/>
        <w:jc w:val="both"/>
        <w:rPr>
          <w:color w:val="000000" w:themeColor="text1"/>
          <w:lang w:eastAsia="ar-SA"/>
        </w:rPr>
      </w:pPr>
      <w:r w:rsidRPr="003D17C7">
        <w:rPr>
          <w:color w:val="000000" w:themeColor="text1"/>
          <w:lang w:eastAsia="ar-SA"/>
        </w:rPr>
        <w:t>Общий срок рассмотрения, согласования, внесения изменений в рабочую документацию по замечаниям Заказчика, в том числе с учетом ее повторного рассмотрения, не должен превышать 45 (сорока пяти) календарных дней.</w:t>
      </w:r>
    </w:p>
    <w:p w14:paraId="5524FD9B"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lastRenderedPageBreak/>
        <w:t>Не позднее 10 (десяти) рабочих дней до окончания срока выполнения работ (согласно п.4.1 Контракта)  Подрядчик направляет Заказчику подписанные со своей стороны счет, счет-фактуру (при необходимости), акт выполненных Работ (в трех экземплярах), акты-приема передачи документации с описью (в двух экземплярах) с приложением всех документов в объеме, необходимом для сдачи-приемки выполненных работ с применением к стоимости работ понижающего коэффициента, определенного по результатам закупки у единственного поставщика, в том числе: проектную документацию и документы, содержащие результаты инженерных изысканий, рабочую документацию, оформленные в составе и объеме, предусмотренном действующим законодательством и Договором – в 4 (четырех) экземплярах на бумажном носителе и идентичные экземпляры на электронном носителе, положительные заключения государственной экспертизы в 2 (двух) экземплярах на бумажном носителе и идентичные экземпляры на электронном носителе.</w:t>
      </w:r>
    </w:p>
    <w:p w14:paraId="072203BF"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Заказчик в срок не позднее 10 (десяти) рабочих дней со дня получения от Подрядчика документов, указанных в пункте 8.4 Контракта:</w:t>
      </w:r>
    </w:p>
    <w:p w14:paraId="3EF66119"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-осуществляет осмотр выполненных Работ (результатов Работ) при участии Подрядчика;</w:t>
      </w:r>
    </w:p>
    <w:p w14:paraId="0CF7C417"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-подписывает представленный акт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82A6F30"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5 (пяти) рабочих дней со дня получения от Заказчика соответствующее уведомления.</w:t>
      </w:r>
    </w:p>
    <w:p w14:paraId="2EF84D32"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После устранения недостатков (дефектов) Подрядчик повторно в порядке, предусмотренном пунктом 8.4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8.4 Контракта, повторно рассматриваются Заказчиком.</w:t>
      </w:r>
    </w:p>
    <w:p w14:paraId="06B638F4"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14:paraId="17B3AE8D" w14:textId="77777777" w:rsidR="003D17C7" w:rsidRPr="003D17C7" w:rsidRDefault="003D17C7" w:rsidP="00D277FC">
      <w:pPr>
        <w:numPr>
          <w:ilvl w:val="1"/>
          <w:numId w:val="73"/>
        </w:numPr>
        <w:suppressAutoHyphens/>
        <w:ind w:left="0" w:firstLine="567"/>
        <w:contextualSpacing/>
        <w:jc w:val="both"/>
        <w:rPr>
          <w:color w:val="000000" w:themeColor="text1"/>
          <w:lang w:eastAsia="ar-SA"/>
        </w:rPr>
      </w:pPr>
      <w:r w:rsidRPr="003D17C7">
        <w:rPr>
          <w:color w:val="000000" w:themeColor="text1"/>
          <w:lang w:eastAsia="ar-SA"/>
        </w:rPr>
        <w:t>К моменту передачи Заказчику любого отчетного документа (в том числе программы Инженерных изысканий, акта приема-передачи Проектной документации, акта приема-передачи результатов Инженерных изысканий, акта выполненных Работ) Подрядчик обязан заблаговременно подписать документы. Документы, не подписанные Подрядчиком, Заказчиком не принимаются.</w:t>
      </w:r>
    </w:p>
    <w:p w14:paraId="633C1CC1" w14:textId="77777777" w:rsidR="003D17C7" w:rsidRPr="003D17C7" w:rsidRDefault="003D17C7" w:rsidP="00D277FC">
      <w:pPr>
        <w:numPr>
          <w:ilvl w:val="0"/>
          <w:numId w:val="73"/>
        </w:numPr>
        <w:suppressAutoHyphens/>
        <w:contextualSpacing/>
        <w:jc w:val="center"/>
        <w:rPr>
          <w:b/>
          <w:color w:val="000000" w:themeColor="text1"/>
          <w:lang w:eastAsia="ar-SA"/>
        </w:rPr>
      </w:pPr>
      <w:r w:rsidRPr="003D17C7">
        <w:rPr>
          <w:b/>
          <w:color w:val="000000" w:themeColor="text1"/>
          <w:lang w:eastAsia="ar-SA"/>
        </w:rPr>
        <w:t>ОБЕСПЕЧЕНИЕ ИСПОЛНЕНИЯ ОБЯЗАТЕЛЬСТВ</w:t>
      </w:r>
    </w:p>
    <w:p w14:paraId="14280789" w14:textId="77777777" w:rsidR="003D17C7" w:rsidRPr="003D17C7" w:rsidRDefault="003D17C7" w:rsidP="003D17C7">
      <w:pPr>
        <w:suppressAutoHyphens/>
        <w:contextualSpacing/>
        <w:jc w:val="both"/>
        <w:rPr>
          <w:color w:val="000000" w:themeColor="text1"/>
          <w:lang w:eastAsia="ar-SA"/>
        </w:rPr>
      </w:pPr>
      <w:r w:rsidRPr="003D17C7">
        <w:rPr>
          <w:color w:val="000000" w:themeColor="text1"/>
          <w:lang w:eastAsia="ar-SA"/>
        </w:rPr>
        <w:t xml:space="preserve">         9.1.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30(тридцать)% от цены Контракта, что составляет _______________ рублей которое предоставляется в соответствии со статьей 96 Федерального закона № 44-ФЗ.</w:t>
      </w:r>
    </w:p>
    <w:p w14:paraId="5EB5CA11"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14:paraId="7F15C9F6" w14:textId="77777777" w:rsidR="003D17C7" w:rsidRPr="003D17C7" w:rsidRDefault="003D17C7" w:rsidP="003D17C7">
      <w:pPr>
        <w:suppressAutoHyphens/>
        <w:ind w:left="567"/>
        <w:contextualSpacing/>
        <w:jc w:val="both"/>
        <w:rPr>
          <w:color w:val="000000" w:themeColor="text1"/>
          <w:lang w:eastAsia="ar-SA"/>
        </w:rPr>
      </w:pPr>
    </w:p>
    <w:p w14:paraId="01F1CFC4" w14:textId="77777777" w:rsidR="003D17C7" w:rsidRPr="003D17C7" w:rsidRDefault="003D17C7" w:rsidP="003D17C7">
      <w:pPr>
        <w:suppressAutoHyphens/>
        <w:ind w:left="567"/>
        <w:contextualSpacing/>
        <w:jc w:val="both"/>
        <w:rPr>
          <w:color w:val="000000" w:themeColor="text1"/>
          <w:lang w:eastAsia="ar-SA"/>
        </w:rPr>
      </w:pPr>
    </w:p>
    <w:p w14:paraId="34BC4D2C" w14:textId="77777777" w:rsidR="003D17C7" w:rsidRPr="003D17C7" w:rsidRDefault="003D17C7" w:rsidP="00D277FC">
      <w:pPr>
        <w:numPr>
          <w:ilvl w:val="1"/>
          <w:numId w:val="76"/>
        </w:numPr>
        <w:suppressAutoHyphens/>
        <w:contextualSpacing/>
        <w:jc w:val="both"/>
        <w:rPr>
          <w:color w:val="000000" w:themeColor="text1"/>
          <w:lang w:eastAsia="ar-SA"/>
        </w:rPr>
      </w:pPr>
      <w:r w:rsidRPr="003D17C7">
        <w:rPr>
          <w:color w:val="000000" w:themeColor="text1"/>
          <w:lang w:eastAsia="ar-SA"/>
        </w:rPr>
        <w:t>Способ обеспечения исполнения Контракта определяется Подрядчиком самостоятельно.</w:t>
      </w:r>
    </w:p>
    <w:p w14:paraId="36E968F4"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В качестве обеспечения исполнения Контракта Подрядчик может:</w:t>
      </w:r>
    </w:p>
    <w:p w14:paraId="336C2C90" w14:textId="77777777" w:rsidR="003D17C7" w:rsidRPr="003D17C7" w:rsidRDefault="003D17C7" w:rsidP="003D17C7">
      <w:pPr>
        <w:suppressAutoHyphens/>
        <w:ind w:left="567"/>
        <w:contextualSpacing/>
        <w:jc w:val="both"/>
        <w:rPr>
          <w:color w:val="000000" w:themeColor="text1"/>
          <w:lang w:eastAsia="ar-SA"/>
        </w:rPr>
      </w:pPr>
      <w:r w:rsidRPr="003D17C7">
        <w:rPr>
          <w:color w:val="000000" w:themeColor="text1"/>
          <w:lang w:eastAsia="ar-SA"/>
        </w:rPr>
        <w:t>- внести денежные средства на счет Заказчика;</w:t>
      </w:r>
    </w:p>
    <w:p w14:paraId="57F65492" w14:textId="77777777" w:rsidR="003D17C7" w:rsidRPr="003D17C7" w:rsidRDefault="003D17C7" w:rsidP="003D17C7">
      <w:pPr>
        <w:suppressAutoHyphens/>
        <w:ind w:left="567"/>
        <w:contextualSpacing/>
        <w:jc w:val="both"/>
        <w:rPr>
          <w:color w:val="000000" w:themeColor="text1"/>
          <w:lang w:eastAsia="ar-SA"/>
        </w:rPr>
      </w:pPr>
      <w:r w:rsidRPr="003D17C7">
        <w:rPr>
          <w:color w:val="000000" w:themeColor="text1"/>
          <w:lang w:eastAsia="ar-SA"/>
        </w:rPr>
        <w:t>- предоставить независимую гарантию.</w:t>
      </w:r>
    </w:p>
    <w:p w14:paraId="20175117"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Обеспечение исполнения Контракта предоставляется Заказчику до заключения Контракта.</w:t>
      </w:r>
    </w:p>
    <w:p w14:paraId="398E8FFC"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Денежные средства, вносимые в обеспечение исполнения Контракта, должны быть перечислены в установленном размере по реквизитам:</w:t>
      </w:r>
    </w:p>
    <w:p w14:paraId="2D368BF7" w14:textId="77777777" w:rsidR="003D17C7" w:rsidRPr="003D17C7" w:rsidRDefault="003D17C7" w:rsidP="003D17C7">
      <w:pPr>
        <w:suppressAutoHyphens/>
        <w:ind w:left="567"/>
        <w:contextualSpacing/>
        <w:jc w:val="both"/>
        <w:rPr>
          <w:color w:val="000000" w:themeColor="text1"/>
          <w:lang w:eastAsia="ar-SA"/>
        </w:rPr>
      </w:pPr>
      <w:r w:rsidRPr="003D17C7">
        <w:rPr>
          <w:color w:val="000000" w:themeColor="text1"/>
          <w:lang w:eastAsia="ar-SA"/>
        </w:rPr>
        <w:t>Получатель:</w:t>
      </w:r>
    </w:p>
    <w:p w14:paraId="20A45F45"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lastRenderedPageBreak/>
        <w:t>ГУП РК «Крымтеплокоммунэнерго»</w:t>
      </w:r>
    </w:p>
    <w:p w14:paraId="5CE79A0E"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t>ИНН 9102028499</w:t>
      </w:r>
    </w:p>
    <w:p w14:paraId="3C0DE992"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t>КПП 910201001</w:t>
      </w:r>
    </w:p>
    <w:p w14:paraId="7CC661BF"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t>ОГРН 1149102047962</w:t>
      </w:r>
    </w:p>
    <w:p w14:paraId="61A0E92D"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t>Южный ф-л ПАО «Промсвязьбанк» г. Волгоград</w:t>
      </w:r>
    </w:p>
    <w:p w14:paraId="751E48DF"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t xml:space="preserve">расчетный счет: 40602810601000000104, </w:t>
      </w:r>
    </w:p>
    <w:p w14:paraId="25DE97F0"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t>корреспондентский счет: 30101810100000000715</w:t>
      </w:r>
    </w:p>
    <w:p w14:paraId="67778EA7" w14:textId="77777777" w:rsidR="003D17C7" w:rsidRPr="003D17C7" w:rsidRDefault="003D17C7" w:rsidP="003D17C7">
      <w:pPr>
        <w:widowControl w:val="0"/>
        <w:suppressAutoHyphens/>
        <w:autoSpaceDE w:val="0"/>
        <w:autoSpaceDN w:val="0"/>
        <w:adjustRightInd w:val="0"/>
        <w:ind w:firstLine="709"/>
        <w:jc w:val="both"/>
        <w:rPr>
          <w:color w:val="000000" w:themeColor="text1"/>
          <w:lang w:eastAsia="en-US"/>
        </w:rPr>
      </w:pPr>
      <w:r w:rsidRPr="003D17C7">
        <w:rPr>
          <w:color w:val="000000" w:themeColor="text1"/>
          <w:lang w:eastAsia="en-US"/>
        </w:rPr>
        <w:t>БИК Банка: 041806715</w:t>
      </w:r>
    </w:p>
    <w:p w14:paraId="70A88CE8"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0D32A43C" w14:textId="77777777" w:rsidR="003D17C7" w:rsidRPr="003D17C7" w:rsidRDefault="003D17C7" w:rsidP="00D277FC">
      <w:pPr>
        <w:numPr>
          <w:ilvl w:val="1"/>
          <w:numId w:val="76"/>
        </w:numPr>
        <w:suppressAutoHyphens/>
        <w:ind w:left="0" w:firstLine="567"/>
        <w:contextualSpacing/>
        <w:jc w:val="both"/>
        <w:rPr>
          <w:rFonts w:eastAsia="Calibri"/>
          <w:color w:val="000000" w:themeColor="text1"/>
          <w:lang w:eastAsia="ar-SA"/>
        </w:rPr>
      </w:pPr>
      <w:r w:rsidRPr="003D17C7">
        <w:rPr>
          <w:color w:val="000000" w:themeColor="text1"/>
          <w:lang w:eastAsia="ar-SA"/>
        </w:rPr>
        <w:t>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6AD34053" w14:textId="77777777" w:rsidR="003D17C7" w:rsidRPr="003D17C7" w:rsidRDefault="003D17C7" w:rsidP="00D277FC">
      <w:pPr>
        <w:numPr>
          <w:ilvl w:val="1"/>
          <w:numId w:val="76"/>
        </w:numPr>
        <w:suppressAutoHyphens/>
        <w:ind w:left="0" w:firstLine="567"/>
        <w:contextualSpacing/>
        <w:jc w:val="both"/>
        <w:rPr>
          <w:rFonts w:eastAsia="Calibri"/>
          <w:color w:val="000000" w:themeColor="text1"/>
          <w:lang w:eastAsia="ar-SA"/>
        </w:rPr>
      </w:pPr>
      <w:r w:rsidRPr="003D17C7">
        <w:rPr>
          <w:color w:val="000000" w:themeColor="text1"/>
          <w:lang w:eastAsia="ar-SA"/>
        </w:rPr>
        <w:t>Исполнение Контракта может обеспечиваться безотзывной независимой гарантией, оформленной в соответствии со статьей 45 Федерального закона № 44-ФЗ.</w:t>
      </w:r>
      <w:r w:rsidRPr="003D17C7">
        <w:rPr>
          <w:rFonts w:eastAsia="Calibri"/>
          <w:color w:val="000000" w:themeColor="text1"/>
          <w:lang w:eastAsia="ar-SA"/>
        </w:rPr>
        <w:t xml:space="preserve"> </w:t>
      </w:r>
    </w:p>
    <w:p w14:paraId="4557A8A3" w14:textId="77777777" w:rsidR="003D17C7" w:rsidRPr="003D17C7" w:rsidRDefault="003D17C7" w:rsidP="003D17C7">
      <w:pPr>
        <w:suppressAutoHyphens/>
        <w:ind w:firstLine="567"/>
        <w:contextualSpacing/>
        <w:jc w:val="both"/>
        <w:rPr>
          <w:rFonts w:eastAsia="Calibri"/>
          <w:color w:val="000000" w:themeColor="text1"/>
          <w:lang w:eastAsia="ar-SA"/>
        </w:rPr>
      </w:pPr>
      <w:r w:rsidRPr="003D17C7">
        <w:rPr>
          <w:rFonts w:eastAsia="Calibri"/>
          <w:color w:val="000000" w:themeColor="text1"/>
          <w:lang w:eastAsia="ar-SA"/>
        </w:rPr>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4EED520D"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2) государственной корпорацией развития «ВЭБ.РФ»;</w:t>
      </w:r>
    </w:p>
    <w:p w14:paraId="01719897"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7DF7807D" w14:textId="77777777" w:rsidR="003D17C7" w:rsidRPr="003D17C7" w:rsidRDefault="003D17C7" w:rsidP="003D17C7">
      <w:pPr>
        <w:widowControl w:val="0"/>
        <w:autoSpaceDE w:val="0"/>
        <w:autoSpaceDN w:val="0"/>
        <w:adjustRightInd w:val="0"/>
        <w:ind w:firstLine="567"/>
        <w:jc w:val="both"/>
        <w:rPr>
          <w:color w:val="000000" w:themeColor="text1"/>
        </w:rPr>
      </w:pPr>
    </w:p>
    <w:p w14:paraId="1B093EFD"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CC22D6D"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Независимая гарантия должна быть безотзывной и должна содержать:</w:t>
      </w:r>
    </w:p>
    <w:p w14:paraId="50558D4E"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7D1AD9F3"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2) обязательства принципала, надлежащее исполнение которых обеспечивается независимой гарантией;</w:t>
      </w:r>
    </w:p>
    <w:p w14:paraId="0A283FB5"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520C31E"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lastRenderedPageBreak/>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4EA30DD"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5) срок действия независимой гарантии с учетом требований статей 44 и 96 Федерального закона №44;</w:t>
      </w:r>
    </w:p>
    <w:p w14:paraId="77615564"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C15C5A0"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 xml:space="preserve">7) установленный постановлением Правительства Российской Федерации </w:t>
      </w:r>
    </w:p>
    <w:p w14:paraId="1A4B8556"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5E46F19B"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2AFBE71"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0B29EDEA"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Дополнительные требования к независимой гарантии, используемой для целей Федерального закона №44-ФЗ, утверждены Постановлением №1005.</w:t>
      </w:r>
    </w:p>
    <w:p w14:paraId="6298DCF5" w14:textId="77777777" w:rsidR="003D17C7" w:rsidRPr="003D17C7" w:rsidRDefault="003D17C7" w:rsidP="003D17C7">
      <w:pPr>
        <w:widowControl w:val="0"/>
        <w:autoSpaceDE w:val="0"/>
        <w:autoSpaceDN w:val="0"/>
        <w:adjustRightInd w:val="0"/>
        <w:ind w:firstLine="567"/>
        <w:jc w:val="both"/>
        <w:rPr>
          <w:color w:val="000000" w:themeColor="text1"/>
        </w:rPr>
      </w:pPr>
      <w:r w:rsidRPr="003D17C7">
        <w:rPr>
          <w:color w:val="000000" w:themeColor="text1"/>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1D6190A0" w14:textId="77777777" w:rsidR="003D17C7" w:rsidRPr="003D17C7" w:rsidRDefault="003D17C7" w:rsidP="00D277FC">
      <w:pPr>
        <w:widowControl w:val="0"/>
        <w:numPr>
          <w:ilvl w:val="1"/>
          <w:numId w:val="76"/>
        </w:numPr>
        <w:suppressAutoHyphens/>
        <w:autoSpaceDE w:val="0"/>
        <w:autoSpaceDN w:val="0"/>
        <w:adjustRightInd w:val="0"/>
        <w:ind w:left="0" w:firstLine="567"/>
        <w:jc w:val="both"/>
        <w:rPr>
          <w:color w:val="000000" w:themeColor="text1"/>
        </w:rPr>
      </w:pPr>
      <w:r w:rsidRPr="003D17C7">
        <w:rPr>
          <w:color w:val="000000" w:themeColor="text1"/>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5" w:history="1">
        <w:r w:rsidRPr="003D17C7">
          <w:rPr>
            <w:color w:val="000000" w:themeColor="text1"/>
          </w:rPr>
          <w:t>закона</w:t>
        </w:r>
      </w:hyperlink>
      <w:r w:rsidRPr="003D17C7">
        <w:rPr>
          <w:color w:val="000000" w:themeColor="text1"/>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3D17C7">
          <w:rPr>
            <w:color w:val="000000" w:themeColor="text1"/>
          </w:rPr>
          <w:t>статьей 95</w:t>
        </w:r>
      </w:hyperlink>
      <w:r w:rsidRPr="003D17C7">
        <w:rPr>
          <w:color w:val="000000" w:themeColor="text1"/>
        </w:rPr>
        <w:t xml:space="preserve"> Федерального закона о контрактной системе.</w:t>
      </w:r>
    </w:p>
    <w:p w14:paraId="42F61A00" w14:textId="77777777" w:rsidR="003D17C7" w:rsidRPr="003D17C7" w:rsidRDefault="003D17C7" w:rsidP="003D17C7">
      <w:pPr>
        <w:suppressAutoHyphens/>
        <w:ind w:firstLine="567"/>
        <w:contextualSpacing/>
        <w:jc w:val="both"/>
        <w:rPr>
          <w:color w:val="000000" w:themeColor="text1"/>
          <w:lang w:eastAsia="ar-SA"/>
        </w:rPr>
      </w:pPr>
      <w:r w:rsidRPr="003D17C7">
        <w:rPr>
          <w:rFonts w:eastAsia="Calibri"/>
          <w:color w:val="000000" w:themeColor="text1"/>
          <w:lang w:eastAsia="ar-SA"/>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w:t>
      </w:r>
      <w:r w:rsidRPr="003D17C7">
        <w:rPr>
          <w:color w:val="000000" w:themeColor="text1"/>
          <w:lang w:eastAsia="ar-SA"/>
        </w:rPr>
        <w:t>.</w:t>
      </w:r>
    </w:p>
    <w:p w14:paraId="76503D9A"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7F582158" w14:textId="77777777" w:rsidR="003D17C7" w:rsidRPr="003D17C7" w:rsidRDefault="003D17C7" w:rsidP="003D17C7">
      <w:pPr>
        <w:suppressAutoHyphens/>
        <w:ind w:firstLine="567"/>
        <w:contextualSpacing/>
        <w:jc w:val="both"/>
        <w:rPr>
          <w:color w:val="000000" w:themeColor="text1"/>
          <w:lang w:eastAsia="ar-SA"/>
        </w:rPr>
      </w:pPr>
      <w:r w:rsidRPr="003D17C7">
        <w:rPr>
          <w:color w:val="000000" w:themeColor="text1"/>
          <w:lang w:eastAsia="ar-SA"/>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73043C74"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lastRenderedPageBreak/>
        <w:t>В случае одностороннего отказа Заказчика от исполнения Контракта сумма обеспечения возврату Подрядчику не подлежит.</w:t>
      </w:r>
    </w:p>
    <w:p w14:paraId="0490285A"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2968C210"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32E9B096"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A283CFD" w14:textId="77777777" w:rsidR="003D17C7" w:rsidRPr="003D17C7" w:rsidRDefault="003D17C7" w:rsidP="003D17C7">
      <w:pPr>
        <w:suppressAutoHyphens/>
        <w:ind w:firstLine="567"/>
        <w:jc w:val="center"/>
        <w:rPr>
          <w:color w:val="000000" w:themeColor="text1"/>
          <w:lang w:eastAsia="ar-SA"/>
        </w:rPr>
      </w:pPr>
    </w:p>
    <w:p w14:paraId="04B88F3B" w14:textId="77777777" w:rsidR="003D17C7" w:rsidRPr="003D17C7" w:rsidRDefault="003D17C7" w:rsidP="003D17C7">
      <w:pPr>
        <w:suppressAutoHyphens/>
        <w:contextualSpacing/>
        <w:jc w:val="center"/>
        <w:rPr>
          <w:rFonts w:eastAsia="Calibri"/>
          <w:b/>
          <w:color w:val="000000" w:themeColor="text1"/>
          <w:lang w:eastAsia="ar-SA"/>
        </w:rPr>
      </w:pPr>
    </w:p>
    <w:p w14:paraId="375B6B54" w14:textId="77777777" w:rsidR="003D17C7" w:rsidRPr="003D17C7" w:rsidRDefault="003D17C7" w:rsidP="00D277FC">
      <w:pPr>
        <w:numPr>
          <w:ilvl w:val="0"/>
          <w:numId w:val="76"/>
        </w:numPr>
        <w:suppressAutoHyphens/>
        <w:contextualSpacing/>
        <w:jc w:val="center"/>
        <w:rPr>
          <w:rFonts w:eastAsia="Calibri"/>
          <w:b/>
          <w:color w:val="000000" w:themeColor="text1"/>
          <w:lang w:eastAsia="ar-SA"/>
        </w:rPr>
      </w:pPr>
      <w:r w:rsidRPr="003D17C7">
        <w:rPr>
          <w:rFonts w:eastAsia="Calibri"/>
          <w:b/>
          <w:color w:val="000000" w:themeColor="text1"/>
          <w:lang w:eastAsia="ar-SA"/>
        </w:rPr>
        <w:t>АНТИДЕМПИНГОВЫЕ МЕРЫ</w:t>
      </w:r>
    </w:p>
    <w:p w14:paraId="49314564" w14:textId="77777777" w:rsidR="003D17C7" w:rsidRPr="003D17C7" w:rsidRDefault="003D17C7" w:rsidP="003D17C7">
      <w:pPr>
        <w:suppressAutoHyphens/>
        <w:ind w:left="360"/>
        <w:jc w:val="both"/>
        <w:rPr>
          <w:rFonts w:eastAsia="Calibri" w:cs="Arial"/>
          <w:color w:val="000000" w:themeColor="text1"/>
        </w:rPr>
      </w:pPr>
      <w:r w:rsidRPr="003D17C7">
        <w:rPr>
          <w:rFonts w:eastAsia="Calibri" w:cs="Arial"/>
          <w:color w:val="000000" w:themeColor="text1"/>
        </w:rPr>
        <w:t>10.1.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023FD8EF" w14:textId="77777777" w:rsidR="003D17C7" w:rsidRPr="003D17C7" w:rsidRDefault="003D17C7" w:rsidP="003D17C7">
      <w:pPr>
        <w:suppressAutoHyphens/>
        <w:contextualSpacing/>
        <w:jc w:val="center"/>
        <w:rPr>
          <w:rFonts w:eastAsia="Calibri"/>
          <w:b/>
          <w:color w:val="000000" w:themeColor="text1"/>
          <w:lang w:eastAsia="ar-SA"/>
        </w:rPr>
      </w:pPr>
    </w:p>
    <w:p w14:paraId="667206DD" w14:textId="77777777" w:rsidR="003D17C7" w:rsidRPr="003D17C7" w:rsidRDefault="003D17C7" w:rsidP="00D277FC">
      <w:pPr>
        <w:numPr>
          <w:ilvl w:val="0"/>
          <w:numId w:val="76"/>
        </w:numPr>
        <w:suppressAutoHyphens/>
        <w:contextualSpacing/>
        <w:jc w:val="center"/>
        <w:rPr>
          <w:rFonts w:eastAsia="Calibri"/>
          <w:b/>
          <w:caps/>
          <w:color w:val="000000" w:themeColor="text1"/>
          <w:lang w:eastAsia="ar-SA"/>
        </w:rPr>
      </w:pPr>
      <w:r w:rsidRPr="003D17C7">
        <w:rPr>
          <w:rFonts w:eastAsia="Calibri"/>
          <w:b/>
          <w:caps/>
          <w:color w:val="000000" w:themeColor="text1"/>
          <w:lang w:eastAsia="ar-SA"/>
        </w:rPr>
        <w:t>Ответственность Сторон</w:t>
      </w:r>
    </w:p>
    <w:p w14:paraId="3F7E356A" w14:textId="77777777" w:rsidR="003D17C7" w:rsidRPr="003D17C7" w:rsidRDefault="003D17C7" w:rsidP="00D277FC">
      <w:pPr>
        <w:numPr>
          <w:ilvl w:val="1"/>
          <w:numId w:val="76"/>
        </w:numPr>
        <w:suppressAutoHyphens/>
        <w:autoSpaceDN w:val="0"/>
        <w:contextualSpacing/>
        <w:jc w:val="both"/>
        <w:textAlignment w:val="baseline"/>
        <w:rPr>
          <w:color w:val="000000" w:themeColor="text1"/>
          <w:kern w:val="3"/>
        </w:rPr>
      </w:pPr>
      <w:r w:rsidRPr="003D17C7">
        <w:rPr>
          <w:color w:val="000000" w:themeColor="text1"/>
          <w:kern w:val="3"/>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67D3E7EA" w14:textId="77777777" w:rsidR="003D17C7" w:rsidRPr="003D17C7" w:rsidRDefault="003D17C7" w:rsidP="00D277FC">
      <w:pPr>
        <w:numPr>
          <w:ilvl w:val="1"/>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4774F5FE" w14:textId="77777777" w:rsidR="003D17C7" w:rsidRPr="003D17C7" w:rsidRDefault="003D17C7" w:rsidP="00D277FC">
      <w:pPr>
        <w:numPr>
          <w:ilvl w:val="1"/>
          <w:numId w:val="76"/>
        </w:numPr>
        <w:suppressAutoHyphens/>
        <w:autoSpaceDN w:val="0"/>
        <w:ind w:left="0" w:firstLine="0"/>
        <w:contextualSpacing/>
        <w:jc w:val="both"/>
        <w:textAlignment w:val="baseline"/>
        <w:rPr>
          <w:color w:val="000000" w:themeColor="text1"/>
          <w:kern w:val="3"/>
        </w:rPr>
      </w:pPr>
      <w:r w:rsidRPr="003D17C7">
        <w:rPr>
          <w:color w:val="000000" w:themeColor="text1"/>
          <w:kern w:val="3"/>
        </w:rPr>
        <w:t>.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D0DE005" w14:textId="77777777" w:rsidR="003D17C7" w:rsidRPr="003D17C7" w:rsidRDefault="003D17C7" w:rsidP="00D277FC">
      <w:pPr>
        <w:numPr>
          <w:ilvl w:val="1"/>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8581C59" w14:textId="77777777" w:rsidR="003D17C7" w:rsidRPr="003D17C7" w:rsidRDefault="003D17C7" w:rsidP="00D277FC">
      <w:pPr>
        <w:numPr>
          <w:ilvl w:val="1"/>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774457F9" w14:textId="77777777" w:rsidR="003D17C7" w:rsidRPr="003D17C7" w:rsidRDefault="003D17C7" w:rsidP="00D277FC">
      <w:pPr>
        <w:numPr>
          <w:ilvl w:val="1"/>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lastRenderedPageBreak/>
        <w:t>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13EFDCE7" w14:textId="77777777" w:rsidR="003D17C7" w:rsidRPr="003D17C7" w:rsidRDefault="003D17C7" w:rsidP="00D277FC">
      <w:pPr>
        <w:numPr>
          <w:ilvl w:val="1"/>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73FA3DB1" w14:textId="77777777" w:rsidR="003D17C7" w:rsidRPr="003D17C7" w:rsidRDefault="003D17C7" w:rsidP="00D277FC">
      <w:pPr>
        <w:numPr>
          <w:ilvl w:val="1"/>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621D9CD8" w14:textId="77777777" w:rsidR="003D17C7" w:rsidRPr="003D17C7" w:rsidRDefault="003D17C7" w:rsidP="00D277FC">
      <w:pPr>
        <w:numPr>
          <w:ilvl w:val="1"/>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За каждый факт неисполнения или ненадлежащего исполнения подрядчиком (поставщиком, исполнителем) обязательств, предусмотренных контрактом, в том числе за нарушение одного подпунктов пункта 5.3, п. 4.1.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11.9.1.-11.9.2. настоящего контракта*):</w:t>
      </w:r>
    </w:p>
    <w:p w14:paraId="2516F9E4"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а) 10 процентов цены контракта (этапа) в случае, если цена контракта (этапа) не превышает 3 млн. рублей;</w:t>
      </w:r>
    </w:p>
    <w:p w14:paraId="7D7D571F"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б) 5 процентов цены контракта (этапа) в случае, если цена контракта (этапа) составляет от 3 млн. рублей до 50 млн. рублей (включительно);</w:t>
      </w:r>
    </w:p>
    <w:p w14:paraId="4C844269"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в) 1 процент цены контракта (этапа) в случае, если цена контракта (этапа) составляет от 50 млн. рублей до 100 млн. рублей (включительно);</w:t>
      </w:r>
    </w:p>
    <w:p w14:paraId="08F4A39E"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г) 0,5 процента цены контракта (этапа) в случае, если цена контракта (этапа) составляет от 100 млн. рублей до 500 млн. рублей (включительно);</w:t>
      </w:r>
    </w:p>
    <w:p w14:paraId="2C35A656"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д) 0,4 процента цены контракта (этапа) в случае, если цена контракта (этапа) составляет от 500 млн. рублей до 1 млрд. рублей (включительно).</w:t>
      </w:r>
    </w:p>
    <w:p w14:paraId="213B0517"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е) 0,3 процента цены контракта (этапа) в случае, если цена контракта (этапа) составляет от 1 млрд. рублей до 2 млрд. рублей (включительно);</w:t>
      </w:r>
    </w:p>
    <w:p w14:paraId="703F00A5"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ж) 0,25 процента цены контракта (этапа) в случае, если цена контракта (этапа) составляет от 2 млрд. рублей до 5 млрд. рублей (включительно);</w:t>
      </w:r>
    </w:p>
    <w:p w14:paraId="3C08AA1C"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з) 0,2 процента цены контракта (этапа) в случае, если цена контракта (этапа) составляет от 5 млрд. рублей до 10 млрд. рублей (включительно);</w:t>
      </w:r>
    </w:p>
    <w:p w14:paraId="3372CADD" w14:textId="77777777" w:rsidR="003D17C7" w:rsidRPr="003D17C7" w:rsidRDefault="003D17C7" w:rsidP="003D17C7">
      <w:pPr>
        <w:tabs>
          <w:tab w:val="left" w:pos="426"/>
        </w:tabs>
        <w:suppressAutoHyphens/>
        <w:autoSpaceDN w:val="0"/>
        <w:contextualSpacing/>
        <w:jc w:val="both"/>
        <w:textAlignment w:val="baseline"/>
        <w:rPr>
          <w:color w:val="000000" w:themeColor="text1"/>
          <w:kern w:val="3"/>
        </w:rPr>
      </w:pPr>
      <w:r w:rsidRPr="003D17C7">
        <w:rPr>
          <w:color w:val="000000" w:themeColor="text1"/>
          <w:kern w:val="3"/>
        </w:rPr>
        <w:t>и) 0,1 процента цены контракта (этапа) в случае, если цена контракта (этапа) превышает 10 млрд. рублей.</w:t>
      </w:r>
    </w:p>
    <w:p w14:paraId="55DD6031" w14:textId="77777777" w:rsidR="003D17C7" w:rsidRPr="003D17C7" w:rsidRDefault="003D17C7" w:rsidP="00D277FC">
      <w:pPr>
        <w:numPr>
          <w:ilvl w:val="2"/>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28C024D3" w14:textId="77777777" w:rsidR="003D17C7" w:rsidRPr="003D17C7" w:rsidRDefault="003D17C7" w:rsidP="00D277FC">
      <w:pPr>
        <w:numPr>
          <w:ilvl w:val="2"/>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E517124"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lastRenderedPageBreak/>
        <w:t>а) в случае, если цена контракта не превышает начальную (максимальную) цену контракта:</w:t>
      </w:r>
    </w:p>
    <w:p w14:paraId="456E5EA6"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t>10 процентов начальной (максимальной) цены контракта, если цена контракта не превышает 3 млн. рублей;</w:t>
      </w:r>
    </w:p>
    <w:p w14:paraId="3631E7CA"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t>5 процентов начальной (максимальной) цены контракта, если цена контракта составляет от 3 млн. рублей до 50 млн. рублей (включительно);</w:t>
      </w:r>
    </w:p>
    <w:p w14:paraId="3395EFEC"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t>1 процент начальной (максимальной) цены контракта, если цена контракта составляет от 50 млн. рублей до 100 млн. рублей (включительно);</w:t>
      </w:r>
    </w:p>
    <w:p w14:paraId="1A220BC6"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t>б) в случае, если цена контракта превышает начальную (максимальную) цену контракта:</w:t>
      </w:r>
    </w:p>
    <w:p w14:paraId="272A7902"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t>10 процентов цены контракта, если цена контракта не превышает 3 млн. рублей;</w:t>
      </w:r>
    </w:p>
    <w:p w14:paraId="2370FF8B"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t>5 процентов цены контракта, если цена контракта составляет от 3 млн. рублей до 50 млн. рублей (включительно);</w:t>
      </w:r>
    </w:p>
    <w:p w14:paraId="41084BB7" w14:textId="77777777" w:rsidR="003D17C7" w:rsidRPr="003D17C7" w:rsidRDefault="003D17C7" w:rsidP="003D17C7">
      <w:pPr>
        <w:suppressAutoHyphens/>
        <w:autoSpaceDN w:val="0"/>
        <w:ind w:firstLine="567"/>
        <w:contextualSpacing/>
        <w:jc w:val="both"/>
        <w:textAlignment w:val="baseline"/>
        <w:rPr>
          <w:color w:val="000000" w:themeColor="text1"/>
          <w:kern w:val="3"/>
        </w:rPr>
      </w:pPr>
      <w:r w:rsidRPr="003D17C7">
        <w:rPr>
          <w:color w:val="000000" w:themeColor="text1"/>
          <w:kern w:val="3"/>
        </w:rPr>
        <w:t>1 процент цены контракта, если цена контракта составляет от 50 млн. рублей до 100 млн. рублей (включительно).</w:t>
      </w:r>
    </w:p>
    <w:p w14:paraId="764D8B9C" w14:textId="77777777" w:rsidR="003D17C7" w:rsidRPr="003D17C7" w:rsidRDefault="003D17C7" w:rsidP="003D17C7">
      <w:pPr>
        <w:suppressAutoHyphens/>
        <w:autoSpaceDN w:val="0"/>
        <w:ind w:left="720"/>
        <w:contextualSpacing/>
        <w:jc w:val="both"/>
        <w:textAlignment w:val="baseline"/>
        <w:rPr>
          <w:color w:val="000000" w:themeColor="text1"/>
          <w:kern w:val="3"/>
        </w:rPr>
      </w:pPr>
      <w:r w:rsidRPr="003D17C7">
        <w:rPr>
          <w:color w:val="000000" w:themeColor="text1"/>
          <w:kern w:val="3"/>
        </w:rPr>
        <w:t xml:space="preserve">______________________________________________________________________________  </w:t>
      </w:r>
    </w:p>
    <w:p w14:paraId="17F1E19A" w14:textId="77777777" w:rsidR="003D17C7" w:rsidRPr="003D17C7" w:rsidRDefault="003D17C7" w:rsidP="003D17C7">
      <w:pPr>
        <w:suppressAutoHyphens/>
        <w:autoSpaceDN w:val="0"/>
        <w:ind w:left="720"/>
        <w:contextualSpacing/>
        <w:jc w:val="both"/>
        <w:textAlignment w:val="baseline"/>
        <w:rPr>
          <w:color w:val="000000" w:themeColor="text1"/>
          <w:kern w:val="3"/>
        </w:rPr>
      </w:pPr>
      <w:r w:rsidRPr="003D17C7">
        <w:rPr>
          <w:color w:val="000000" w:themeColor="text1"/>
          <w:kern w:val="3"/>
        </w:rPr>
        <w:t>* при отсутствии соответствующего случая, отмеченные пункты не применяются, сумма штрафа не указывается)</w:t>
      </w:r>
    </w:p>
    <w:p w14:paraId="35688339" w14:textId="77777777" w:rsidR="003D17C7" w:rsidRPr="003D17C7" w:rsidRDefault="003D17C7" w:rsidP="003D17C7">
      <w:pPr>
        <w:suppressAutoHyphens/>
        <w:autoSpaceDN w:val="0"/>
        <w:ind w:left="720"/>
        <w:contextualSpacing/>
        <w:jc w:val="both"/>
        <w:textAlignment w:val="baseline"/>
        <w:rPr>
          <w:color w:val="000000" w:themeColor="text1"/>
          <w:kern w:val="3"/>
        </w:rPr>
      </w:pPr>
    </w:p>
    <w:p w14:paraId="057EF6FB" w14:textId="77777777" w:rsidR="003D17C7" w:rsidRPr="003D17C7" w:rsidRDefault="003D17C7" w:rsidP="00D277FC">
      <w:pPr>
        <w:numPr>
          <w:ilvl w:val="2"/>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2D5A36B" w14:textId="77777777" w:rsidR="003D17C7" w:rsidRPr="003D17C7" w:rsidRDefault="003D17C7" w:rsidP="003D17C7">
      <w:pPr>
        <w:suppressAutoHyphens/>
        <w:autoSpaceDN w:val="0"/>
        <w:ind w:left="720"/>
        <w:contextualSpacing/>
        <w:jc w:val="both"/>
        <w:textAlignment w:val="baseline"/>
        <w:rPr>
          <w:color w:val="000000" w:themeColor="text1"/>
          <w:kern w:val="3"/>
        </w:rPr>
      </w:pPr>
      <w:r w:rsidRPr="003D17C7">
        <w:rPr>
          <w:color w:val="000000" w:themeColor="text1"/>
          <w:kern w:val="3"/>
        </w:rPr>
        <w:t>а) 1000 рублей, если цена контракта не превышает 3 млн. рублей;</w:t>
      </w:r>
    </w:p>
    <w:p w14:paraId="08EB2E78" w14:textId="77777777" w:rsidR="003D17C7" w:rsidRPr="003D17C7" w:rsidRDefault="003D17C7" w:rsidP="003D17C7">
      <w:pPr>
        <w:suppressAutoHyphens/>
        <w:autoSpaceDN w:val="0"/>
        <w:ind w:left="720"/>
        <w:contextualSpacing/>
        <w:jc w:val="both"/>
        <w:textAlignment w:val="baseline"/>
        <w:rPr>
          <w:color w:val="000000" w:themeColor="text1"/>
          <w:kern w:val="3"/>
        </w:rPr>
      </w:pPr>
      <w:r w:rsidRPr="003D17C7">
        <w:rPr>
          <w:color w:val="000000" w:themeColor="text1"/>
          <w:kern w:val="3"/>
        </w:rPr>
        <w:t>б) 5000 рублей, если цена контракта составляет от 3 млн. рублей до 50 млн. рублей (включительно);</w:t>
      </w:r>
    </w:p>
    <w:p w14:paraId="416268F7" w14:textId="77777777" w:rsidR="003D17C7" w:rsidRPr="003D17C7" w:rsidRDefault="003D17C7" w:rsidP="003D17C7">
      <w:pPr>
        <w:suppressAutoHyphens/>
        <w:autoSpaceDN w:val="0"/>
        <w:ind w:left="720"/>
        <w:contextualSpacing/>
        <w:jc w:val="both"/>
        <w:textAlignment w:val="baseline"/>
        <w:rPr>
          <w:color w:val="000000" w:themeColor="text1"/>
          <w:kern w:val="3"/>
        </w:rPr>
      </w:pPr>
      <w:r w:rsidRPr="003D17C7">
        <w:rPr>
          <w:color w:val="000000" w:themeColor="text1"/>
          <w:kern w:val="3"/>
        </w:rPr>
        <w:t>в) 10000 рублей, если цена контракта составляет от 50 млн. рублей до 100 млн. рублей (включительно);</w:t>
      </w:r>
    </w:p>
    <w:p w14:paraId="7761AE7C" w14:textId="77777777" w:rsidR="003D17C7" w:rsidRPr="003D17C7" w:rsidRDefault="003D17C7" w:rsidP="003D17C7">
      <w:pPr>
        <w:suppressAutoHyphens/>
        <w:autoSpaceDN w:val="0"/>
        <w:ind w:left="720"/>
        <w:contextualSpacing/>
        <w:jc w:val="both"/>
        <w:textAlignment w:val="baseline"/>
        <w:rPr>
          <w:color w:val="000000" w:themeColor="text1"/>
          <w:kern w:val="3"/>
        </w:rPr>
      </w:pPr>
      <w:r w:rsidRPr="003D17C7">
        <w:rPr>
          <w:color w:val="000000" w:themeColor="text1"/>
          <w:kern w:val="3"/>
        </w:rPr>
        <w:t>г) 100000 рублей, если цена контракта превышает 100 млн. рублей</w:t>
      </w:r>
    </w:p>
    <w:p w14:paraId="796FB451" w14:textId="77777777" w:rsidR="003D17C7" w:rsidRPr="003D17C7" w:rsidRDefault="003D17C7" w:rsidP="00D277FC">
      <w:pPr>
        <w:numPr>
          <w:ilvl w:val="2"/>
          <w:numId w:val="76"/>
        </w:numPr>
        <w:suppressAutoHyphens/>
        <w:autoSpaceDN w:val="0"/>
        <w:ind w:left="0" w:firstLine="567"/>
        <w:contextualSpacing/>
        <w:jc w:val="both"/>
        <w:textAlignment w:val="baseline"/>
        <w:rPr>
          <w:color w:val="000000" w:themeColor="text1"/>
          <w:kern w:val="3"/>
        </w:rPr>
      </w:pPr>
      <w:r w:rsidRPr="003D17C7">
        <w:rPr>
          <w:color w:val="000000" w:themeColor="text1"/>
          <w:kern w:val="3"/>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D658F92" w14:textId="77777777" w:rsidR="003D17C7" w:rsidRPr="003D17C7" w:rsidRDefault="003D17C7" w:rsidP="003D17C7">
      <w:pPr>
        <w:suppressAutoHyphens/>
        <w:autoSpaceDN w:val="0"/>
        <w:ind w:left="567"/>
        <w:contextualSpacing/>
        <w:jc w:val="both"/>
        <w:textAlignment w:val="baseline"/>
        <w:rPr>
          <w:color w:val="000000" w:themeColor="text1"/>
          <w:kern w:val="3"/>
        </w:rPr>
      </w:pPr>
      <w:r w:rsidRPr="003D17C7">
        <w:rPr>
          <w:color w:val="000000" w:themeColor="text1"/>
          <w:kern w:val="3"/>
        </w:rPr>
        <w:t>а) 1000 рублей, если цена контракта не превышает 3 млн. рублей (включительно);</w:t>
      </w:r>
    </w:p>
    <w:p w14:paraId="4C41AF87" w14:textId="77777777" w:rsidR="003D17C7" w:rsidRPr="003D17C7" w:rsidRDefault="003D17C7" w:rsidP="003D17C7">
      <w:pPr>
        <w:suppressAutoHyphens/>
        <w:autoSpaceDN w:val="0"/>
        <w:ind w:left="567"/>
        <w:contextualSpacing/>
        <w:jc w:val="both"/>
        <w:textAlignment w:val="baseline"/>
        <w:rPr>
          <w:color w:val="000000" w:themeColor="text1"/>
          <w:kern w:val="3"/>
        </w:rPr>
      </w:pPr>
      <w:r w:rsidRPr="003D17C7">
        <w:rPr>
          <w:color w:val="000000" w:themeColor="text1"/>
          <w:kern w:val="3"/>
        </w:rPr>
        <w:t>б) 5000 рублей, если цена контракта составляет от 3 млн. рублей до 50 млн. рублей (включительно);</w:t>
      </w:r>
    </w:p>
    <w:p w14:paraId="0EF79F91" w14:textId="77777777" w:rsidR="003D17C7" w:rsidRPr="003D17C7" w:rsidRDefault="003D17C7" w:rsidP="003D17C7">
      <w:pPr>
        <w:suppressAutoHyphens/>
        <w:autoSpaceDN w:val="0"/>
        <w:ind w:left="567"/>
        <w:contextualSpacing/>
        <w:jc w:val="both"/>
        <w:textAlignment w:val="baseline"/>
        <w:rPr>
          <w:color w:val="000000" w:themeColor="text1"/>
          <w:kern w:val="3"/>
        </w:rPr>
      </w:pPr>
      <w:r w:rsidRPr="003D17C7">
        <w:rPr>
          <w:color w:val="000000" w:themeColor="text1"/>
          <w:kern w:val="3"/>
        </w:rPr>
        <w:t>в) 10000 рублей, если цена контракта составляет от 50 млн. рублей до 100 млн. рублей (включительно);</w:t>
      </w:r>
    </w:p>
    <w:p w14:paraId="4CB14921" w14:textId="77777777" w:rsidR="003D17C7" w:rsidRPr="003D17C7" w:rsidRDefault="003D17C7" w:rsidP="003D17C7">
      <w:pPr>
        <w:suppressAutoHyphens/>
        <w:autoSpaceDN w:val="0"/>
        <w:ind w:left="567"/>
        <w:contextualSpacing/>
        <w:jc w:val="both"/>
        <w:textAlignment w:val="baseline"/>
        <w:rPr>
          <w:color w:val="000000" w:themeColor="text1"/>
          <w:kern w:val="3"/>
        </w:rPr>
      </w:pPr>
      <w:r w:rsidRPr="003D17C7">
        <w:rPr>
          <w:color w:val="000000" w:themeColor="text1"/>
          <w:kern w:val="3"/>
        </w:rPr>
        <w:t>г) 100000 рублей, если цена контракта превышает 100 млн. рублей.</w:t>
      </w:r>
    </w:p>
    <w:p w14:paraId="484F4D75"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7" w:anchor="/document/10180094/entry/100" w:history="1">
        <w:r w:rsidRPr="003D17C7">
          <w:rPr>
            <w:color w:val="000000" w:themeColor="text1"/>
            <w:kern w:val="3"/>
          </w:rPr>
          <w:t>ключевой ставки</w:t>
        </w:r>
      </w:hyperlink>
      <w:r w:rsidRPr="003D17C7">
        <w:rPr>
          <w:color w:val="000000" w:themeColor="text1"/>
          <w:kern w:val="3"/>
        </w:rPr>
        <w:t xml:space="preserve"> Центрального банка Российской Федерации от не уплаченной в срок суммы.</w:t>
      </w:r>
    </w:p>
    <w:p w14:paraId="255B4C82"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A92EA3F"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31569E"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 xml:space="preserve">В случае неисполнения или ненадлежащего исполнения поставщиком (подрядчиком, исполнителем) обязательства (в том числе просрочки исполнения обязательства поставщиком (подрядчиком, исполнителем), предусмотренного настоящим контрактом, заказчик вправе произвести оплату по контракту за вычетом соответствующего размера неустойки (штрафа, пени). </w:t>
      </w:r>
      <w:r w:rsidRPr="003D17C7">
        <w:rPr>
          <w:color w:val="000000" w:themeColor="text1"/>
          <w:kern w:val="3"/>
        </w:rPr>
        <w:lastRenderedPageBreak/>
        <w:t>Также заказчик выставляет требование об уплате неустоек (штрафов, пеней), которое подлежит исполнению поставщиком (подрядчиком, исполнителем)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поставщик (подрядчик, исполнитель) его не исполнит.</w:t>
      </w:r>
    </w:p>
    <w:p w14:paraId="4CD4BC2C"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1843B67C"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78BC65FF"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EA1D541"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517F14ED"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13529ABF"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63075246"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Уплата неустоек и возмещение убытков не освобождает Стороны от исполнения своих обязательств по Контракту.</w:t>
      </w:r>
    </w:p>
    <w:p w14:paraId="2AEC2CCF"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417FD1D3"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5FA15036" w14:textId="77777777" w:rsidR="003D17C7" w:rsidRPr="003D17C7" w:rsidRDefault="003D17C7" w:rsidP="00D277FC">
      <w:pPr>
        <w:numPr>
          <w:ilvl w:val="1"/>
          <w:numId w:val="76"/>
        </w:numPr>
        <w:suppressAutoHyphens/>
        <w:autoSpaceDN w:val="0"/>
        <w:ind w:left="0" w:firstLine="426"/>
        <w:contextualSpacing/>
        <w:jc w:val="both"/>
        <w:textAlignment w:val="baseline"/>
        <w:rPr>
          <w:color w:val="000000" w:themeColor="text1"/>
          <w:kern w:val="3"/>
        </w:rPr>
      </w:pPr>
      <w:r w:rsidRPr="003D17C7">
        <w:rPr>
          <w:color w:val="000000" w:themeColor="text1"/>
          <w:kern w:val="3"/>
        </w:rPr>
        <w:t xml:space="preserve">Если заказчиком в соответствии с </w:t>
      </w:r>
      <w:hyperlink r:id="rId18" w:anchor="/document/70353464/entry/961" w:history="1">
        <w:r w:rsidRPr="003D17C7">
          <w:rPr>
            <w:color w:val="000000" w:themeColor="text1"/>
            <w:kern w:val="3"/>
          </w:rPr>
          <w:t>частью 1 статьи 96</w:t>
        </w:r>
      </w:hyperlink>
      <w:r w:rsidRPr="003D17C7">
        <w:rPr>
          <w:color w:val="000000" w:themeColor="text1"/>
          <w:kern w:val="3"/>
        </w:rPr>
        <w:t xml:space="preserve"> Федерального закона от 05.04.2013 </w:t>
      </w:r>
      <w:r w:rsidRPr="003D17C7">
        <w:rPr>
          <w:color w:val="000000" w:themeColor="text1"/>
          <w:kern w:val="3"/>
        </w:rPr>
        <w:br/>
        <w:t xml:space="preserve">№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9" w:anchor="/document/70353464/entry/967" w:history="1">
        <w:r w:rsidRPr="003D17C7">
          <w:rPr>
            <w:color w:val="000000" w:themeColor="text1"/>
            <w:kern w:val="3"/>
          </w:rPr>
          <w:t>частями 7</w:t>
        </w:r>
      </w:hyperlink>
      <w:r w:rsidRPr="003D17C7">
        <w:rPr>
          <w:color w:val="000000" w:themeColor="text1"/>
          <w:kern w:val="3"/>
        </w:rPr>
        <w:t xml:space="preserve">, </w:t>
      </w:r>
      <w:hyperlink r:id="rId20" w:anchor="/document/70353464/entry/9671" w:history="1">
        <w:r w:rsidRPr="003D17C7">
          <w:rPr>
            <w:color w:val="000000" w:themeColor="text1"/>
            <w:kern w:val="3"/>
          </w:rPr>
          <w:t>7.1</w:t>
        </w:r>
      </w:hyperlink>
      <w:r w:rsidRPr="003D17C7">
        <w:rPr>
          <w:color w:val="000000" w:themeColor="text1"/>
          <w:kern w:val="3"/>
        </w:rPr>
        <w:t xml:space="preserve">, </w:t>
      </w:r>
      <w:hyperlink r:id="rId21" w:anchor="/document/70353464/entry/9672" w:history="1">
        <w:r w:rsidRPr="003D17C7">
          <w:rPr>
            <w:color w:val="000000" w:themeColor="text1"/>
            <w:kern w:val="3"/>
          </w:rPr>
          <w:t>7.2</w:t>
        </w:r>
      </w:hyperlink>
      <w:r w:rsidRPr="003D17C7">
        <w:rPr>
          <w:color w:val="000000" w:themeColor="text1"/>
          <w:kern w:val="3"/>
        </w:rPr>
        <w:t xml:space="preserve"> и </w:t>
      </w:r>
      <w:hyperlink r:id="rId22" w:anchor="/document/70353464/entry/9673" w:history="1">
        <w:r w:rsidRPr="003D17C7">
          <w:rPr>
            <w:color w:val="000000" w:themeColor="text1"/>
            <w:kern w:val="3"/>
          </w:rPr>
          <w:t>7.3 статьи 96</w:t>
        </w:r>
      </w:hyperlink>
      <w:r w:rsidRPr="003D17C7">
        <w:rPr>
          <w:color w:val="000000" w:themeColor="text1"/>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3" w:anchor="/document/10180094/entry/100" w:history="1">
        <w:r w:rsidRPr="003D17C7">
          <w:rPr>
            <w:color w:val="000000" w:themeColor="text1"/>
            <w:kern w:val="3"/>
          </w:rPr>
          <w:t>ключевой ставки</w:t>
        </w:r>
      </w:hyperlink>
      <w:r w:rsidRPr="003D17C7">
        <w:rPr>
          <w:color w:val="000000" w:themeColor="text1"/>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w:t>
      </w:r>
      <w:r w:rsidRPr="003D17C7">
        <w:rPr>
          <w:color w:val="000000" w:themeColor="text1"/>
          <w:kern w:val="3"/>
        </w:rPr>
        <w:lastRenderedPageBreak/>
        <w:t>исполнителем), за исключением случаев, если законодательством Российской Федерации установлен иной порядок начисления пени.</w:t>
      </w:r>
    </w:p>
    <w:p w14:paraId="4A8F092C" w14:textId="77777777" w:rsidR="003D17C7" w:rsidRPr="003D17C7" w:rsidRDefault="003D17C7" w:rsidP="003D17C7">
      <w:pPr>
        <w:suppressAutoHyphens/>
        <w:autoSpaceDN w:val="0"/>
        <w:ind w:left="567"/>
        <w:contextualSpacing/>
        <w:jc w:val="both"/>
        <w:textAlignment w:val="baseline"/>
        <w:rPr>
          <w:color w:val="000000" w:themeColor="text1"/>
          <w:kern w:val="3"/>
        </w:rPr>
      </w:pPr>
    </w:p>
    <w:p w14:paraId="6C5FC9DA" w14:textId="77777777" w:rsidR="003D17C7" w:rsidRPr="003D17C7" w:rsidRDefault="003D17C7" w:rsidP="00D277FC">
      <w:pPr>
        <w:keepNext/>
        <w:numPr>
          <w:ilvl w:val="0"/>
          <w:numId w:val="76"/>
        </w:numPr>
        <w:suppressAutoHyphens/>
        <w:ind w:right="57"/>
        <w:contextualSpacing/>
        <w:jc w:val="center"/>
        <w:rPr>
          <w:b/>
          <w:bCs/>
          <w:color w:val="000000" w:themeColor="text1"/>
          <w:lang w:eastAsia="ar-SA"/>
        </w:rPr>
      </w:pPr>
      <w:r w:rsidRPr="003D17C7">
        <w:rPr>
          <w:b/>
          <w:bCs/>
          <w:color w:val="000000" w:themeColor="text1"/>
          <w:lang w:eastAsia="ar-SA"/>
        </w:rPr>
        <w:t>ГАРАНТИЙНЫЕ ОБЯЗАТЕЛЬСТВА</w:t>
      </w:r>
    </w:p>
    <w:p w14:paraId="31CFAD7A" w14:textId="77777777" w:rsidR="003D17C7" w:rsidRPr="003D17C7" w:rsidRDefault="003D17C7" w:rsidP="003D17C7">
      <w:pPr>
        <w:shd w:val="clear" w:color="auto" w:fill="FFFFFF"/>
        <w:suppressAutoHyphens/>
        <w:ind w:firstLine="709"/>
        <w:jc w:val="both"/>
        <w:rPr>
          <w:color w:val="000000" w:themeColor="text1"/>
          <w:lang w:eastAsia="ar-SA"/>
        </w:rPr>
      </w:pPr>
      <w:r w:rsidRPr="003D17C7">
        <w:rPr>
          <w:color w:val="000000" w:themeColor="text1"/>
          <w:lang w:eastAsia="ar-SA"/>
        </w:rPr>
        <w:t>12.1. Подрядчик гарантирует наличие у него документов (выписки из реестра СРО, квалификационного сертификата и т.д.), подтверждающих его квалификацию и достаточных для выполнения работ, определенных в п.п. 1.1. Контракта.</w:t>
      </w:r>
    </w:p>
    <w:p w14:paraId="073EEFC6" w14:textId="77777777" w:rsidR="003D17C7" w:rsidRPr="003D17C7" w:rsidRDefault="003D17C7" w:rsidP="003D17C7">
      <w:pPr>
        <w:shd w:val="clear" w:color="auto" w:fill="FFFFFF"/>
        <w:suppressAutoHyphens/>
        <w:ind w:firstLine="709"/>
        <w:jc w:val="both"/>
        <w:rPr>
          <w:color w:val="000000" w:themeColor="text1"/>
          <w:lang w:eastAsia="ar-SA"/>
        </w:rPr>
      </w:pPr>
      <w:r w:rsidRPr="003D17C7">
        <w:rPr>
          <w:color w:val="000000" w:themeColor="text1"/>
          <w:lang w:eastAsia="ar-SA"/>
        </w:rPr>
        <w:t>12.2. Результат работ должен соответствовать требованиям Контракта, а также требованиям нормативно-технических документов об основных требованиях к проектной документации и составе разделов проектной документации и требованиям к их содержанию.</w:t>
      </w:r>
    </w:p>
    <w:p w14:paraId="1481393A" w14:textId="77777777" w:rsidR="003D17C7" w:rsidRPr="003D17C7" w:rsidRDefault="003D17C7" w:rsidP="003D17C7">
      <w:pPr>
        <w:shd w:val="clear" w:color="auto" w:fill="FFFFFF"/>
        <w:suppressAutoHyphens/>
        <w:ind w:firstLine="709"/>
        <w:jc w:val="both"/>
        <w:rPr>
          <w:color w:val="000000" w:themeColor="text1"/>
          <w:lang w:eastAsia="ar-SA"/>
        </w:rPr>
      </w:pPr>
      <w:r w:rsidRPr="003D17C7">
        <w:rPr>
          <w:color w:val="000000" w:themeColor="text1"/>
          <w:lang w:eastAsia="ar-SA"/>
        </w:rPr>
        <w:t xml:space="preserve">12.3. 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Контракта, в том числе с соблюдением требований технических регламентов, с соблюдением норм,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  приемке Работ  в ходе строительства, а также в процессе эксплуатации Объекта. </w:t>
      </w:r>
    </w:p>
    <w:p w14:paraId="3C7D25AF"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 xml:space="preserve">12.4. 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 </w:t>
      </w:r>
    </w:p>
    <w:p w14:paraId="281B8C95"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12.5.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43ECFA15"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12.6. В случае уклонения Подрядчика от составления акта выявленных недостатков (дефектов) работ в установленный срок Заказчик вправе составить соответствующий акт без участия Подрядчика.</w:t>
      </w:r>
    </w:p>
    <w:p w14:paraId="7542DC2E"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12.7.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соответствующего требования от Заказчика.</w:t>
      </w:r>
    </w:p>
    <w:p w14:paraId="2105C7C6"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12.8. В случае отказа Подрядчика от устранения выявленных недостатков (дефектов) Работ или не устранения недостатков (дефектов) Работ в установленный срок Заказчик вправе самостоятельно устранить такие недостатки или привлечь в порядке, предусмотренном законодательством Российской Федерации, для устранения таких недостатков (дефектов) третьих лиц с возмещением своих расходов на устранение недостатков (дефектов) работ за счет Подрядчика.</w:t>
      </w:r>
    </w:p>
    <w:p w14:paraId="75CDC288" w14:textId="77777777" w:rsidR="003D17C7" w:rsidRPr="003D17C7" w:rsidRDefault="003D17C7" w:rsidP="003D17C7">
      <w:pPr>
        <w:suppressAutoHyphens/>
        <w:ind w:firstLine="567"/>
        <w:jc w:val="center"/>
        <w:rPr>
          <w:rFonts w:eastAsia="Calibri"/>
          <w:color w:val="000000" w:themeColor="text1"/>
          <w:lang w:eastAsia="ar-SA"/>
        </w:rPr>
      </w:pPr>
    </w:p>
    <w:p w14:paraId="71ACBFCF" w14:textId="77777777" w:rsidR="003D17C7" w:rsidRPr="003D17C7" w:rsidRDefault="003D17C7" w:rsidP="00D277FC">
      <w:pPr>
        <w:numPr>
          <w:ilvl w:val="0"/>
          <w:numId w:val="76"/>
        </w:numPr>
        <w:suppressAutoHyphens/>
        <w:contextualSpacing/>
        <w:jc w:val="center"/>
        <w:rPr>
          <w:b/>
          <w:color w:val="000000" w:themeColor="text1"/>
          <w:lang w:eastAsia="ar-SA"/>
        </w:rPr>
      </w:pPr>
      <w:r w:rsidRPr="003D17C7">
        <w:rPr>
          <w:b/>
          <w:color w:val="000000" w:themeColor="text1"/>
          <w:lang w:eastAsia="ar-SA"/>
        </w:rPr>
        <w:t>ОБСТОЯТЕЛЬСТВА НЕПРЕОДОЛИМОЙ СИЛЫ</w:t>
      </w:r>
    </w:p>
    <w:p w14:paraId="0B475154"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Стороны освобождаются от ответственности за частичное или полное неисполнение обязательств по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вооружённые конфликты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При этом инфляционные процессы в экономике к обстоятельствам непреодолимой силы по условиям Контракта не относятся.</w:t>
      </w:r>
    </w:p>
    <w:p w14:paraId="4A07B0FF"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 xml:space="preserve">Сторона, для которой создана невозможность исполнения своих обязательств, обязана незамедлительно, в течение 3 (трех) календарных дней, письменно уведомить об этом другую Сторону. </w:t>
      </w:r>
    </w:p>
    <w:p w14:paraId="241E0A4B" w14:textId="77777777" w:rsidR="003D17C7" w:rsidRPr="003D17C7" w:rsidRDefault="003D17C7" w:rsidP="00D277FC">
      <w:pPr>
        <w:numPr>
          <w:ilvl w:val="1"/>
          <w:numId w:val="76"/>
        </w:numPr>
        <w:suppressAutoHyphens/>
        <w:ind w:left="0" w:firstLine="567"/>
        <w:contextualSpacing/>
        <w:jc w:val="both"/>
        <w:rPr>
          <w:color w:val="000000" w:themeColor="text1"/>
          <w:lang w:eastAsia="ar-SA"/>
        </w:rPr>
      </w:pPr>
      <w:r w:rsidRPr="003D17C7">
        <w:rPr>
          <w:color w:val="000000" w:themeColor="text1"/>
          <w:lang w:eastAsia="ar-SA"/>
        </w:rPr>
        <w:t>Если Сторона, ссылающаяся на действие обстоятельства непреодолимой силы, не известит другую Сторону в указанный срок, такая Сторона несет ответственность за нарушение своих обязательств в соответствии с настоящим Контрактом.</w:t>
      </w:r>
    </w:p>
    <w:p w14:paraId="2F7DA90D" w14:textId="77777777" w:rsidR="003D17C7" w:rsidRPr="003D17C7" w:rsidRDefault="003D17C7" w:rsidP="003D17C7">
      <w:pPr>
        <w:widowControl w:val="0"/>
        <w:tabs>
          <w:tab w:val="left" w:pos="0"/>
          <w:tab w:val="left" w:pos="993"/>
        </w:tabs>
        <w:jc w:val="center"/>
        <w:rPr>
          <w:rFonts w:eastAsia="Calibri"/>
          <w:b/>
          <w:bCs/>
          <w:caps/>
          <w:snapToGrid w:val="0"/>
          <w:color w:val="000000" w:themeColor="text1"/>
        </w:rPr>
      </w:pPr>
    </w:p>
    <w:p w14:paraId="02CB2E58" w14:textId="77777777" w:rsidR="003D17C7" w:rsidRPr="003D17C7" w:rsidRDefault="003D17C7" w:rsidP="00D277FC">
      <w:pPr>
        <w:widowControl w:val="0"/>
        <w:numPr>
          <w:ilvl w:val="0"/>
          <w:numId w:val="76"/>
        </w:numPr>
        <w:tabs>
          <w:tab w:val="left" w:pos="0"/>
          <w:tab w:val="left" w:pos="993"/>
        </w:tabs>
        <w:suppressAutoHyphens/>
        <w:contextualSpacing/>
        <w:jc w:val="center"/>
        <w:rPr>
          <w:rFonts w:eastAsia="Calibri"/>
          <w:b/>
          <w:bCs/>
          <w:caps/>
          <w:snapToGrid w:val="0"/>
          <w:color w:val="000000" w:themeColor="text1"/>
        </w:rPr>
      </w:pPr>
      <w:r w:rsidRPr="003D17C7">
        <w:rPr>
          <w:rFonts w:eastAsia="Calibri"/>
          <w:b/>
          <w:bCs/>
          <w:caps/>
          <w:snapToGrid w:val="0"/>
          <w:color w:val="000000" w:themeColor="text1"/>
        </w:rPr>
        <w:lastRenderedPageBreak/>
        <w:t>Срок действия контракта</w:t>
      </w:r>
    </w:p>
    <w:p w14:paraId="47BD988C" w14:textId="77777777" w:rsidR="003D17C7" w:rsidRPr="003D17C7" w:rsidRDefault="003D17C7" w:rsidP="00D277FC">
      <w:pPr>
        <w:numPr>
          <w:ilvl w:val="1"/>
          <w:numId w:val="76"/>
        </w:numPr>
        <w:suppressAutoHyphens/>
        <w:ind w:left="0" w:firstLine="567"/>
        <w:contextualSpacing/>
        <w:jc w:val="both"/>
        <w:rPr>
          <w:rFonts w:eastAsia="Calibri"/>
          <w:color w:val="000000" w:themeColor="text1"/>
          <w:lang w:eastAsia="ar-SA"/>
        </w:rPr>
      </w:pPr>
      <w:r w:rsidRPr="003D17C7">
        <w:rPr>
          <w:rFonts w:eastAsia="Calibri"/>
          <w:color w:val="000000" w:themeColor="text1"/>
          <w:lang w:eastAsia="ar-SA"/>
        </w:rPr>
        <w:t>Контракт вступает в силу со дня его подписания Сторонами и действует до 31 декабря 2025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4F91FDA4" w14:textId="77777777" w:rsidR="003D17C7" w:rsidRPr="003D17C7" w:rsidRDefault="003D17C7" w:rsidP="00D277FC">
      <w:pPr>
        <w:numPr>
          <w:ilvl w:val="1"/>
          <w:numId w:val="76"/>
        </w:numPr>
        <w:suppressAutoHyphens/>
        <w:ind w:left="0" w:firstLine="567"/>
        <w:contextualSpacing/>
        <w:jc w:val="both"/>
        <w:rPr>
          <w:rFonts w:eastAsia="Calibri"/>
          <w:color w:val="000000" w:themeColor="text1"/>
          <w:lang w:eastAsia="ar-SA"/>
        </w:rPr>
      </w:pPr>
      <w:r w:rsidRPr="003D17C7">
        <w:rPr>
          <w:rFonts w:eastAsia="Calibri"/>
          <w:color w:val="000000" w:themeColor="text1"/>
          <w:lang w:eastAsia="ar-SA"/>
        </w:rPr>
        <w:t xml:space="preserve">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2EBC51B3" w14:textId="77777777" w:rsidR="003D17C7" w:rsidRPr="003D17C7" w:rsidRDefault="003D17C7" w:rsidP="00D277FC">
      <w:pPr>
        <w:numPr>
          <w:ilvl w:val="1"/>
          <w:numId w:val="76"/>
        </w:numPr>
        <w:suppressAutoHyphens/>
        <w:ind w:left="0" w:firstLine="567"/>
        <w:contextualSpacing/>
        <w:jc w:val="both"/>
        <w:rPr>
          <w:rFonts w:eastAsia="Calibri"/>
          <w:color w:val="000000" w:themeColor="text1"/>
          <w:lang w:eastAsia="ar-SA"/>
        </w:rPr>
      </w:pPr>
      <w:r w:rsidRPr="003D17C7">
        <w:rPr>
          <w:rFonts w:eastAsia="Calibri"/>
          <w:color w:val="000000" w:themeColor="text1"/>
          <w:lang w:eastAsia="ar-SA"/>
        </w:rPr>
        <w:t xml:space="preserve">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099700B2" w14:textId="77777777" w:rsidR="003D17C7" w:rsidRPr="003D17C7" w:rsidRDefault="003D17C7" w:rsidP="003D17C7">
      <w:pPr>
        <w:shd w:val="clear" w:color="auto" w:fill="FFFFFF"/>
        <w:tabs>
          <w:tab w:val="left" w:pos="1418"/>
        </w:tabs>
        <w:suppressAutoHyphens/>
        <w:autoSpaceDE w:val="0"/>
        <w:ind w:firstLine="567"/>
        <w:jc w:val="both"/>
        <w:rPr>
          <w:color w:val="000000" w:themeColor="text1"/>
          <w:spacing w:val="-4"/>
          <w:lang w:eastAsia="zh-CN"/>
        </w:rPr>
      </w:pPr>
    </w:p>
    <w:p w14:paraId="010256C7" w14:textId="77777777" w:rsidR="003D17C7" w:rsidRPr="003D17C7" w:rsidRDefault="003D17C7" w:rsidP="003D17C7">
      <w:pPr>
        <w:suppressAutoHyphens/>
        <w:jc w:val="center"/>
        <w:outlineLvl w:val="0"/>
        <w:rPr>
          <w:b/>
          <w:color w:val="000000" w:themeColor="text1"/>
          <w:lang w:eastAsia="ar-SA"/>
        </w:rPr>
      </w:pPr>
      <w:r w:rsidRPr="003D17C7">
        <w:rPr>
          <w:b/>
          <w:color w:val="000000" w:themeColor="text1"/>
          <w:lang w:eastAsia="ar-SA"/>
        </w:rPr>
        <w:t xml:space="preserve">15.ПРАВА НА РЕЗУЛЬТАТЫ ИНТЕЛЛЕКТУАЛЬНОЙ ДЕЯТЕЛЬНОСТИ </w:t>
      </w:r>
    </w:p>
    <w:p w14:paraId="51C7C6EA" w14:textId="77777777" w:rsidR="003D17C7" w:rsidRPr="003D17C7" w:rsidRDefault="003D17C7" w:rsidP="003D17C7">
      <w:pPr>
        <w:suppressAutoHyphens/>
        <w:ind w:firstLine="709"/>
        <w:jc w:val="both"/>
        <w:outlineLvl w:val="0"/>
        <w:rPr>
          <w:color w:val="000000" w:themeColor="text1"/>
          <w:lang w:eastAsia="ar-SA"/>
        </w:rPr>
      </w:pPr>
      <w:r w:rsidRPr="003D17C7">
        <w:rPr>
          <w:color w:val="000000" w:themeColor="text1"/>
          <w:lang w:eastAsia="ar-SA"/>
        </w:rPr>
        <w:t>15.1.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Российской Федерации Республике Крым, от имени которого выступает Заказчик.</w:t>
      </w:r>
    </w:p>
    <w:p w14:paraId="7826E8CE" w14:textId="77777777" w:rsidR="003D17C7" w:rsidRPr="003D17C7" w:rsidRDefault="003D17C7" w:rsidP="003D17C7">
      <w:pPr>
        <w:suppressAutoHyphens/>
        <w:ind w:firstLine="709"/>
        <w:jc w:val="both"/>
        <w:outlineLvl w:val="0"/>
        <w:rPr>
          <w:color w:val="000000" w:themeColor="text1"/>
          <w:lang w:eastAsia="ar-SA"/>
        </w:rPr>
      </w:pPr>
      <w:r w:rsidRPr="003D17C7">
        <w:rPr>
          <w:color w:val="000000" w:themeColor="text1"/>
          <w:lang w:eastAsia="ar-SA"/>
        </w:rPr>
        <w:t>15.2. В случае предъявления к Заказчику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субъектом Российской Федерации – Республикой Крым выступать в защиту интересов сторон Контракта, а в случае неблагоприятного решения суда – возместить убытки.</w:t>
      </w:r>
    </w:p>
    <w:p w14:paraId="07BE1E6D" w14:textId="77777777" w:rsidR="003D17C7" w:rsidRPr="003D17C7" w:rsidRDefault="003D17C7" w:rsidP="003D17C7">
      <w:pPr>
        <w:suppressAutoHyphens/>
        <w:ind w:firstLine="709"/>
        <w:jc w:val="both"/>
        <w:outlineLvl w:val="0"/>
        <w:rPr>
          <w:color w:val="000000" w:themeColor="text1"/>
          <w:lang w:eastAsia="ar-SA"/>
        </w:rPr>
      </w:pPr>
      <w:r w:rsidRPr="003D17C7">
        <w:rPr>
          <w:color w:val="000000" w:themeColor="text1"/>
          <w:lang w:eastAsia="ar-SA"/>
        </w:rPr>
        <w:t xml:space="preserve">15.3.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 </w:t>
      </w:r>
    </w:p>
    <w:p w14:paraId="23A1EB2E" w14:textId="77777777" w:rsidR="003D17C7" w:rsidRPr="003D17C7" w:rsidRDefault="003D17C7" w:rsidP="003D17C7">
      <w:pPr>
        <w:suppressAutoHyphens/>
        <w:ind w:firstLine="709"/>
        <w:jc w:val="both"/>
        <w:outlineLvl w:val="0"/>
        <w:rPr>
          <w:color w:val="000000" w:themeColor="text1"/>
          <w:lang w:eastAsia="ar-SA"/>
        </w:rPr>
      </w:pPr>
      <w:r w:rsidRPr="003D17C7">
        <w:rPr>
          <w:color w:val="000000" w:themeColor="text1"/>
          <w:lang w:eastAsia="ar-SA"/>
        </w:rPr>
        <w:t>15.4.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субъекту Российской Федерации – Республике Крым.</w:t>
      </w:r>
    </w:p>
    <w:p w14:paraId="15C8044D" w14:textId="77777777" w:rsidR="003D17C7" w:rsidRPr="003D17C7" w:rsidRDefault="003D17C7" w:rsidP="003D17C7">
      <w:pPr>
        <w:suppressAutoHyphens/>
        <w:ind w:firstLine="709"/>
        <w:jc w:val="both"/>
        <w:outlineLvl w:val="0"/>
        <w:rPr>
          <w:color w:val="000000" w:themeColor="text1"/>
          <w:lang w:eastAsia="ar-SA"/>
        </w:rPr>
      </w:pPr>
      <w:r w:rsidRPr="003D17C7">
        <w:rPr>
          <w:color w:val="000000" w:themeColor="text1"/>
          <w:lang w:eastAsia="ar-SA"/>
        </w:rPr>
        <w:t>15.5. Передаваемые Подрядчиком исключительные права в полном объеме означают право субъекта Российской Федерации Республики Крым от имени которого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3559C77A" w14:textId="77777777" w:rsidR="003D17C7" w:rsidRPr="003D17C7" w:rsidRDefault="003D17C7" w:rsidP="003D17C7">
      <w:pPr>
        <w:suppressAutoHyphens/>
        <w:ind w:firstLine="709"/>
        <w:jc w:val="both"/>
        <w:outlineLvl w:val="0"/>
        <w:rPr>
          <w:color w:val="000000" w:themeColor="text1"/>
          <w:lang w:eastAsia="ar-SA"/>
        </w:rPr>
      </w:pPr>
      <w:r w:rsidRPr="003D17C7">
        <w:rPr>
          <w:color w:val="000000" w:themeColor="text1"/>
          <w:lang w:eastAsia="ar-SA"/>
        </w:rPr>
        <w:t>15.6. Днем передачи исключительных прав Заказчику является день подписания Сторонами акта приема-передачи результатов Работ в соответствии с условиями Контрактом.</w:t>
      </w:r>
    </w:p>
    <w:p w14:paraId="5046746D" w14:textId="77777777" w:rsidR="003D17C7" w:rsidRPr="003D17C7" w:rsidRDefault="003D17C7" w:rsidP="003D17C7">
      <w:pPr>
        <w:suppressAutoHyphens/>
        <w:ind w:firstLine="709"/>
        <w:jc w:val="center"/>
        <w:rPr>
          <w:b/>
          <w:color w:val="000000" w:themeColor="text1"/>
          <w:lang w:eastAsia="ar-SA"/>
        </w:rPr>
      </w:pPr>
    </w:p>
    <w:p w14:paraId="39ED6306" w14:textId="77777777" w:rsidR="003D17C7" w:rsidRPr="003D17C7" w:rsidRDefault="003D17C7" w:rsidP="00D277FC">
      <w:pPr>
        <w:numPr>
          <w:ilvl w:val="0"/>
          <w:numId w:val="75"/>
        </w:numPr>
        <w:suppressAutoHyphens/>
        <w:contextualSpacing/>
        <w:jc w:val="center"/>
        <w:rPr>
          <w:b/>
          <w:color w:val="000000" w:themeColor="text1"/>
          <w:lang w:eastAsia="ar-SA"/>
        </w:rPr>
      </w:pPr>
      <w:r w:rsidRPr="003D17C7">
        <w:rPr>
          <w:b/>
          <w:color w:val="000000" w:themeColor="text1"/>
          <w:lang w:eastAsia="ar-SA"/>
        </w:rPr>
        <w:t>ИЗМЕНЕНИЕ И РАСТОРЖЕНИЕ КОНТРАКТА</w:t>
      </w:r>
    </w:p>
    <w:p w14:paraId="62FCA675" w14:textId="77777777" w:rsidR="003D17C7" w:rsidRPr="003D17C7" w:rsidRDefault="003D17C7" w:rsidP="00D277FC">
      <w:pPr>
        <w:numPr>
          <w:ilvl w:val="1"/>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 xml:space="preserve">Изменение существенных условий Контракта при его исполнении не допускается, за исключением случаев, предусмотренных ст. 95 Федерального закона от 5 апреля 2013 г. № 44-ФЗ </w:t>
      </w:r>
      <w:r w:rsidRPr="003D17C7">
        <w:rPr>
          <w:rFonts w:eastAsia="Calibri" w:cs="Calibri"/>
          <w:color w:val="000000" w:themeColor="text1"/>
          <w:lang w:eastAsia="en-US"/>
        </w:rPr>
        <w:br/>
        <w:t>«О контрактной системе в сфере закупок товаров, работ, услуг для обеспечения государственных и муниципальных нужд» а так же:</w:t>
      </w:r>
    </w:p>
    <w:p w14:paraId="118AC913" w14:textId="77777777" w:rsidR="003D17C7" w:rsidRPr="003D17C7" w:rsidRDefault="003D17C7" w:rsidP="003D17C7">
      <w:pPr>
        <w:widowControl w:val="0"/>
        <w:autoSpaceDE w:val="0"/>
        <w:autoSpaceDN w:val="0"/>
        <w:adjustRightInd w:val="0"/>
        <w:ind w:firstLine="543"/>
        <w:jc w:val="both"/>
        <w:rPr>
          <w:rFonts w:eastAsia="Calibri"/>
          <w:color w:val="000000" w:themeColor="text1"/>
          <w:lang w:eastAsia="en-US"/>
        </w:rPr>
      </w:pPr>
      <w:r w:rsidRPr="003D17C7">
        <w:rPr>
          <w:rFonts w:eastAsia="Calibri"/>
          <w:color w:val="000000" w:themeColor="text1"/>
        </w:rPr>
        <w:t xml:space="preserve">- </w:t>
      </w:r>
      <w:r w:rsidRPr="003D17C7">
        <w:rPr>
          <w:rFonts w:eastAsia="Calibri"/>
          <w:color w:val="000000" w:themeColor="text1"/>
          <w:lang w:eastAsia="en-US"/>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45086F7" w14:textId="77777777" w:rsidR="003D17C7" w:rsidRPr="003D17C7" w:rsidRDefault="003D17C7" w:rsidP="003D17C7">
      <w:pPr>
        <w:widowControl w:val="0"/>
        <w:tabs>
          <w:tab w:val="left" w:pos="1134"/>
          <w:tab w:val="left" w:pos="1276"/>
          <w:tab w:val="left" w:pos="1418"/>
          <w:tab w:val="left" w:pos="1560"/>
          <w:tab w:val="left" w:pos="1701"/>
          <w:tab w:val="left" w:pos="2160"/>
        </w:tabs>
        <w:suppressAutoHyphens/>
        <w:ind w:firstLine="543"/>
        <w:contextualSpacing/>
        <w:jc w:val="both"/>
        <w:rPr>
          <w:rFonts w:eastAsia="Calibri"/>
          <w:color w:val="000000" w:themeColor="text1"/>
          <w:lang w:eastAsia="en-US"/>
        </w:rPr>
      </w:pPr>
      <w:r w:rsidRPr="003D17C7">
        <w:rPr>
          <w:rFonts w:eastAsia="Calibri"/>
          <w:color w:val="000000" w:themeColor="text1"/>
          <w:lang w:eastAsia="ar-SA"/>
        </w:rPr>
        <w:t>- в иных случаях, предусмотренных действующим законодательством</w:t>
      </w:r>
      <w:r w:rsidRPr="003D17C7">
        <w:rPr>
          <w:rFonts w:eastAsia="Calibri"/>
          <w:color w:val="000000" w:themeColor="text1"/>
          <w:lang w:eastAsia="en-US"/>
        </w:rPr>
        <w:t>.</w:t>
      </w:r>
    </w:p>
    <w:p w14:paraId="705679E2" w14:textId="77777777" w:rsidR="003D17C7" w:rsidRPr="003D17C7" w:rsidRDefault="003D17C7" w:rsidP="00D277FC">
      <w:pPr>
        <w:numPr>
          <w:ilvl w:val="1"/>
          <w:numId w:val="75"/>
        </w:numPr>
        <w:suppressAutoHyphens/>
        <w:ind w:left="0" w:firstLine="543"/>
        <w:contextualSpacing/>
        <w:jc w:val="both"/>
        <w:rPr>
          <w:rFonts w:eastAsia="Calibri" w:cs="Calibri"/>
          <w:color w:val="000000" w:themeColor="text1"/>
          <w:lang w:eastAsia="en-US"/>
        </w:rPr>
      </w:pPr>
      <w:r w:rsidRPr="003D17C7">
        <w:rPr>
          <w:rFonts w:eastAsia="Calibri"/>
          <w:color w:val="000000" w:themeColor="text1"/>
          <w:lang w:eastAsia="ar-SA"/>
        </w:rPr>
        <w:t xml:space="preserve">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w:t>
      </w:r>
      <w:r w:rsidRPr="003D17C7">
        <w:rPr>
          <w:rFonts w:eastAsia="Calibri"/>
          <w:color w:val="000000" w:themeColor="text1"/>
          <w:lang w:eastAsia="ar-SA"/>
        </w:rPr>
        <w:lastRenderedPageBreak/>
        <w:t>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предусмотренного Контрактом</w:t>
      </w:r>
    </w:p>
    <w:p w14:paraId="408ED03B" w14:textId="77777777" w:rsidR="003D17C7" w:rsidRPr="003D17C7" w:rsidRDefault="003D17C7" w:rsidP="00D277FC">
      <w:pPr>
        <w:numPr>
          <w:ilvl w:val="1"/>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41D74E76" w14:textId="77777777" w:rsidR="003D17C7" w:rsidRPr="003D17C7" w:rsidRDefault="003D17C7" w:rsidP="00D277FC">
      <w:pPr>
        <w:numPr>
          <w:ilvl w:val="1"/>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Контракт может быть расторгнут:</w:t>
      </w:r>
    </w:p>
    <w:p w14:paraId="7BE9D556" w14:textId="77777777" w:rsidR="003D17C7" w:rsidRPr="003D17C7" w:rsidRDefault="003D17C7" w:rsidP="003D17C7">
      <w:pPr>
        <w:ind w:firstLine="543"/>
        <w:jc w:val="both"/>
        <w:rPr>
          <w:rFonts w:eastAsia="Calibri" w:cs="Calibri"/>
          <w:color w:val="000000" w:themeColor="text1"/>
          <w:lang w:eastAsia="en-US"/>
        </w:rPr>
      </w:pPr>
      <w:r w:rsidRPr="003D17C7">
        <w:rPr>
          <w:rFonts w:eastAsia="Calibri" w:cs="Calibri"/>
          <w:color w:val="000000" w:themeColor="text1"/>
          <w:lang w:eastAsia="en-US"/>
        </w:rPr>
        <w:t>-по соглашению Сторон;</w:t>
      </w:r>
    </w:p>
    <w:p w14:paraId="54AA4797" w14:textId="77777777" w:rsidR="003D17C7" w:rsidRPr="003D17C7" w:rsidRDefault="003D17C7" w:rsidP="003D17C7">
      <w:pPr>
        <w:ind w:firstLine="543"/>
        <w:jc w:val="both"/>
        <w:rPr>
          <w:rFonts w:eastAsia="Calibri" w:cs="Calibri"/>
          <w:color w:val="000000" w:themeColor="text1"/>
          <w:lang w:eastAsia="en-US"/>
        </w:rPr>
      </w:pPr>
      <w:r w:rsidRPr="003D17C7">
        <w:rPr>
          <w:rFonts w:eastAsia="Calibri" w:cs="Calibri"/>
          <w:color w:val="000000" w:themeColor="text1"/>
          <w:lang w:eastAsia="en-US"/>
        </w:rPr>
        <w:t>-по решению суда;</w:t>
      </w:r>
    </w:p>
    <w:p w14:paraId="238955BB" w14:textId="77777777" w:rsidR="003D17C7" w:rsidRPr="003D17C7" w:rsidRDefault="003D17C7" w:rsidP="003D17C7">
      <w:pPr>
        <w:ind w:firstLine="543"/>
        <w:jc w:val="both"/>
        <w:rPr>
          <w:rFonts w:eastAsia="Calibri" w:cs="Calibri"/>
          <w:color w:val="000000" w:themeColor="text1"/>
          <w:lang w:eastAsia="en-US"/>
        </w:rPr>
      </w:pPr>
      <w:r w:rsidRPr="003D17C7">
        <w:rPr>
          <w:rFonts w:eastAsia="Calibri" w:cs="Calibri"/>
          <w:color w:val="000000" w:themeColor="text1"/>
          <w:lang w:eastAsia="en-US"/>
        </w:rPr>
        <w:t>-в случае одностороннего отказа Стороны Контракта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66AAB3A8" w14:textId="77777777" w:rsidR="003D17C7" w:rsidRPr="003D17C7" w:rsidRDefault="003D17C7" w:rsidP="003D17C7">
      <w:pPr>
        <w:ind w:firstLine="543"/>
        <w:jc w:val="both"/>
        <w:rPr>
          <w:rFonts w:eastAsia="Calibri" w:cs="Calibri"/>
          <w:color w:val="000000" w:themeColor="text1"/>
          <w:lang w:eastAsia="en-US"/>
        </w:rPr>
      </w:pPr>
      <w:r w:rsidRPr="003D17C7">
        <w:rPr>
          <w:rFonts w:eastAsia="Calibri" w:cs="Calibri"/>
          <w:color w:val="000000" w:themeColor="text1"/>
          <w:lang w:eastAsia="en-US"/>
        </w:rPr>
        <w:t>Порядок принятия Сторонами решения об одностороннем отказе от исполнения Контракта устанавливается Федеральным законом о контрактной системе.</w:t>
      </w:r>
    </w:p>
    <w:p w14:paraId="3DBB343C" w14:textId="77777777" w:rsidR="003D17C7" w:rsidRPr="003D17C7" w:rsidRDefault="003D17C7" w:rsidP="003D17C7">
      <w:pPr>
        <w:ind w:firstLine="543"/>
        <w:jc w:val="both"/>
        <w:rPr>
          <w:rFonts w:eastAsia="Calibri" w:cs="Calibri"/>
          <w:color w:val="000000" w:themeColor="text1"/>
          <w:lang w:eastAsia="en-US"/>
        </w:rPr>
      </w:pPr>
      <w:r w:rsidRPr="003D17C7">
        <w:rPr>
          <w:rFonts w:eastAsia="Calibri" w:cs="Calibri"/>
          <w:color w:val="000000" w:themeColor="text1"/>
          <w:lang w:eastAsia="en-US"/>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51CFB378"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при существенном нарушении Контракта Подрядчиком (ст.450 ГК РФ);</w:t>
      </w:r>
    </w:p>
    <w:p w14:paraId="2824DBFC"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в случае просрочки исполнения обязательств по выполнению работ более чем на 5 (пять) календарных дней;</w:t>
      </w:r>
    </w:p>
    <w:p w14:paraId="291820C6"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в случае неоднократного нарушения сроков выполнения работ – более двух раз более чем на 5 (пять) календарных дней;</w:t>
      </w:r>
    </w:p>
    <w:p w14:paraId="1DAE17AF"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ACF608D"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40B7E21B"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в иных случаях, предусмотренных законодательством Российской Федерации.</w:t>
      </w:r>
    </w:p>
    <w:p w14:paraId="6969FA53" w14:textId="77777777" w:rsidR="003D17C7" w:rsidRPr="003D17C7" w:rsidRDefault="003D17C7" w:rsidP="00D277FC">
      <w:pPr>
        <w:numPr>
          <w:ilvl w:val="1"/>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1B53E29" w14:textId="77777777" w:rsidR="003D17C7" w:rsidRPr="003D17C7" w:rsidRDefault="003D17C7" w:rsidP="00D277FC">
      <w:pPr>
        <w:numPr>
          <w:ilvl w:val="1"/>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 том числе в следующих случаях:</w:t>
      </w:r>
    </w:p>
    <w:p w14:paraId="411E75F9"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в любое время без указания причин при условии оплаты Подрядчику фактически понесенных им расходов;</w:t>
      </w:r>
    </w:p>
    <w:p w14:paraId="48A0AB72" w14:textId="77777777" w:rsidR="003D17C7" w:rsidRPr="003D17C7" w:rsidRDefault="003D17C7" w:rsidP="00D277FC">
      <w:pPr>
        <w:numPr>
          <w:ilvl w:val="2"/>
          <w:numId w:val="75"/>
        </w:numPr>
        <w:suppressAutoHyphens/>
        <w:ind w:left="0" w:firstLine="543"/>
        <w:contextualSpacing/>
        <w:jc w:val="both"/>
        <w:rPr>
          <w:rFonts w:eastAsia="Calibri" w:cs="Calibri"/>
          <w:color w:val="000000" w:themeColor="text1"/>
          <w:lang w:eastAsia="en-US"/>
        </w:rPr>
      </w:pPr>
      <w:r w:rsidRPr="003D17C7">
        <w:rPr>
          <w:rFonts w:eastAsia="Calibri" w:cs="Calibri"/>
          <w:color w:val="000000" w:themeColor="text1"/>
          <w:lang w:eastAsia="en-US"/>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6DE1406" w14:textId="77777777" w:rsidR="003D17C7" w:rsidRPr="003D17C7" w:rsidRDefault="003D17C7" w:rsidP="00D277FC">
      <w:pPr>
        <w:numPr>
          <w:ilvl w:val="2"/>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0B2FB54" w14:textId="77777777" w:rsidR="003D17C7" w:rsidRPr="003D17C7" w:rsidRDefault="003D17C7" w:rsidP="00D277FC">
      <w:pPr>
        <w:numPr>
          <w:ilvl w:val="2"/>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0D60947E" w14:textId="77777777" w:rsidR="003D17C7" w:rsidRPr="003D17C7" w:rsidRDefault="003D17C7" w:rsidP="00D277FC">
      <w:pPr>
        <w:numPr>
          <w:ilvl w:val="2"/>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4D2D6A7B"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lastRenderedPageBreak/>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25AE02D" w14:textId="77777777" w:rsidR="003D17C7" w:rsidRPr="003D17C7" w:rsidRDefault="003D17C7" w:rsidP="003D17C7">
      <w:pPr>
        <w:ind w:firstLine="567"/>
        <w:jc w:val="both"/>
        <w:rPr>
          <w:rFonts w:eastAsia="Calibri" w:cs="Calibri"/>
          <w:color w:val="000000" w:themeColor="text1"/>
          <w:lang w:eastAsia="en-US"/>
        </w:rPr>
      </w:pPr>
      <w:r w:rsidRPr="003D17C7">
        <w:rPr>
          <w:rFonts w:eastAsia="Calibri" w:cs="Calibri"/>
          <w:color w:val="000000" w:themeColor="text1"/>
          <w:lang w:eastAsia="en-US"/>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35702FA"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Решение  Заказчика об одностороннем отказе от исполнения Контракта в течение трёх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4C1A087C"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1DC46AD2"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1342B1BD"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00A96306"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7D489BF7"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заключаемого Контракта должна быть уменьшена пропорционально объему выполненных работ.</w:t>
      </w:r>
    </w:p>
    <w:p w14:paraId="65945B2D" w14:textId="77777777" w:rsidR="003D17C7" w:rsidRPr="003D17C7" w:rsidRDefault="003D17C7" w:rsidP="00D277FC">
      <w:pPr>
        <w:numPr>
          <w:ilvl w:val="1"/>
          <w:numId w:val="75"/>
        </w:numPr>
        <w:tabs>
          <w:tab w:val="left" w:pos="1418"/>
        </w:tabs>
        <w:suppressAutoHyphens/>
        <w:ind w:left="0" w:firstLine="567"/>
        <w:contextualSpacing/>
        <w:jc w:val="both"/>
        <w:rPr>
          <w:color w:val="000000" w:themeColor="text1"/>
          <w:lang w:eastAsia="ar-SA"/>
        </w:rPr>
      </w:pPr>
      <w:r w:rsidRPr="003D17C7">
        <w:rPr>
          <w:color w:val="000000" w:themeColor="text1"/>
          <w:lang w:eastAsia="ar-SA"/>
        </w:rPr>
        <w:t>Подрядчик в период действия Контракта вправе требовать продления сроков исполнения обязательств по Контракту, предусмотренных Контрактом, в случае нарушения Заказчиком более чем на один месяц сроков исполнения обязательств, предусмотренных пунктами 5.1.1 – 5.1.8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14:paraId="077AA9E3"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7D42975" w14:textId="77777777" w:rsidR="003D17C7" w:rsidRPr="003D17C7" w:rsidRDefault="003D17C7" w:rsidP="003D17C7">
      <w:pPr>
        <w:jc w:val="both"/>
        <w:rPr>
          <w:rFonts w:eastAsia="Calibri" w:cs="Calibri"/>
          <w:color w:val="000000" w:themeColor="text1"/>
          <w:lang w:eastAsia="en-US"/>
        </w:rPr>
      </w:pPr>
    </w:p>
    <w:p w14:paraId="7147259F"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lastRenderedPageBreak/>
        <w:t>Решение Подрядчика об одностороннем отказе от исполнения Контракта в течение 3 (трёх) рабочих дней,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517B46D6"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0159662C"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DB16513" w14:textId="77777777" w:rsidR="003D17C7" w:rsidRPr="003D17C7" w:rsidRDefault="003D17C7" w:rsidP="00D277FC">
      <w:pPr>
        <w:numPr>
          <w:ilvl w:val="1"/>
          <w:numId w:val="75"/>
        </w:numPr>
        <w:suppressAutoHyphens/>
        <w:ind w:left="0" w:firstLine="567"/>
        <w:contextualSpacing/>
        <w:jc w:val="both"/>
        <w:rPr>
          <w:rFonts w:eastAsia="Calibri" w:cs="Calibri"/>
          <w:color w:val="000000" w:themeColor="text1"/>
          <w:lang w:eastAsia="en-US"/>
        </w:rPr>
      </w:pPr>
      <w:r w:rsidRPr="003D17C7">
        <w:rPr>
          <w:rFonts w:eastAsia="Calibri" w:cs="Calibri"/>
          <w:color w:val="000000" w:themeColor="text1"/>
          <w:lang w:eastAsia="en-US"/>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7F617E" w14:textId="77777777" w:rsidR="003D17C7" w:rsidRPr="003D17C7" w:rsidRDefault="003D17C7" w:rsidP="00D277FC">
      <w:pPr>
        <w:numPr>
          <w:ilvl w:val="1"/>
          <w:numId w:val="75"/>
        </w:numPr>
        <w:suppressAutoHyphens/>
        <w:ind w:left="0" w:firstLine="567"/>
        <w:contextualSpacing/>
        <w:jc w:val="both"/>
        <w:rPr>
          <w:color w:val="000000" w:themeColor="text1"/>
          <w:lang w:eastAsia="ar-SA"/>
        </w:rPr>
      </w:pPr>
      <w:r w:rsidRPr="003D17C7">
        <w:rPr>
          <w:color w:val="000000" w:themeColor="text1"/>
          <w:lang w:eastAsia="ar-SA"/>
        </w:rPr>
        <w:t>Сторона, которой направлено предложение о расторжении настоящего Контракта по соглашению Сторон, обязана дать письменный ответ по существу в срок не позднее 5 (пяти) календарных дней с даты его получения.</w:t>
      </w:r>
    </w:p>
    <w:p w14:paraId="26CC110A" w14:textId="77777777" w:rsidR="003D17C7" w:rsidRPr="003D17C7" w:rsidRDefault="003D17C7" w:rsidP="00D277FC">
      <w:pPr>
        <w:numPr>
          <w:ilvl w:val="1"/>
          <w:numId w:val="75"/>
        </w:numPr>
        <w:suppressAutoHyphens/>
        <w:ind w:left="0" w:firstLine="567"/>
        <w:contextualSpacing/>
        <w:jc w:val="both"/>
        <w:rPr>
          <w:color w:val="000000" w:themeColor="text1"/>
          <w:lang w:eastAsia="ar-SA"/>
        </w:rPr>
      </w:pPr>
      <w:r w:rsidRPr="003D17C7">
        <w:rPr>
          <w:color w:val="000000" w:themeColor="text1"/>
          <w:lang w:eastAsia="ar-SA"/>
        </w:rPr>
        <w:t>Ответственность за сохранность результата работ, а также риски его утраты до момента расторжения настоящего Контракта, несёт Подрядчик.</w:t>
      </w:r>
    </w:p>
    <w:p w14:paraId="7DB6869E" w14:textId="77777777" w:rsidR="003D17C7" w:rsidRPr="003D17C7" w:rsidRDefault="003D17C7" w:rsidP="003D17C7">
      <w:pPr>
        <w:suppressAutoHyphens/>
        <w:ind w:firstLine="709"/>
        <w:jc w:val="both"/>
        <w:rPr>
          <w:color w:val="000000" w:themeColor="text1"/>
          <w:lang w:eastAsia="ar-SA"/>
        </w:rPr>
      </w:pPr>
    </w:p>
    <w:p w14:paraId="5E57615E" w14:textId="77777777" w:rsidR="003D17C7" w:rsidRPr="003D17C7" w:rsidRDefault="003D17C7" w:rsidP="003D17C7">
      <w:pPr>
        <w:suppressAutoHyphens/>
        <w:ind w:firstLine="709"/>
        <w:jc w:val="center"/>
        <w:rPr>
          <w:b/>
          <w:color w:val="000000" w:themeColor="text1"/>
          <w:lang w:eastAsia="ar-SA"/>
        </w:rPr>
      </w:pPr>
      <w:r w:rsidRPr="003D17C7">
        <w:rPr>
          <w:b/>
          <w:color w:val="000000" w:themeColor="text1"/>
          <w:lang w:eastAsia="ar-SA"/>
        </w:rPr>
        <w:t>17.АНТИКОРРУПЦИОННАЯ ОГОВОРКА</w:t>
      </w:r>
    </w:p>
    <w:p w14:paraId="593F4AA8"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17.1. При исполнении своих обязательств по настоящему Контракту,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14:paraId="6C20045E"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17.2. Стороны обязуются в течение всего срока действия Контракта и после его истечения принять все разумные меры для недопущения действий, указанных в пункте 17.1 настоящего Контракта, в том числе со стороны руководства или работников Сторон, третьих лиц.</w:t>
      </w:r>
    </w:p>
    <w:p w14:paraId="23547539"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17.3. Стороны обязуются соблюдать, а также обеспечивать соблюдение их руководством, работниками и посредниками,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14:paraId="7A21D4E9"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17.4. Сторонам Контракта, их руководителям и работникам запрещается:</w:t>
      </w:r>
    </w:p>
    <w:p w14:paraId="7EF1DA3D"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17.4.1.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или посредников, действующих по Контракту.</w:t>
      </w:r>
    </w:p>
    <w:p w14:paraId="1F4E5012"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17.4.2.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1A628A66"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17.4.3. Совершать иные действия, нарушающие действующее антикоррупционное законодательство Российской Федерации.</w:t>
      </w:r>
    </w:p>
    <w:p w14:paraId="516425F3"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 xml:space="preserve">17.5.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w:t>
      </w:r>
      <w:r w:rsidRPr="003D17C7">
        <w:rPr>
          <w:color w:val="000000" w:themeColor="text1"/>
          <w:lang w:eastAsia="ar-SA"/>
        </w:rPr>
        <w:lastRenderedPageBreak/>
        <w:t>приостановить исполнение обязательств по Контракту до получения подтверждения от другой Стороны, что нарушение не произошло или не произойдет.</w:t>
      </w:r>
    </w:p>
    <w:p w14:paraId="3CADE0D5" w14:textId="73C9A9EF" w:rsidR="003D17C7" w:rsidRPr="003D17C7" w:rsidRDefault="003D17C7" w:rsidP="002D5A80">
      <w:pPr>
        <w:suppressAutoHyphens/>
        <w:ind w:firstLine="709"/>
        <w:jc w:val="both"/>
        <w:rPr>
          <w:color w:val="000000" w:themeColor="text1"/>
          <w:lang w:eastAsia="ar-SA"/>
        </w:rPr>
      </w:pPr>
      <w:r w:rsidRPr="003D17C7">
        <w:rPr>
          <w:color w:val="000000" w:themeColor="text1"/>
          <w:lang w:eastAsia="ar-SA"/>
        </w:rPr>
        <w:t>17.6. В случае если нарушение одной из Сторон настоящей оговорки подтвердится, другая Сторона имеет право расторгнуть Контракт в одностороннем порядке, направив письменное уведомление о расторжении.</w:t>
      </w:r>
    </w:p>
    <w:p w14:paraId="75971854" w14:textId="77777777" w:rsidR="003D17C7" w:rsidRPr="003D17C7" w:rsidRDefault="003D17C7" w:rsidP="003D17C7">
      <w:pPr>
        <w:suppressAutoHyphens/>
        <w:ind w:firstLine="709"/>
        <w:jc w:val="center"/>
        <w:rPr>
          <w:b/>
          <w:color w:val="000000" w:themeColor="text1"/>
          <w:lang w:eastAsia="ar-SA"/>
        </w:rPr>
      </w:pPr>
      <w:r w:rsidRPr="003D17C7">
        <w:rPr>
          <w:b/>
          <w:color w:val="000000" w:themeColor="text1"/>
          <w:lang w:eastAsia="ar-SA"/>
        </w:rPr>
        <w:t xml:space="preserve">18.КОНФИДЕНЦИАЛЬНОСТЬ </w:t>
      </w:r>
    </w:p>
    <w:p w14:paraId="408D3D43"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18.1. Заказчик и Подрядчик обязуются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14:paraId="0573F8CD"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14:paraId="4D1C928F"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18.2. 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г. №98-ФЗ «О коммерческой тайне».</w:t>
      </w:r>
    </w:p>
    <w:p w14:paraId="5C2F59BB" w14:textId="77777777" w:rsidR="003D17C7" w:rsidRPr="003D17C7" w:rsidRDefault="003D17C7" w:rsidP="003D17C7">
      <w:pPr>
        <w:suppressAutoHyphens/>
        <w:ind w:firstLine="709"/>
        <w:jc w:val="both"/>
        <w:rPr>
          <w:color w:val="000000" w:themeColor="text1"/>
          <w:lang w:eastAsia="ar-SA"/>
        </w:rPr>
      </w:pPr>
    </w:p>
    <w:p w14:paraId="1F923659" w14:textId="77777777" w:rsidR="003D17C7" w:rsidRPr="003D17C7" w:rsidRDefault="003D17C7" w:rsidP="003D17C7">
      <w:pPr>
        <w:suppressAutoHyphens/>
        <w:ind w:firstLine="709"/>
        <w:jc w:val="center"/>
        <w:rPr>
          <w:b/>
          <w:color w:val="000000" w:themeColor="text1"/>
          <w:lang w:eastAsia="ar-SA"/>
        </w:rPr>
      </w:pPr>
      <w:r w:rsidRPr="003D17C7">
        <w:rPr>
          <w:b/>
          <w:color w:val="000000" w:themeColor="text1"/>
          <w:lang w:eastAsia="ar-SA"/>
        </w:rPr>
        <w:t xml:space="preserve">19. УСТУПКА ТРЕБОВАНИЙ ПО ДОГОВОРУ </w:t>
      </w:r>
    </w:p>
    <w:p w14:paraId="5A16DA0A" w14:textId="0DD2BE06" w:rsidR="003D17C7" w:rsidRPr="003D17C7" w:rsidRDefault="003D17C7" w:rsidP="002D5A80">
      <w:pPr>
        <w:suppressAutoHyphens/>
        <w:ind w:firstLine="567"/>
        <w:rPr>
          <w:color w:val="000000" w:themeColor="text1"/>
          <w:lang w:eastAsia="ar-SA"/>
        </w:rPr>
      </w:pPr>
      <w:r w:rsidRPr="003D17C7">
        <w:rPr>
          <w:color w:val="000000" w:themeColor="text1"/>
          <w:lang w:eastAsia="ar-SA"/>
        </w:rPr>
        <w:t>19.1. Уступка требований по настоящему Контракту не допускается</w:t>
      </w:r>
    </w:p>
    <w:p w14:paraId="39B787BA" w14:textId="77777777" w:rsidR="003D17C7" w:rsidRPr="003D17C7" w:rsidRDefault="003D17C7" w:rsidP="003D17C7">
      <w:pPr>
        <w:suppressAutoHyphens/>
        <w:ind w:firstLine="709"/>
        <w:jc w:val="center"/>
        <w:rPr>
          <w:b/>
          <w:color w:val="000000" w:themeColor="text1"/>
          <w:lang w:eastAsia="ar-SA"/>
        </w:rPr>
      </w:pPr>
      <w:r w:rsidRPr="003D17C7">
        <w:rPr>
          <w:b/>
          <w:color w:val="000000" w:themeColor="text1"/>
          <w:lang w:eastAsia="ar-SA"/>
        </w:rPr>
        <w:t>20.ОСОБЫЕ УСЛОВИЯ</w:t>
      </w:r>
    </w:p>
    <w:p w14:paraId="50DEB918"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20.1. Все изменения и дополнения к настоящему Контракту считаются действительными, если они оформлены в письменном виде, подписаны Сторонами и не противоречат действующему законодательству Российской Федерации.</w:t>
      </w:r>
    </w:p>
    <w:p w14:paraId="0B6FB559"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20.2. Сторонами подписывается дополнительное соглашение к настоящему Контракту в случае уменьшения финансирования, при этом объем выполненных работ подлежит уменьшению, пропорционально уменьшенному финансированию.</w:t>
      </w:r>
    </w:p>
    <w:p w14:paraId="578CD2D3"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20.3. Все разногласия по настоящему Контракту урегулируются путем проведения переговоров между сторонами. В случае не достижения компромисса, споры рассматриваются в судебном порядке в Арбитражном суде Республики Крым.</w:t>
      </w:r>
    </w:p>
    <w:p w14:paraId="5080CB08"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20.4. В случае нарушений одной из Сторон действующего законодательства в отношении любых третьих лиц, как при исполнении настоящего Контракта, так и при осуществлении своей Уставной деятельности, другая Сторона ответственности не несет.</w:t>
      </w:r>
    </w:p>
    <w:p w14:paraId="77F9DEB3"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7E16F57"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2E792F41"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20.7. Во всем, что не предусмотрено условиями Контракта, Стороны руководствуются действующим законодательством Российской Федерации.</w:t>
      </w:r>
    </w:p>
    <w:p w14:paraId="7A16917F"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20.8.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4ED8C0E1"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20.9. Неотъемлемой частью настоящего Контракта являются:</w:t>
      </w:r>
    </w:p>
    <w:p w14:paraId="6C6C486F"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 xml:space="preserve">- Приложение №1 – задание </w:t>
      </w:r>
      <w:r w:rsidRPr="003D17C7">
        <w:rPr>
          <w:rFonts w:eastAsia="Calibri"/>
          <w:bCs/>
          <w:color w:val="000000" w:themeColor="text1"/>
        </w:rPr>
        <w:t>выполнение проектно-изыскательских</w:t>
      </w:r>
      <w:r w:rsidRPr="003D17C7">
        <w:rPr>
          <w:rFonts w:eastAsia="Calibri"/>
          <w:color w:val="000000" w:themeColor="text1"/>
        </w:rPr>
        <w:t xml:space="preserve"> работ</w:t>
      </w:r>
      <w:r w:rsidRPr="003D17C7">
        <w:rPr>
          <w:color w:val="000000" w:themeColor="text1"/>
          <w:lang w:eastAsia="ar-SA"/>
        </w:rPr>
        <w:t>;</w:t>
      </w:r>
    </w:p>
    <w:p w14:paraId="1123BC38"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 xml:space="preserve">- Приложение №2 – </w:t>
      </w:r>
      <w:r w:rsidRPr="003D17C7">
        <w:rPr>
          <w:bCs/>
          <w:color w:val="000000" w:themeColor="text1"/>
          <w:lang w:eastAsia="ar-SA"/>
        </w:rPr>
        <w:t>задание на выполнение инженерных изысканий</w:t>
      </w:r>
      <w:r w:rsidRPr="003D17C7">
        <w:rPr>
          <w:color w:val="000000" w:themeColor="text1"/>
          <w:lang w:eastAsia="ar-SA"/>
        </w:rPr>
        <w:t xml:space="preserve">; </w:t>
      </w:r>
    </w:p>
    <w:p w14:paraId="22F8676B"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 Приложение №3 – график выполнения работ;</w:t>
      </w:r>
    </w:p>
    <w:p w14:paraId="2EA43AC1" w14:textId="77777777" w:rsidR="003D17C7" w:rsidRPr="003D17C7" w:rsidRDefault="003D17C7" w:rsidP="003D17C7">
      <w:pPr>
        <w:suppressAutoHyphens/>
        <w:ind w:firstLine="709"/>
        <w:jc w:val="both"/>
        <w:rPr>
          <w:color w:val="000000" w:themeColor="text1"/>
          <w:lang w:eastAsia="ar-SA"/>
        </w:rPr>
      </w:pPr>
      <w:r w:rsidRPr="003D17C7">
        <w:rPr>
          <w:color w:val="000000" w:themeColor="text1"/>
          <w:lang w:eastAsia="ar-SA"/>
        </w:rPr>
        <w:t>- Приложение №4 – смета контракта(форма).</w:t>
      </w:r>
    </w:p>
    <w:p w14:paraId="6D6ED182" w14:textId="77777777" w:rsidR="003D17C7" w:rsidRPr="003D17C7" w:rsidRDefault="003D17C7" w:rsidP="003D17C7">
      <w:pPr>
        <w:suppressAutoHyphens/>
        <w:ind w:firstLine="709"/>
        <w:jc w:val="both"/>
        <w:rPr>
          <w:color w:val="000000" w:themeColor="text1"/>
          <w:lang w:eastAsia="ar-SA"/>
        </w:rPr>
      </w:pPr>
    </w:p>
    <w:p w14:paraId="4F68486F" w14:textId="77777777" w:rsidR="003D17C7" w:rsidRPr="003D17C7" w:rsidRDefault="003D17C7" w:rsidP="003D17C7">
      <w:pPr>
        <w:suppressAutoHyphens/>
        <w:jc w:val="center"/>
        <w:rPr>
          <w:color w:val="000000" w:themeColor="text1"/>
          <w:lang w:eastAsia="ar-SA"/>
        </w:rPr>
      </w:pPr>
      <w:r w:rsidRPr="003D17C7">
        <w:rPr>
          <w:b/>
          <w:bCs/>
          <w:iCs/>
          <w:color w:val="000000" w:themeColor="text1"/>
          <w:lang w:eastAsia="ar-SA"/>
        </w:rPr>
        <w:t>21.РЕКВИЗИТЫ СТОРОН:</w:t>
      </w:r>
    </w:p>
    <w:tbl>
      <w:tblPr>
        <w:tblW w:w="5244" w:type="pct"/>
        <w:jc w:val="center"/>
        <w:tblLook w:val="00A0" w:firstRow="1" w:lastRow="0" w:firstColumn="1" w:lastColumn="0" w:noHBand="0" w:noVBand="0"/>
      </w:tblPr>
      <w:tblGrid>
        <w:gridCol w:w="5495"/>
        <w:gridCol w:w="5357"/>
      </w:tblGrid>
      <w:tr w:rsidR="002D5A80" w:rsidRPr="003D17C7" w14:paraId="16E8E4E1" w14:textId="77777777" w:rsidTr="00162E01">
        <w:trPr>
          <w:jc w:val="center"/>
        </w:trPr>
        <w:tc>
          <w:tcPr>
            <w:tcW w:w="2532" w:type="pct"/>
          </w:tcPr>
          <w:p w14:paraId="6EAFACDA" w14:textId="77777777" w:rsidR="003D17C7" w:rsidRPr="003D17C7" w:rsidRDefault="003D17C7" w:rsidP="003D17C7">
            <w:pPr>
              <w:suppressAutoHyphens/>
              <w:jc w:val="center"/>
              <w:rPr>
                <w:b/>
                <w:bCs/>
                <w:color w:val="000000" w:themeColor="text1"/>
                <w:lang w:eastAsia="ar-SA"/>
              </w:rPr>
            </w:pPr>
            <w:r w:rsidRPr="003D17C7">
              <w:rPr>
                <w:b/>
                <w:bCs/>
                <w:color w:val="000000" w:themeColor="text1"/>
                <w:lang w:eastAsia="ar-SA"/>
              </w:rPr>
              <w:t>ЗАКАЗЧИК:</w:t>
            </w:r>
          </w:p>
          <w:p w14:paraId="648721ED" w14:textId="77777777" w:rsidR="003D17C7" w:rsidRPr="003D17C7" w:rsidRDefault="003D17C7" w:rsidP="003D17C7">
            <w:pPr>
              <w:suppressAutoHyphens/>
              <w:jc w:val="center"/>
              <w:rPr>
                <w:b/>
                <w:color w:val="000000" w:themeColor="text1"/>
                <w:lang w:eastAsia="ar-SA"/>
              </w:rPr>
            </w:pPr>
            <w:r w:rsidRPr="003D17C7">
              <w:rPr>
                <w:b/>
                <w:color w:val="000000" w:themeColor="text1"/>
                <w:lang w:eastAsia="ar-SA"/>
              </w:rPr>
              <w:t>Государственное унитарное предприятие Республики Крым «Крымтеплокоммунэнерго»</w:t>
            </w:r>
          </w:p>
          <w:p w14:paraId="2F2D6F52" w14:textId="77777777" w:rsidR="003D17C7" w:rsidRPr="003D17C7" w:rsidRDefault="003D17C7" w:rsidP="003D17C7">
            <w:pPr>
              <w:tabs>
                <w:tab w:val="left" w:pos="708"/>
              </w:tabs>
              <w:spacing w:line="100" w:lineRule="atLeast"/>
              <w:rPr>
                <w:color w:val="000000" w:themeColor="text1"/>
              </w:rPr>
            </w:pPr>
            <w:r w:rsidRPr="003D17C7">
              <w:rPr>
                <w:color w:val="000000" w:themeColor="text1"/>
                <w:u w:val="single"/>
              </w:rPr>
              <w:lastRenderedPageBreak/>
              <w:t>Юридический адрес</w:t>
            </w:r>
            <w:r w:rsidRPr="003D17C7">
              <w:rPr>
                <w:color w:val="000000" w:themeColor="text1"/>
              </w:rPr>
              <w:t xml:space="preserve">: 295026, Россия, Республика Крым, г. Симферополь, </w:t>
            </w:r>
          </w:p>
          <w:p w14:paraId="7D1457AE" w14:textId="77777777" w:rsidR="003D17C7" w:rsidRPr="003D17C7" w:rsidRDefault="003D17C7" w:rsidP="003D17C7">
            <w:pPr>
              <w:tabs>
                <w:tab w:val="left" w:pos="708"/>
              </w:tabs>
              <w:spacing w:line="100" w:lineRule="atLeast"/>
              <w:rPr>
                <w:color w:val="000000" w:themeColor="text1"/>
              </w:rPr>
            </w:pPr>
            <w:r w:rsidRPr="003D17C7">
              <w:rPr>
                <w:color w:val="000000" w:themeColor="text1"/>
              </w:rPr>
              <w:t xml:space="preserve">ул. Гайдара, 3а, </w:t>
            </w:r>
          </w:p>
          <w:p w14:paraId="1074A593" w14:textId="77777777" w:rsidR="003D17C7" w:rsidRPr="003D17C7" w:rsidRDefault="003D17C7" w:rsidP="003D17C7">
            <w:pPr>
              <w:tabs>
                <w:tab w:val="left" w:pos="708"/>
              </w:tabs>
              <w:spacing w:line="100" w:lineRule="atLeast"/>
              <w:jc w:val="both"/>
              <w:rPr>
                <w:color w:val="000000" w:themeColor="text1"/>
              </w:rPr>
            </w:pPr>
            <w:r w:rsidRPr="003D17C7">
              <w:rPr>
                <w:color w:val="000000" w:themeColor="text1"/>
              </w:rPr>
              <w:t xml:space="preserve">тел. (3652) 534-187 </w:t>
            </w:r>
          </w:p>
          <w:p w14:paraId="6600B983" w14:textId="77777777" w:rsidR="003D17C7" w:rsidRPr="003D17C7" w:rsidRDefault="003D17C7" w:rsidP="003D17C7">
            <w:pPr>
              <w:tabs>
                <w:tab w:val="left" w:pos="708"/>
              </w:tabs>
              <w:spacing w:line="100" w:lineRule="atLeast"/>
              <w:jc w:val="both"/>
              <w:rPr>
                <w:bCs/>
                <w:color w:val="000000" w:themeColor="text1"/>
              </w:rPr>
            </w:pPr>
            <w:r w:rsidRPr="003D17C7">
              <w:rPr>
                <w:color w:val="000000" w:themeColor="text1"/>
                <w:u w:val="single"/>
              </w:rPr>
              <w:t>Банковские реквизиты</w:t>
            </w:r>
            <w:r w:rsidRPr="003D17C7">
              <w:rPr>
                <w:color w:val="000000" w:themeColor="text1"/>
              </w:rPr>
              <w:t>:</w:t>
            </w:r>
          </w:p>
          <w:p w14:paraId="44D9D0DF" w14:textId="77777777" w:rsidR="003D17C7" w:rsidRPr="003D17C7" w:rsidRDefault="003D17C7" w:rsidP="003D17C7">
            <w:pPr>
              <w:tabs>
                <w:tab w:val="left" w:pos="708"/>
              </w:tabs>
              <w:spacing w:line="100" w:lineRule="atLeast"/>
              <w:jc w:val="both"/>
              <w:rPr>
                <w:color w:val="000000" w:themeColor="text1"/>
                <w:spacing w:val="20"/>
              </w:rPr>
            </w:pPr>
            <w:r w:rsidRPr="003D17C7">
              <w:rPr>
                <w:bCs/>
                <w:color w:val="000000" w:themeColor="text1"/>
              </w:rPr>
              <w:t>ОКПО 00477038 ОГРН 1149102047962</w:t>
            </w:r>
          </w:p>
          <w:p w14:paraId="732EE5A2" w14:textId="77777777" w:rsidR="003D17C7" w:rsidRPr="003D17C7" w:rsidRDefault="003D17C7" w:rsidP="003D17C7">
            <w:pPr>
              <w:tabs>
                <w:tab w:val="left" w:pos="708"/>
              </w:tabs>
              <w:spacing w:line="100" w:lineRule="atLeast"/>
              <w:jc w:val="both"/>
              <w:rPr>
                <w:color w:val="000000" w:themeColor="text1"/>
              </w:rPr>
            </w:pPr>
            <w:r w:rsidRPr="003D17C7">
              <w:rPr>
                <w:color w:val="000000" w:themeColor="text1"/>
                <w:spacing w:val="20"/>
              </w:rPr>
              <w:t xml:space="preserve">ИНН </w:t>
            </w:r>
            <w:r w:rsidRPr="003D17C7">
              <w:rPr>
                <w:color w:val="000000" w:themeColor="text1"/>
              </w:rPr>
              <w:t>9102028499</w:t>
            </w:r>
            <w:r w:rsidRPr="003D17C7">
              <w:rPr>
                <w:color w:val="000000" w:themeColor="text1"/>
                <w:spacing w:val="20"/>
              </w:rPr>
              <w:t xml:space="preserve"> КПП </w:t>
            </w:r>
            <w:r w:rsidRPr="003D17C7">
              <w:rPr>
                <w:color w:val="000000" w:themeColor="text1"/>
              </w:rPr>
              <w:t>910201001</w:t>
            </w:r>
          </w:p>
          <w:p w14:paraId="692C63E5" w14:textId="77777777" w:rsidR="003D17C7" w:rsidRPr="003D17C7" w:rsidRDefault="003D17C7" w:rsidP="003D17C7">
            <w:pPr>
              <w:tabs>
                <w:tab w:val="left" w:pos="708"/>
              </w:tabs>
              <w:spacing w:line="100" w:lineRule="atLeast"/>
              <w:jc w:val="both"/>
              <w:rPr>
                <w:color w:val="000000" w:themeColor="text1"/>
              </w:rPr>
            </w:pPr>
            <w:r w:rsidRPr="003D17C7">
              <w:rPr>
                <w:color w:val="000000" w:themeColor="text1"/>
              </w:rPr>
              <w:t>БИК 013510002</w:t>
            </w:r>
          </w:p>
          <w:p w14:paraId="670145B2" w14:textId="77777777" w:rsidR="003D17C7" w:rsidRPr="003D17C7" w:rsidRDefault="003D17C7" w:rsidP="003D17C7">
            <w:pPr>
              <w:tabs>
                <w:tab w:val="left" w:pos="708"/>
              </w:tabs>
              <w:spacing w:line="100" w:lineRule="atLeast"/>
              <w:rPr>
                <w:bCs/>
                <w:color w:val="000000" w:themeColor="text1"/>
              </w:rPr>
            </w:pPr>
            <w:r w:rsidRPr="003D17C7">
              <w:rPr>
                <w:bCs/>
                <w:color w:val="000000" w:themeColor="text1"/>
              </w:rPr>
              <w:t>ОТДЕЛЕНИЕ РЕСПУБЛИКА КРЫМ БАНКА РОССИИ//УФК по Республике Крым г. Симферополь</w:t>
            </w:r>
          </w:p>
          <w:p w14:paraId="36DBA105" w14:textId="77777777" w:rsidR="003D17C7" w:rsidRPr="003D17C7" w:rsidRDefault="003D17C7" w:rsidP="003D17C7">
            <w:pPr>
              <w:tabs>
                <w:tab w:val="left" w:pos="708"/>
              </w:tabs>
              <w:spacing w:line="100" w:lineRule="atLeast"/>
              <w:rPr>
                <w:bCs/>
                <w:color w:val="000000" w:themeColor="text1"/>
              </w:rPr>
            </w:pPr>
            <w:r w:rsidRPr="003D17C7">
              <w:rPr>
                <w:bCs/>
                <w:color w:val="000000" w:themeColor="text1"/>
              </w:rPr>
              <w:t xml:space="preserve">Единый казначейский счет, открытый в Отделении по Республике Крым Южного главного управления Центрального банка Российской Федерации </w:t>
            </w:r>
          </w:p>
          <w:p w14:paraId="22BD111D" w14:textId="77777777" w:rsidR="003D17C7" w:rsidRPr="003D17C7" w:rsidRDefault="003D17C7" w:rsidP="003D17C7">
            <w:pPr>
              <w:tabs>
                <w:tab w:val="left" w:pos="708"/>
              </w:tabs>
              <w:spacing w:line="100" w:lineRule="atLeast"/>
              <w:rPr>
                <w:bCs/>
                <w:color w:val="000000" w:themeColor="text1"/>
              </w:rPr>
            </w:pPr>
            <w:r w:rsidRPr="003D17C7">
              <w:rPr>
                <w:bCs/>
                <w:color w:val="000000" w:themeColor="text1"/>
              </w:rPr>
              <w:t>40102810645370000035</w:t>
            </w:r>
          </w:p>
          <w:p w14:paraId="4A464646" w14:textId="77777777" w:rsidR="003D17C7" w:rsidRPr="003D17C7" w:rsidRDefault="003D17C7" w:rsidP="003D17C7">
            <w:pPr>
              <w:tabs>
                <w:tab w:val="left" w:pos="708"/>
              </w:tabs>
              <w:spacing w:line="100" w:lineRule="atLeast"/>
              <w:rPr>
                <w:bCs/>
                <w:color w:val="000000" w:themeColor="text1"/>
              </w:rPr>
            </w:pPr>
            <w:r w:rsidRPr="003D17C7">
              <w:rPr>
                <w:bCs/>
                <w:color w:val="000000" w:themeColor="text1"/>
              </w:rPr>
              <w:t>Казначейский счет, открытый в УФК по Республике Крым 03226643350000007500</w:t>
            </w:r>
          </w:p>
          <w:p w14:paraId="0502C2E0" w14:textId="77777777" w:rsidR="003D17C7" w:rsidRPr="003D17C7" w:rsidRDefault="003D17C7" w:rsidP="003D17C7">
            <w:pPr>
              <w:tabs>
                <w:tab w:val="left" w:pos="708"/>
              </w:tabs>
              <w:spacing w:line="100" w:lineRule="atLeast"/>
              <w:rPr>
                <w:color w:val="000000" w:themeColor="text1"/>
              </w:rPr>
            </w:pPr>
            <w:r w:rsidRPr="003D17C7">
              <w:rPr>
                <w:bCs/>
                <w:color w:val="000000" w:themeColor="text1"/>
              </w:rPr>
              <w:t>(</w:t>
            </w:r>
            <w:r w:rsidRPr="003D17C7">
              <w:rPr>
                <w:color w:val="000000" w:themeColor="text1"/>
              </w:rPr>
              <w:t>ГУП РК «Крымтеплокоммунэнерго»,</w:t>
            </w:r>
          </w:p>
          <w:p w14:paraId="55FABDE0" w14:textId="77777777" w:rsidR="003D17C7" w:rsidRPr="003D17C7" w:rsidRDefault="003D17C7" w:rsidP="003D17C7">
            <w:pPr>
              <w:tabs>
                <w:tab w:val="left" w:pos="708"/>
              </w:tabs>
              <w:spacing w:line="100" w:lineRule="atLeast"/>
              <w:rPr>
                <w:color w:val="000000" w:themeColor="text1"/>
              </w:rPr>
            </w:pPr>
            <w:r w:rsidRPr="003D17C7">
              <w:rPr>
                <w:color w:val="000000" w:themeColor="text1"/>
              </w:rPr>
              <w:t>л/сч 41756Э29580 )</w:t>
            </w:r>
          </w:p>
          <w:p w14:paraId="0F53248D" w14:textId="77777777" w:rsidR="003D17C7" w:rsidRPr="003D17C7" w:rsidRDefault="003D17C7" w:rsidP="003D17C7">
            <w:pPr>
              <w:suppressAutoHyphens/>
              <w:rPr>
                <w:color w:val="000000" w:themeColor="text1"/>
                <w:lang w:eastAsia="ar-SA"/>
              </w:rPr>
            </w:pPr>
            <w:r w:rsidRPr="003D17C7">
              <w:rPr>
                <w:color w:val="000000" w:themeColor="text1"/>
              </w:rPr>
              <w:t>Код по сводному реестру 352Э2958</w:t>
            </w:r>
          </w:p>
        </w:tc>
        <w:tc>
          <w:tcPr>
            <w:tcW w:w="2468" w:type="pct"/>
          </w:tcPr>
          <w:p w14:paraId="03ADF777" w14:textId="77777777" w:rsidR="003D17C7" w:rsidRPr="003D17C7" w:rsidRDefault="003D17C7" w:rsidP="003D17C7">
            <w:pPr>
              <w:suppressAutoHyphens/>
              <w:jc w:val="center"/>
              <w:rPr>
                <w:b/>
                <w:bCs/>
                <w:color w:val="000000" w:themeColor="text1"/>
                <w:lang w:eastAsia="ar-SA"/>
              </w:rPr>
            </w:pPr>
            <w:r w:rsidRPr="003D17C7">
              <w:rPr>
                <w:b/>
                <w:color w:val="000000" w:themeColor="text1"/>
                <w:lang w:eastAsia="ar-SA"/>
              </w:rPr>
              <w:lastRenderedPageBreak/>
              <w:t>ПОДРЯДЧИК:</w:t>
            </w:r>
          </w:p>
          <w:p w14:paraId="43FB3339" w14:textId="77777777" w:rsidR="003D17C7" w:rsidRPr="003D17C7" w:rsidRDefault="003D17C7" w:rsidP="003D17C7">
            <w:pPr>
              <w:suppressAutoHyphens/>
              <w:rPr>
                <w:color w:val="000000" w:themeColor="text1"/>
                <w:lang w:eastAsia="ar-SA"/>
              </w:rPr>
            </w:pPr>
          </w:p>
        </w:tc>
      </w:tr>
      <w:tr w:rsidR="002D5A80" w:rsidRPr="003D17C7" w14:paraId="6EB4A4A1" w14:textId="77777777" w:rsidTr="00162E01">
        <w:trPr>
          <w:jc w:val="center"/>
        </w:trPr>
        <w:tc>
          <w:tcPr>
            <w:tcW w:w="2532" w:type="pct"/>
          </w:tcPr>
          <w:p w14:paraId="7FA1570A" w14:textId="77777777" w:rsidR="003D17C7" w:rsidRPr="003D17C7" w:rsidRDefault="003D17C7" w:rsidP="003D17C7">
            <w:pPr>
              <w:suppressAutoHyphens/>
              <w:jc w:val="both"/>
              <w:rPr>
                <w:b/>
                <w:bCs/>
                <w:color w:val="000000" w:themeColor="text1"/>
                <w:lang w:eastAsia="ar-SA"/>
              </w:rPr>
            </w:pPr>
            <w:r w:rsidRPr="003D17C7">
              <w:rPr>
                <w:b/>
                <w:bCs/>
                <w:color w:val="000000" w:themeColor="text1"/>
                <w:lang w:eastAsia="ar-SA"/>
              </w:rPr>
              <w:t>Начальник управления капитального строительства и имущественно-земельных отношений ГУП РК «Крымтеплокоммунэнерго»</w:t>
            </w:r>
          </w:p>
          <w:p w14:paraId="6B950986" w14:textId="77777777" w:rsidR="003D17C7" w:rsidRPr="003D17C7" w:rsidRDefault="003D17C7" w:rsidP="003D17C7">
            <w:pPr>
              <w:suppressAutoHyphens/>
              <w:jc w:val="both"/>
              <w:rPr>
                <w:b/>
                <w:bCs/>
                <w:color w:val="000000" w:themeColor="text1"/>
                <w:lang w:eastAsia="ar-SA"/>
              </w:rPr>
            </w:pPr>
          </w:p>
          <w:p w14:paraId="4F9B534A" w14:textId="77777777" w:rsidR="003D17C7" w:rsidRPr="003D17C7" w:rsidRDefault="003D17C7" w:rsidP="003D17C7">
            <w:pPr>
              <w:suppressAutoHyphens/>
              <w:jc w:val="center"/>
              <w:rPr>
                <w:b/>
                <w:bCs/>
                <w:color w:val="000000" w:themeColor="text1"/>
                <w:lang w:eastAsia="ar-SA"/>
              </w:rPr>
            </w:pPr>
            <w:r w:rsidRPr="003D17C7">
              <w:rPr>
                <w:b/>
                <w:bCs/>
                <w:color w:val="000000" w:themeColor="text1"/>
                <w:lang w:eastAsia="ar-SA"/>
              </w:rPr>
              <w:t>________________ Е.Ю. Плющаков</w:t>
            </w:r>
          </w:p>
        </w:tc>
        <w:tc>
          <w:tcPr>
            <w:tcW w:w="2468" w:type="pct"/>
          </w:tcPr>
          <w:p w14:paraId="14D7103B" w14:textId="77777777" w:rsidR="003D17C7" w:rsidRPr="003D17C7" w:rsidRDefault="003D17C7" w:rsidP="003D17C7">
            <w:pPr>
              <w:suppressAutoHyphens/>
              <w:jc w:val="center"/>
              <w:rPr>
                <w:b/>
                <w:color w:val="000000" w:themeColor="text1"/>
                <w:lang w:eastAsia="ar-SA"/>
              </w:rPr>
            </w:pPr>
            <w:r w:rsidRPr="003D17C7">
              <w:rPr>
                <w:b/>
                <w:color w:val="000000" w:themeColor="text1"/>
                <w:lang w:eastAsia="ar-SA"/>
              </w:rPr>
              <w:t>ПОДРЯДЧИК</w:t>
            </w:r>
          </w:p>
          <w:p w14:paraId="199672D0" w14:textId="77777777" w:rsidR="003D17C7" w:rsidRPr="003D17C7" w:rsidRDefault="003D17C7" w:rsidP="003D17C7">
            <w:pPr>
              <w:suppressAutoHyphens/>
              <w:jc w:val="center"/>
              <w:rPr>
                <w:b/>
                <w:color w:val="000000" w:themeColor="text1"/>
                <w:lang w:eastAsia="ar-SA"/>
              </w:rPr>
            </w:pPr>
          </w:p>
          <w:p w14:paraId="3BBF6510" w14:textId="77777777" w:rsidR="003D17C7" w:rsidRPr="003D17C7" w:rsidRDefault="003D17C7" w:rsidP="003D17C7">
            <w:pPr>
              <w:suppressAutoHyphens/>
              <w:jc w:val="center"/>
              <w:rPr>
                <w:b/>
                <w:color w:val="000000" w:themeColor="text1"/>
                <w:lang w:eastAsia="ar-SA"/>
              </w:rPr>
            </w:pPr>
          </w:p>
          <w:p w14:paraId="3894E5F0" w14:textId="77777777" w:rsidR="003D17C7" w:rsidRPr="003D17C7" w:rsidRDefault="003D17C7" w:rsidP="003D17C7">
            <w:pPr>
              <w:suppressAutoHyphens/>
              <w:jc w:val="center"/>
              <w:rPr>
                <w:b/>
                <w:color w:val="000000" w:themeColor="text1"/>
                <w:lang w:eastAsia="ar-SA"/>
              </w:rPr>
            </w:pPr>
          </w:p>
          <w:p w14:paraId="4345FAD5" w14:textId="77777777" w:rsidR="003D17C7" w:rsidRPr="003D17C7" w:rsidRDefault="003D17C7" w:rsidP="003D17C7">
            <w:pPr>
              <w:suppressAutoHyphens/>
              <w:jc w:val="center"/>
              <w:rPr>
                <w:b/>
                <w:color w:val="000000" w:themeColor="text1"/>
                <w:lang w:eastAsia="ar-SA"/>
              </w:rPr>
            </w:pPr>
            <w:r w:rsidRPr="003D17C7">
              <w:rPr>
                <w:b/>
                <w:color w:val="000000" w:themeColor="text1"/>
                <w:lang w:eastAsia="ar-SA"/>
              </w:rPr>
              <w:t>________________ Ф.И.О.</w:t>
            </w:r>
          </w:p>
        </w:tc>
      </w:tr>
      <w:tr w:rsidR="002D5A80" w:rsidRPr="003D17C7" w14:paraId="275EE3DD" w14:textId="77777777" w:rsidTr="00162E01">
        <w:trPr>
          <w:jc w:val="center"/>
        </w:trPr>
        <w:tc>
          <w:tcPr>
            <w:tcW w:w="2532" w:type="pct"/>
          </w:tcPr>
          <w:p w14:paraId="231C99DE" w14:textId="77777777" w:rsidR="003D17C7" w:rsidRPr="003D17C7" w:rsidRDefault="003D17C7" w:rsidP="003D17C7">
            <w:pPr>
              <w:suppressAutoHyphens/>
              <w:jc w:val="center"/>
              <w:rPr>
                <w:b/>
                <w:bCs/>
                <w:color w:val="000000" w:themeColor="text1"/>
                <w:lang w:eastAsia="ar-SA"/>
              </w:rPr>
            </w:pPr>
            <w:r w:rsidRPr="003D17C7">
              <w:rPr>
                <w:b/>
                <w:bCs/>
                <w:color w:val="000000" w:themeColor="text1"/>
                <w:lang w:eastAsia="ar-SA"/>
              </w:rPr>
              <w:t>М.П.</w:t>
            </w:r>
          </w:p>
        </w:tc>
        <w:tc>
          <w:tcPr>
            <w:tcW w:w="2468" w:type="pct"/>
          </w:tcPr>
          <w:p w14:paraId="1B47AA59" w14:textId="77777777" w:rsidR="003D17C7" w:rsidRPr="003D17C7" w:rsidRDefault="003D17C7" w:rsidP="003D17C7">
            <w:pPr>
              <w:suppressAutoHyphens/>
              <w:jc w:val="center"/>
              <w:rPr>
                <w:b/>
                <w:color w:val="000000" w:themeColor="text1"/>
                <w:lang w:eastAsia="ar-SA"/>
              </w:rPr>
            </w:pPr>
            <w:r w:rsidRPr="003D17C7">
              <w:rPr>
                <w:b/>
                <w:color w:val="000000" w:themeColor="text1"/>
                <w:lang w:eastAsia="ar-SA"/>
              </w:rPr>
              <w:t>М.П.</w:t>
            </w:r>
          </w:p>
        </w:tc>
      </w:tr>
    </w:tbl>
    <w:p w14:paraId="7E584C5B" w14:textId="77777777" w:rsidR="003D17C7" w:rsidRPr="003D17C7" w:rsidRDefault="003D17C7" w:rsidP="003D17C7">
      <w:pPr>
        <w:suppressAutoHyphens/>
        <w:ind w:left="720"/>
        <w:contextualSpacing/>
        <w:rPr>
          <w:rFonts w:eastAsia="Calibri"/>
          <w:sz w:val="20"/>
          <w:szCs w:val="20"/>
          <w:lang w:eastAsia="zh-CN"/>
        </w:rPr>
      </w:pPr>
    </w:p>
    <w:p w14:paraId="625F444B" w14:textId="77777777" w:rsidR="00F46ADE" w:rsidRPr="00745DC8" w:rsidRDefault="00F46ADE" w:rsidP="00F46ADE">
      <w:pPr>
        <w:ind w:firstLine="567"/>
        <w:contextualSpacing/>
        <w:jc w:val="both"/>
      </w:pPr>
    </w:p>
    <w:bookmarkEnd w:id="3"/>
    <w:bookmarkEnd w:id="4"/>
    <w:p w14:paraId="7BCBD067" w14:textId="77777777" w:rsidR="00F46ADE" w:rsidRPr="00745DC8" w:rsidRDefault="00F46ADE" w:rsidP="00F46ADE">
      <w:pPr>
        <w:contextualSpacing/>
        <w:jc w:val="center"/>
        <w:rPr>
          <w:rFonts w:eastAsia="MS Mincho"/>
          <w:b/>
        </w:rPr>
      </w:pPr>
    </w:p>
    <w:p w14:paraId="5506F37B" w14:textId="77777777" w:rsidR="00F46ADE" w:rsidRPr="00745DC8" w:rsidRDefault="00F46ADE" w:rsidP="00F46ADE">
      <w:pPr>
        <w:contextualSpacing/>
        <w:jc w:val="center"/>
        <w:rPr>
          <w:rFonts w:eastAsia="MS Mincho"/>
          <w:b/>
        </w:rPr>
      </w:pPr>
    </w:p>
    <w:p w14:paraId="06B79D77" w14:textId="77777777" w:rsidR="00F46ADE" w:rsidRDefault="00F46ADE" w:rsidP="00F46ADE">
      <w:pPr>
        <w:spacing w:after="200" w:line="276" w:lineRule="auto"/>
        <w:rPr>
          <w:rFonts w:eastAsia="MS Mincho"/>
          <w:b/>
        </w:rPr>
      </w:pPr>
      <w:r>
        <w:rPr>
          <w:rFonts w:eastAsia="MS Mincho"/>
          <w:b/>
        </w:rPr>
        <w:br w:type="page"/>
      </w:r>
    </w:p>
    <w:p w14:paraId="13E614CA" w14:textId="77777777" w:rsidR="00162E01" w:rsidRPr="00162E01" w:rsidRDefault="00162E01" w:rsidP="00162E01">
      <w:pPr>
        <w:tabs>
          <w:tab w:val="center" w:pos="4677"/>
          <w:tab w:val="right" w:pos="9355"/>
        </w:tabs>
        <w:jc w:val="right"/>
        <w:rPr>
          <w:sz w:val="18"/>
          <w:lang w:eastAsia="ar-SA"/>
        </w:rPr>
      </w:pPr>
      <w:r>
        <w:rPr>
          <w:lang w:eastAsia="ar-SA"/>
        </w:rPr>
        <w:lastRenderedPageBreak/>
        <w:t xml:space="preserve">                                                                                                           </w:t>
      </w:r>
      <w:r w:rsidRPr="00162E01">
        <w:rPr>
          <w:sz w:val="18"/>
          <w:lang w:eastAsia="ar-SA"/>
        </w:rPr>
        <w:t xml:space="preserve">Приложение №1 </w:t>
      </w:r>
    </w:p>
    <w:p w14:paraId="7CB84E8A" w14:textId="77777777" w:rsidR="00162E01" w:rsidRPr="00162E01" w:rsidRDefault="00162E01" w:rsidP="00162E01">
      <w:pPr>
        <w:tabs>
          <w:tab w:val="center" w:pos="4677"/>
          <w:tab w:val="right" w:pos="9355"/>
        </w:tabs>
        <w:jc w:val="right"/>
        <w:rPr>
          <w:sz w:val="18"/>
          <w:lang w:eastAsia="ar-SA"/>
        </w:rPr>
      </w:pPr>
      <w:r w:rsidRPr="00162E01">
        <w:rPr>
          <w:sz w:val="18"/>
          <w:lang w:eastAsia="ar-SA"/>
        </w:rPr>
        <w:t xml:space="preserve">                                    к Контракту № ___________ </w:t>
      </w:r>
    </w:p>
    <w:p w14:paraId="24785FF5" w14:textId="40235295" w:rsidR="00162E01" w:rsidRPr="00162E01" w:rsidRDefault="00162E01" w:rsidP="00162E01">
      <w:pPr>
        <w:tabs>
          <w:tab w:val="center" w:pos="4677"/>
          <w:tab w:val="right" w:pos="9355"/>
        </w:tabs>
        <w:jc w:val="right"/>
        <w:rPr>
          <w:sz w:val="18"/>
          <w:lang w:eastAsia="ar-SA"/>
        </w:rPr>
      </w:pPr>
      <w:r w:rsidRPr="00162E01">
        <w:rPr>
          <w:sz w:val="18"/>
          <w:lang w:eastAsia="ar-SA"/>
        </w:rPr>
        <w:t xml:space="preserve">                                                                                                                        от ___________ 2024 г.</w:t>
      </w:r>
    </w:p>
    <w:p w14:paraId="3905FB7E" w14:textId="77777777" w:rsidR="00162E01" w:rsidRPr="00291DAC" w:rsidRDefault="00162E01" w:rsidP="00162E01">
      <w:pPr>
        <w:jc w:val="center"/>
        <w:rPr>
          <w:b/>
          <w:sz w:val="28"/>
          <w:szCs w:val="28"/>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162E01" w:rsidRPr="00291DAC" w14:paraId="5D14FF1E" w14:textId="77777777" w:rsidTr="00162E01">
        <w:trPr>
          <w:trHeight w:val="289"/>
          <w:jc w:val="center"/>
        </w:trPr>
        <w:tc>
          <w:tcPr>
            <w:tcW w:w="9657" w:type="dxa"/>
            <w:tcBorders>
              <w:bottom w:val="single" w:sz="4" w:space="0" w:color="auto"/>
            </w:tcBorders>
            <w:vAlign w:val="bottom"/>
          </w:tcPr>
          <w:p w14:paraId="358DE12C" w14:textId="77777777" w:rsidR="00162E01" w:rsidRPr="00291DAC" w:rsidRDefault="00162E01" w:rsidP="00162E01">
            <w:pPr>
              <w:jc w:val="center"/>
              <w:rPr>
                <w:b/>
              </w:rPr>
            </w:pPr>
            <w:r w:rsidRPr="00291DAC">
              <w:rPr>
                <w:b/>
              </w:rPr>
              <w:t>Задание</w:t>
            </w:r>
          </w:p>
          <w:p w14:paraId="1F042B01" w14:textId="77777777" w:rsidR="00162E01" w:rsidRDefault="00162E01" w:rsidP="00162E01">
            <w:pPr>
              <w:ind w:firstLine="567"/>
              <w:jc w:val="center"/>
              <w:rPr>
                <w:b/>
                <w:bCs/>
                <w:sz w:val="22"/>
                <w:szCs w:val="22"/>
              </w:rPr>
            </w:pPr>
            <w:r w:rsidRPr="00072595">
              <w:rPr>
                <w:b/>
                <w:bCs/>
                <w:sz w:val="22"/>
                <w:szCs w:val="22"/>
              </w:rPr>
              <w:t>на выполнение проектно-изыскательских работ по объекту:</w:t>
            </w:r>
          </w:p>
          <w:p w14:paraId="7DF28CEB" w14:textId="77777777" w:rsidR="00162E01" w:rsidRPr="00291DAC" w:rsidRDefault="00162E01" w:rsidP="00162E01">
            <w:pPr>
              <w:rPr>
                <w:b/>
                <w:sz w:val="10"/>
                <w:szCs w:val="10"/>
                <w:u w:val="single"/>
              </w:rPr>
            </w:pPr>
            <w:r>
              <w:rPr>
                <w:b/>
                <w:bCs/>
                <w:color w:val="000000"/>
              </w:rPr>
              <w:t>«</w:t>
            </w:r>
            <w:r w:rsidRPr="00364C10">
              <w:rPr>
                <w:b/>
                <w:bCs/>
                <w:color w:val="000000"/>
              </w:rPr>
              <w:t xml:space="preserve">Реконструкция </w:t>
            </w:r>
            <w:r>
              <w:rPr>
                <w:b/>
                <w:bCs/>
                <w:color w:val="000000"/>
              </w:rPr>
              <w:t xml:space="preserve">кирпичной </w:t>
            </w:r>
            <w:r w:rsidRPr="00364C10">
              <w:rPr>
                <w:b/>
                <w:bCs/>
                <w:color w:val="000000"/>
              </w:rPr>
              <w:t>дымовой трубы ГУП РК "Крымтеплокоммунэнерго" расположенной по адресу: Республика Крым, г.</w:t>
            </w:r>
            <w:r>
              <w:rPr>
                <w:b/>
                <w:bCs/>
                <w:color w:val="000000"/>
              </w:rPr>
              <w:t xml:space="preserve"> Феодосия</w:t>
            </w:r>
            <w:r w:rsidRPr="00364C10">
              <w:rPr>
                <w:b/>
                <w:bCs/>
                <w:color w:val="000000"/>
              </w:rPr>
              <w:t>, ул.</w:t>
            </w:r>
            <w:r>
              <w:rPr>
                <w:b/>
                <w:bCs/>
                <w:color w:val="000000"/>
              </w:rPr>
              <w:t xml:space="preserve"> Гарнаева</w:t>
            </w:r>
            <w:r w:rsidRPr="00364C10">
              <w:rPr>
                <w:b/>
                <w:bCs/>
                <w:color w:val="000000"/>
              </w:rPr>
              <w:t>,</w:t>
            </w:r>
            <w:r>
              <w:rPr>
                <w:b/>
                <w:bCs/>
                <w:color w:val="000000"/>
              </w:rPr>
              <w:t xml:space="preserve"> 67-А»</w:t>
            </w:r>
          </w:p>
        </w:tc>
      </w:tr>
      <w:tr w:rsidR="00162E01" w:rsidRPr="00291DAC" w14:paraId="5B7045E1" w14:textId="77777777" w:rsidTr="00162E01">
        <w:trPr>
          <w:trHeight w:val="153"/>
          <w:jc w:val="center"/>
        </w:trPr>
        <w:tc>
          <w:tcPr>
            <w:tcW w:w="9657" w:type="dxa"/>
            <w:tcBorders>
              <w:top w:val="single" w:sz="4" w:space="0" w:color="auto"/>
            </w:tcBorders>
            <w:vAlign w:val="bottom"/>
          </w:tcPr>
          <w:p w14:paraId="098C0389" w14:textId="77777777" w:rsidR="00162E01" w:rsidRPr="00291DAC" w:rsidRDefault="00162E01" w:rsidP="00162E01">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7D35C1E5" w14:textId="77777777" w:rsidR="00162E01" w:rsidRPr="00291DAC" w:rsidRDefault="00162E01" w:rsidP="00162E01"/>
    <w:p w14:paraId="125C6362" w14:textId="77777777" w:rsidR="00162E01" w:rsidRPr="00291DAC" w:rsidRDefault="00162E01" w:rsidP="00162E01">
      <w:pPr>
        <w:jc w:val="center"/>
        <w:rPr>
          <w:b/>
        </w:rPr>
      </w:pPr>
      <w:r w:rsidRPr="00291DAC">
        <w:rPr>
          <w:b/>
        </w:rPr>
        <w:t>I. Общие данные</w:t>
      </w:r>
    </w:p>
    <w:p w14:paraId="7D5D5D5F" w14:textId="77777777" w:rsidR="00162E01" w:rsidRPr="00291DAC" w:rsidRDefault="00162E01" w:rsidP="00162E01"/>
    <w:p w14:paraId="01D3FD40" w14:textId="77777777" w:rsidR="00162E01" w:rsidRPr="00291DAC" w:rsidRDefault="00162E01" w:rsidP="00162E01">
      <w:pPr>
        <w:ind w:firstLine="567"/>
        <w:rPr>
          <w:b/>
        </w:rPr>
      </w:pPr>
      <w:r w:rsidRPr="00291DAC">
        <w:rPr>
          <w:b/>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57AD40C" w14:textId="77777777" w:rsidTr="00162E01">
        <w:trPr>
          <w:trHeight w:val="284"/>
        </w:trPr>
        <w:tc>
          <w:tcPr>
            <w:tcW w:w="10051" w:type="dxa"/>
            <w:vAlign w:val="bottom"/>
          </w:tcPr>
          <w:p w14:paraId="3CA73DEB" w14:textId="77777777" w:rsidR="00162E01" w:rsidRPr="00291DAC" w:rsidRDefault="00162E01" w:rsidP="00162E01">
            <w:pPr>
              <w:adjustRightInd w:val="0"/>
              <w:ind w:firstLine="567"/>
              <w:jc w:val="both"/>
            </w:pPr>
            <w:r w:rsidRPr="00291DAC">
              <w:t xml:space="preserve">Государственная программа реформирования жилищно-коммунального хозяйства Республики Крым, утвержденная постановлением Совета министров Республики Крым </w:t>
            </w:r>
            <w:r w:rsidRPr="00291DAC">
              <w:br/>
              <w:t>от 30 января 2018 года № 35 (с изменениями).</w:t>
            </w:r>
          </w:p>
          <w:p w14:paraId="76FF26A7" w14:textId="77777777" w:rsidR="00162E01" w:rsidRPr="00291DAC" w:rsidRDefault="00162E01" w:rsidP="00162E01">
            <w:pPr>
              <w:adjustRightInd w:val="0"/>
              <w:ind w:firstLine="567"/>
              <w:jc w:val="both"/>
            </w:pPr>
            <w:r w:rsidRPr="00291DAC">
              <w:t xml:space="preserve">Распоряжение Совета министров Республики Крым от </w:t>
            </w:r>
            <w:r>
              <w:t>2</w:t>
            </w:r>
            <w:r w:rsidRPr="00291DAC">
              <w:t xml:space="preserve"> </w:t>
            </w:r>
            <w:r>
              <w:t>августа 2024</w:t>
            </w:r>
            <w:r w:rsidRPr="00291DAC">
              <w:t xml:space="preserve"> года №1</w:t>
            </w:r>
            <w:r>
              <w:t>362</w:t>
            </w:r>
            <w:r w:rsidRPr="00291DAC">
              <w:t xml:space="preserve">-р </w:t>
            </w:r>
            <w:r w:rsidRPr="00291DAC">
              <w:br/>
              <w:t>«О</w:t>
            </w:r>
            <w:r>
              <w:t xml:space="preserve"> внесении изменений в распоряжение Совета министров Республики Крым от 5 декабря 2023 года №2181-р</w:t>
            </w:r>
            <w:r w:rsidRPr="00291DAC">
              <w:t>«О некоторых вопросах Республиканской адресной инвестиционной программы и Плана капитального ремонта Республики Крым</w:t>
            </w:r>
            <w:r>
              <w:t>».</w:t>
            </w:r>
          </w:p>
        </w:tc>
      </w:tr>
      <w:tr w:rsidR="00162E01" w:rsidRPr="00291DAC" w14:paraId="72C8C62A" w14:textId="77777777" w:rsidTr="00162E01">
        <w:tc>
          <w:tcPr>
            <w:tcW w:w="10051" w:type="dxa"/>
            <w:vAlign w:val="bottom"/>
          </w:tcPr>
          <w:p w14:paraId="4425A21B" w14:textId="77777777" w:rsidR="00162E01" w:rsidRPr="00291DAC" w:rsidRDefault="00162E01" w:rsidP="00162E01">
            <w:pPr>
              <w:pBdr>
                <w:top w:val="single" w:sz="4" w:space="1" w:color="auto"/>
              </w:pBdr>
              <w:ind w:firstLine="567"/>
              <w:jc w:val="center"/>
              <w:rPr>
                <w:sz w:val="14"/>
                <w:szCs w:val="14"/>
              </w:rPr>
            </w:pPr>
            <w:r w:rsidRPr="00291DAC">
              <w:rPr>
                <w:sz w:val="14"/>
                <w:szCs w:val="14"/>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1B6729BA" w14:textId="77777777" w:rsidR="00162E01" w:rsidRPr="00291DAC" w:rsidRDefault="00162E01" w:rsidP="00162E01">
      <w:pPr>
        <w:ind w:firstLine="567"/>
        <w:rPr>
          <w:b/>
        </w:rPr>
      </w:pPr>
    </w:p>
    <w:p w14:paraId="5FB890C5" w14:textId="77777777" w:rsidR="00162E01" w:rsidRPr="00291DAC" w:rsidRDefault="00162E01" w:rsidP="00162E01">
      <w:pPr>
        <w:ind w:firstLine="567"/>
        <w:rPr>
          <w:b/>
        </w:rPr>
      </w:pPr>
      <w:r w:rsidRPr="00291DAC">
        <w:rPr>
          <w:b/>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2042A37" w14:textId="77777777" w:rsidTr="00162E01">
        <w:trPr>
          <w:trHeight w:val="284"/>
        </w:trPr>
        <w:tc>
          <w:tcPr>
            <w:tcW w:w="10051" w:type="dxa"/>
            <w:tcBorders>
              <w:bottom w:val="single" w:sz="4" w:space="0" w:color="auto"/>
            </w:tcBorders>
            <w:vAlign w:val="bottom"/>
          </w:tcPr>
          <w:p w14:paraId="4696CB5B" w14:textId="77777777" w:rsidR="00162E01" w:rsidRPr="00291DAC" w:rsidRDefault="00162E01" w:rsidP="00162E01">
            <w:pPr>
              <w:ind w:firstLine="567"/>
              <w:jc w:val="both"/>
            </w:pPr>
            <w:r w:rsidRPr="00291DAC">
              <w:t>ГУП РК «Крымтеплокоммунэнерго», ул. Гайдара, 3а, г.Симферополь, Республика Крым, Россия, 295026,  ОГРН 1149102047962, ИНН/КПП 9102028499/910201001</w:t>
            </w:r>
          </w:p>
        </w:tc>
      </w:tr>
      <w:tr w:rsidR="00162E01" w:rsidRPr="00291DAC" w14:paraId="3110C444" w14:textId="77777777" w:rsidTr="00162E01">
        <w:tc>
          <w:tcPr>
            <w:tcW w:w="10051" w:type="dxa"/>
            <w:tcBorders>
              <w:top w:val="single" w:sz="4" w:space="0" w:color="auto"/>
            </w:tcBorders>
            <w:vAlign w:val="bottom"/>
          </w:tcPr>
          <w:p w14:paraId="14D456C0" w14:textId="77777777" w:rsidR="00162E01" w:rsidRPr="00291DAC" w:rsidRDefault="00162E01" w:rsidP="00162E01">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6B46273D" w14:textId="77777777" w:rsidR="00162E01" w:rsidRPr="00291DAC" w:rsidRDefault="00162E01" w:rsidP="00162E01">
      <w:pPr>
        <w:ind w:firstLine="567"/>
      </w:pPr>
    </w:p>
    <w:p w14:paraId="7D5C3463" w14:textId="77777777" w:rsidR="00162E01" w:rsidRPr="00291DAC" w:rsidRDefault="00162E01" w:rsidP="00162E01">
      <w:pPr>
        <w:ind w:firstLine="567"/>
        <w:rPr>
          <w:b/>
        </w:rPr>
      </w:pPr>
      <w:r w:rsidRPr="00291DAC">
        <w:rPr>
          <w:b/>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E477D33" w14:textId="77777777" w:rsidTr="00162E01">
        <w:trPr>
          <w:trHeight w:val="284"/>
        </w:trPr>
        <w:tc>
          <w:tcPr>
            <w:tcW w:w="10051" w:type="dxa"/>
            <w:tcBorders>
              <w:bottom w:val="single" w:sz="4" w:space="0" w:color="auto"/>
            </w:tcBorders>
            <w:vAlign w:val="bottom"/>
          </w:tcPr>
          <w:p w14:paraId="5552A317" w14:textId="77777777" w:rsidR="00162E01" w:rsidRPr="00291DAC" w:rsidRDefault="00162E01" w:rsidP="00162E01">
            <w:pPr>
              <w:adjustRightInd w:val="0"/>
              <w:ind w:firstLine="567"/>
              <w:jc w:val="both"/>
            </w:pPr>
            <w:r w:rsidRPr="00291DAC">
              <w:t xml:space="preserve">Отсутствует </w:t>
            </w:r>
          </w:p>
        </w:tc>
      </w:tr>
      <w:tr w:rsidR="00162E01" w:rsidRPr="00291DAC" w14:paraId="0E2361E2" w14:textId="77777777" w:rsidTr="00162E01">
        <w:tc>
          <w:tcPr>
            <w:tcW w:w="10051" w:type="dxa"/>
            <w:tcBorders>
              <w:top w:val="single" w:sz="4" w:space="0" w:color="auto"/>
            </w:tcBorders>
            <w:vAlign w:val="bottom"/>
          </w:tcPr>
          <w:p w14:paraId="779AF12E" w14:textId="77777777" w:rsidR="00162E01" w:rsidRPr="00291DAC" w:rsidRDefault="00162E01" w:rsidP="00162E01">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7E6ECB6D" w14:textId="77777777" w:rsidR="00162E01" w:rsidRPr="00291DAC" w:rsidRDefault="00162E01" w:rsidP="00162E01">
      <w:pPr>
        <w:ind w:firstLine="567"/>
        <w:jc w:val="both"/>
      </w:pPr>
    </w:p>
    <w:p w14:paraId="7B7F1ADE" w14:textId="77777777" w:rsidR="00162E01" w:rsidRPr="00291DAC" w:rsidRDefault="00162E01" w:rsidP="00162E01">
      <w:pPr>
        <w:ind w:firstLine="567"/>
        <w:jc w:val="both"/>
        <w:rPr>
          <w:b/>
        </w:rPr>
      </w:pPr>
      <w:r w:rsidRPr="00291DAC">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5636A3AB" w14:textId="77777777" w:rsidR="00162E01" w:rsidRPr="00291DAC" w:rsidRDefault="00162E01" w:rsidP="00162E01">
      <w:pPr>
        <w:ind w:firstLine="567"/>
      </w:pPr>
      <w:r w:rsidRPr="00291DAC">
        <w:t xml:space="preserve">4.1. </w:t>
      </w:r>
      <w:r w:rsidRPr="00291DAC">
        <w:rPr>
          <w:u w:val="single"/>
        </w:rPr>
        <w:t>Группа - тепловые сети;</w:t>
      </w:r>
    </w:p>
    <w:p w14:paraId="0931BC0E" w14:textId="77777777" w:rsidR="00162E01" w:rsidRDefault="00162E01" w:rsidP="00162E01">
      <w:pPr>
        <w:ind w:firstLine="567"/>
        <w:rPr>
          <w:u w:val="single"/>
        </w:rPr>
      </w:pPr>
      <w:r w:rsidRPr="00291DAC">
        <w:t xml:space="preserve">4.2. </w:t>
      </w:r>
      <w:r w:rsidRPr="00291DAC">
        <w:rPr>
          <w:u w:val="single"/>
        </w:rPr>
        <w:t xml:space="preserve">Вид объекта строительства </w:t>
      </w:r>
      <w:r>
        <w:rPr>
          <w:u w:val="single"/>
        </w:rPr>
        <w:t>–</w:t>
      </w:r>
      <w:r w:rsidRPr="00291DAC">
        <w:rPr>
          <w:u w:val="single"/>
        </w:rPr>
        <w:t xml:space="preserve"> </w:t>
      </w:r>
      <w:r>
        <w:rPr>
          <w:u w:val="single"/>
        </w:rPr>
        <w:t xml:space="preserve">дымовая труба </w:t>
      </w:r>
      <w:r w:rsidRPr="00291DAC">
        <w:rPr>
          <w:u w:val="single"/>
        </w:rPr>
        <w:t>отопительной котельной;</w:t>
      </w:r>
      <w:r>
        <w:rPr>
          <w:u w:val="single"/>
        </w:rPr>
        <w:tab/>
      </w:r>
    </w:p>
    <w:p w14:paraId="54080BE6" w14:textId="77777777" w:rsidR="00162E01" w:rsidRDefault="00162E01" w:rsidP="00162E01">
      <w:pPr>
        <w:ind w:firstLine="567"/>
        <w:rPr>
          <w:u w:val="single"/>
        </w:rPr>
      </w:pPr>
      <w:r w:rsidRPr="00665E58">
        <w:t>4.3.</w:t>
      </w:r>
      <w:r>
        <w:rPr>
          <w:u w:val="single"/>
        </w:rPr>
        <w:t xml:space="preserve"> Код-19.1.99.1. Прочие объекты</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BD53D7" w14:textId="77777777" w:rsidR="00162E01" w:rsidRPr="00291DAC" w:rsidRDefault="00162E01" w:rsidP="00162E01">
      <w:pPr>
        <w:jc w:val="center"/>
        <w:rPr>
          <w:sz w:val="14"/>
          <w:szCs w:val="14"/>
        </w:rPr>
      </w:pPr>
      <w:r w:rsidRPr="00291DAC">
        <w:rPr>
          <w:sz w:val="14"/>
          <w:szCs w:val="14"/>
        </w:rPr>
        <w:t>(указываются группа, вид объекта строительства, код)</w:t>
      </w:r>
    </w:p>
    <w:p w14:paraId="21463E6B" w14:textId="77777777" w:rsidR="00162E01" w:rsidRPr="00291DAC" w:rsidRDefault="00162E01" w:rsidP="00162E01">
      <w:pPr>
        <w:ind w:firstLine="567"/>
      </w:pPr>
    </w:p>
    <w:p w14:paraId="1ED54426" w14:textId="77777777" w:rsidR="00162E01" w:rsidRPr="00291DAC" w:rsidRDefault="00162E01" w:rsidP="00162E01">
      <w:pPr>
        <w:ind w:firstLine="567"/>
        <w:rPr>
          <w:b/>
        </w:rPr>
      </w:pPr>
      <w:r w:rsidRPr="00291DAC">
        <w:rPr>
          <w:b/>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6AF9448" w14:textId="77777777" w:rsidTr="00162E01">
        <w:trPr>
          <w:trHeight w:val="631"/>
        </w:trPr>
        <w:tc>
          <w:tcPr>
            <w:tcW w:w="10051" w:type="dxa"/>
            <w:vAlign w:val="bottom"/>
          </w:tcPr>
          <w:p w14:paraId="76A41EE6" w14:textId="77777777" w:rsidR="00162E01" w:rsidRPr="009F7B67" w:rsidRDefault="00162E01" w:rsidP="00162E01">
            <w:pPr>
              <w:adjustRightInd w:val="0"/>
              <w:ind w:firstLine="567"/>
            </w:pPr>
            <w:r w:rsidRPr="009F7B67">
              <w:t>Реконструкция</w:t>
            </w:r>
          </w:p>
          <w:p w14:paraId="11424722" w14:textId="77777777" w:rsidR="00162E01" w:rsidRPr="00291DAC" w:rsidRDefault="00162E01" w:rsidP="00162E01">
            <w:pPr>
              <w:pBdr>
                <w:top w:val="single" w:sz="4" w:space="1" w:color="auto"/>
              </w:pBdr>
              <w:ind w:firstLine="567"/>
              <w:jc w:val="center"/>
              <w:rPr>
                <w:sz w:val="14"/>
                <w:szCs w:val="14"/>
              </w:rPr>
            </w:pPr>
            <w:r w:rsidRPr="00291DAC">
              <w:rPr>
                <w:sz w:val="14"/>
                <w:szCs w:val="14"/>
              </w:rPr>
              <w:t>(строительство, реконструкция, в том числе с проведением работ по сохранению объектов культурного наследия</w:t>
            </w:r>
            <w:r w:rsidRPr="00291DAC">
              <w:rPr>
                <w:sz w:val="14"/>
                <w:szCs w:val="14"/>
              </w:rPr>
              <w:br/>
              <w:t>(памятников истории и культуры) народов Российской Федерации, капитальный ремонт (далее – строительство)</w:t>
            </w:r>
          </w:p>
        </w:tc>
      </w:tr>
    </w:tbl>
    <w:p w14:paraId="08D85917" w14:textId="77777777" w:rsidR="00162E01" w:rsidRPr="00291DAC" w:rsidRDefault="00162E01" w:rsidP="00162E01">
      <w:pPr>
        <w:ind w:firstLine="567"/>
      </w:pPr>
    </w:p>
    <w:p w14:paraId="6EDE6D0B" w14:textId="77777777" w:rsidR="00162E01" w:rsidRPr="00291DAC" w:rsidRDefault="00162E01" w:rsidP="00162E01">
      <w:pPr>
        <w:ind w:firstLine="567"/>
        <w:rPr>
          <w:b/>
        </w:rPr>
      </w:pPr>
      <w:r w:rsidRPr="00291DAC">
        <w:rPr>
          <w:b/>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E812362" w14:textId="77777777" w:rsidTr="00162E01">
        <w:trPr>
          <w:trHeight w:val="284"/>
        </w:trPr>
        <w:tc>
          <w:tcPr>
            <w:tcW w:w="10051" w:type="dxa"/>
            <w:vAlign w:val="bottom"/>
          </w:tcPr>
          <w:p w14:paraId="660A26D8" w14:textId="77777777" w:rsidR="00162E01" w:rsidRPr="00291DAC" w:rsidRDefault="00162E01" w:rsidP="00162E01">
            <w:pPr>
              <w:adjustRightInd w:val="0"/>
              <w:ind w:firstLine="567"/>
              <w:jc w:val="both"/>
            </w:pPr>
            <w:r>
              <w:t>Б</w:t>
            </w:r>
            <w:r w:rsidRPr="00291DAC">
              <w:t xml:space="preserve">юджетные средства в объеме </w:t>
            </w:r>
            <w:r>
              <w:t xml:space="preserve">3 250 </w:t>
            </w:r>
            <w:r w:rsidRPr="00291DAC">
              <w:t>тыс.</w:t>
            </w:r>
            <w:r>
              <w:t xml:space="preserve"> </w:t>
            </w:r>
            <w:r w:rsidRPr="00291DAC">
              <w:t>рублей (</w:t>
            </w:r>
            <w:r>
              <w:t>Бюджет Республики Крым. Республиканская адресная инвестиционная программа в рамках реализации мероприятий государственных программ Республики Крым, п.30 прил.№1.Д</w:t>
            </w:r>
            <w:r w:rsidRPr="00291DAC">
              <w:t>оля финансирования - 100%)</w:t>
            </w:r>
          </w:p>
        </w:tc>
      </w:tr>
      <w:tr w:rsidR="00162E01" w:rsidRPr="00291DAC" w14:paraId="7D74517A" w14:textId="77777777" w:rsidTr="00162E01">
        <w:tc>
          <w:tcPr>
            <w:tcW w:w="10051" w:type="dxa"/>
            <w:vAlign w:val="bottom"/>
          </w:tcPr>
          <w:p w14:paraId="2B372432" w14:textId="77777777" w:rsidR="00162E01" w:rsidRPr="00291DAC" w:rsidRDefault="00162E01" w:rsidP="00162E01">
            <w:pPr>
              <w:pBdr>
                <w:top w:val="single" w:sz="4" w:space="1" w:color="auto"/>
              </w:pBdr>
              <w:ind w:firstLine="567"/>
              <w:jc w:val="center"/>
              <w:rPr>
                <w:sz w:val="14"/>
                <w:szCs w:val="14"/>
              </w:rPr>
            </w:pPr>
            <w:r w:rsidRPr="00291DAC">
              <w:rPr>
                <w:sz w:val="14"/>
                <w:szCs w:val="14"/>
              </w:rPr>
              <w:t>(указываются наименование источника финансирования, в том числе федеральный бюджет, региональный бюджет,</w:t>
            </w:r>
            <w:r w:rsidRPr="00291DAC">
              <w:rPr>
                <w:sz w:val="14"/>
                <w:szCs w:val="14"/>
              </w:rPr>
              <w:br/>
              <w:t>местный бюджет, внебюджетные средства, а также объем выделенных средств)</w:t>
            </w:r>
          </w:p>
        </w:tc>
      </w:tr>
    </w:tbl>
    <w:p w14:paraId="7266A1D0" w14:textId="77777777" w:rsidR="00162E01" w:rsidRPr="00291DAC" w:rsidRDefault="00162E01" w:rsidP="00162E01">
      <w:pPr>
        <w:ind w:firstLine="567"/>
        <w:jc w:val="both"/>
        <w:rPr>
          <w:b/>
          <w:sz w:val="16"/>
          <w:szCs w:val="16"/>
        </w:rPr>
      </w:pPr>
    </w:p>
    <w:p w14:paraId="665AA95D" w14:textId="77777777" w:rsidR="00162E01" w:rsidRPr="00291DAC" w:rsidRDefault="00162E01" w:rsidP="00162E01">
      <w:pPr>
        <w:ind w:firstLine="567"/>
        <w:jc w:val="both"/>
        <w:rPr>
          <w:b/>
        </w:rPr>
      </w:pPr>
      <w:r w:rsidRPr="00291DAC">
        <w:rPr>
          <w:b/>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C0092F0" w14:textId="77777777" w:rsidTr="00162E01">
        <w:trPr>
          <w:trHeight w:val="284"/>
        </w:trPr>
        <w:tc>
          <w:tcPr>
            <w:tcW w:w="10051" w:type="dxa"/>
            <w:tcBorders>
              <w:bottom w:val="single" w:sz="4" w:space="0" w:color="auto"/>
            </w:tcBorders>
            <w:vAlign w:val="bottom"/>
          </w:tcPr>
          <w:p w14:paraId="3F2037EA" w14:textId="77777777" w:rsidR="00162E01" w:rsidRPr="00291DAC" w:rsidRDefault="00162E01" w:rsidP="00162E01">
            <w:pPr>
              <w:adjustRightInd w:val="0"/>
              <w:ind w:firstLine="567"/>
              <w:jc w:val="both"/>
            </w:pPr>
            <w:r w:rsidRPr="00291DAC">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520DF1C2" w14:textId="77777777" w:rsidR="00162E01" w:rsidRPr="00291DAC" w:rsidRDefault="00162E01" w:rsidP="00162E01">
            <w:pPr>
              <w:adjustRightInd w:val="0"/>
              <w:ind w:firstLine="567"/>
              <w:jc w:val="both"/>
            </w:pPr>
            <w:r>
              <w:t>Не требуются</w:t>
            </w:r>
            <w:r w:rsidRPr="00291DAC">
              <w:t>».</w:t>
            </w:r>
          </w:p>
        </w:tc>
      </w:tr>
    </w:tbl>
    <w:p w14:paraId="3D11FDDE" w14:textId="77777777" w:rsidR="00162E01" w:rsidRPr="00291DAC" w:rsidRDefault="00162E01" w:rsidP="00162E01">
      <w:pPr>
        <w:ind w:firstLine="567"/>
        <w:rPr>
          <w:sz w:val="16"/>
          <w:szCs w:val="16"/>
        </w:rPr>
      </w:pPr>
    </w:p>
    <w:p w14:paraId="76451113" w14:textId="77777777" w:rsidR="00162E01" w:rsidRPr="00291DAC" w:rsidRDefault="00162E01" w:rsidP="00162E01">
      <w:pPr>
        <w:ind w:firstLine="567"/>
        <w:rPr>
          <w:b/>
        </w:rPr>
      </w:pPr>
      <w:r w:rsidRPr="00291DAC">
        <w:rPr>
          <w:b/>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306A92C" w14:textId="77777777" w:rsidTr="00162E01">
        <w:trPr>
          <w:trHeight w:val="284"/>
        </w:trPr>
        <w:tc>
          <w:tcPr>
            <w:tcW w:w="10051" w:type="dxa"/>
            <w:tcBorders>
              <w:bottom w:val="single" w:sz="4" w:space="0" w:color="auto"/>
            </w:tcBorders>
            <w:vAlign w:val="bottom"/>
          </w:tcPr>
          <w:p w14:paraId="52AD0787" w14:textId="77777777" w:rsidR="00162E01" w:rsidRPr="00291DAC" w:rsidRDefault="00162E01" w:rsidP="00162E01">
            <w:pPr>
              <w:adjustRightInd w:val="0"/>
              <w:ind w:firstLine="567"/>
              <w:jc w:val="both"/>
            </w:pPr>
            <w:r w:rsidRPr="00291DAC">
              <w:t>Без выделения этапов строительства</w:t>
            </w:r>
          </w:p>
        </w:tc>
      </w:tr>
      <w:tr w:rsidR="00162E01" w:rsidRPr="00291DAC" w14:paraId="07CB39C4" w14:textId="77777777" w:rsidTr="00162E01">
        <w:tc>
          <w:tcPr>
            <w:tcW w:w="10051" w:type="dxa"/>
            <w:tcBorders>
              <w:top w:val="single" w:sz="4" w:space="0" w:color="auto"/>
            </w:tcBorders>
            <w:vAlign w:val="bottom"/>
          </w:tcPr>
          <w:p w14:paraId="4194E2BD" w14:textId="77777777" w:rsidR="00162E01" w:rsidRPr="00291DAC" w:rsidRDefault="00162E01" w:rsidP="00162E01">
            <w:pPr>
              <w:adjustRightInd w:val="0"/>
              <w:ind w:firstLine="567"/>
              <w:jc w:val="center"/>
              <w:rPr>
                <w:sz w:val="14"/>
                <w:szCs w:val="14"/>
              </w:rPr>
            </w:pPr>
            <w:r w:rsidRPr="00291DAC">
              <w:rPr>
                <w:sz w:val="14"/>
                <w:szCs w:val="14"/>
              </w:rPr>
              <w:t>(указываются сведения о необходимости выделения этапов строительства)</w:t>
            </w:r>
          </w:p>
        </w:tc>
      </w:tr>
    </w:tbl>
    <w:p w14:paraId="1A73C429" w14:textId="77777777" w:rsidR="00162E01" w:rsidRPr="00291DAC" w:rsidRDefault="00162E01" w:rsidP="00162E01">
      <w:pPr>
        <w:ind w:firstLine="567"/>
        <w:rPr>
          <w:sz w:val="16"/>
          <w:szCs w:val="16"/>
        </w:rPr>
      </w:pPr>
    </w:p>
    <w:p w14:paraId="663915F6" w14:textId="77777777" w:rsidR="00162E01" w:rsidRPr="00291DAC" w:rsidRDefault="00162E01" w:rsidP="00162E01">
      <w:pPr>
        <w:ind w:firstLine="567"/>
        <w:rPr>
          <w:b/>
        </w:rPr>
      </w:pPr>
      <w:r w:rsidRPr="00291DAC">
        <w:rPr>
          <w:b/>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FD75877" w14:textId="77777777" w:rsidTr="00162E01">
        <w:trPr>
          <w:trHeight w:val="284"/>
        </w:trPr>
        <w:tc>
          <w:tcPr>
            <w:tcW w:w="10051" w:type="dxa"/>
            <w:tcBorders>
              <w:bottom w:val="single" w:sz="4" w:space="0" w:color="auto"/>
            </w:tcBorders>
            <w:vAlign w:val="bottom"/>
          </w:tcPr>
          <w:p w14:paraId="370C59A1" w14:textId="77777777" w:rsidR="00162E01" w:rsidRPr="00291DAC" w:rsidRDefault="00162E01" w:rsidP="00162E01">
            <w:pPr>
              <w:adjustRightInd w:val="0"/>
              <w:ind w:firstLine="567"/>
              <w:jc w:val="both"/>
            </w:pPr>
            <w:r w:rsidRPr="00291DAC">
              <w:t>202</w:t>
            </w:r>
            <w:r>
              <w:t xml:space="preserve">5 </w:t>
            </w:r>
            <w:r w:rsidRPr="00291DAC">
              <w:t>г.</w:t>
            </w:r>
          </w:p>
        </w:tc>
      </w:tr>
    </w:tbl>
    <w:p w14:paraId="3369CB69" w14:textId="77777777" w:rsidR="00162E01" w:rsidRPr="00291DAC" w:rsidRDefault="00162E01" w:rsidP="00162E01">
      <w:pPr>
        <w:ind w:firstLine="567"/>
        <w:jc w:val="both"/>
        <w:rPr>
          <w:sz w:val="16"/>
          <w:szCs w:val="16"/>
        </w:rPr>
      </w:pPr>
    </w:p>
    <w:p w14:paraId="7CAD507C" w14:textId="77777777" w:rsidR="00162E01" w:rsidRPr="00291DAC" w:rsidRDefault="00162E01" w:rsidP="00162E01">
      <w:pPr>
        <w:ind w:firstLine="567"/>
        <w:jc w:val="both"/>
        <w:rPr>
          <w:b/>
        </w:rPr>
      </w:pPr>
      <w:r w:rsidRPr="00291DAC">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3472067" w14:textId="77777777" w:rsidTr="00162E01">
        <w:trPr>
          <w:trHeight w:val="284"/>
        </w:trPr>
        <w:tc>
          <w:tcPr>
            <w:tcW w:w="10051" w:type="dxa"/>
            <w:tcBorders>
              <w:bottom w:val="single" w:sz="4" w:space="0" w:color="auto"/>
            </w:tcBorders>
            <w:vAlign w:val="bottom"/>
          </w:tcPr>
          <w:p w14:paraId="1FF5A0FB" w14:textId="77777777" w:rsidR="00162E01" w:rsidRPr="00291DAC" w:rsidRDefault="00162E01" w:rsidP="00162E01">
            <w:pPr>
              <w:adjustRightInd w:val="0"/>
              <w:ind w:firstLine="553"/>
              <w:jc w:val="both"/>
              <w:rPr>
                <w:u w:val="single"/>
              </w:rPr>
            </w:pPr>
            <w:r w:rsidRPr="00291DAC">
              <w:rPr>
                <w:u w:val="single"/>
              </w:rPr>
              <w:t xml:space="preserve">Параметры </w:t>
            </w:r>
            <w:r>
              <w:rPr>
                <w:u w:val="single"/>
              </w:rPr>
              <w:t>дымовой трубы</w:t>
            </w:r>
            <w:r w:rsidRPr="00291DAC">
              <w:rPr>
                <w:u w:val="single"/>
              </w:rPr>
              <w:t>:</w:t>
            </w:r>
          </w:p>
          <w:p w14:paraId="2D2D8172" w14:textId="77777777" w:rsidR="00162E01" w:rsidRPr="00413E33" w:rsidRDefault="00162E01" w:rsidP="00162E01">
            <w:pPr>
              <w:adjustRightInd w:val="0"/>
              <w:ind w:firstLine="553"/>
              <w:jc w:val="both"/>
            </w:pPr>
            <w:r w:rsidRPr="00413E33">
              <w:t>Конструкции трубы и газоходов</w:t>
            </w:r>
            <w:r w:rsidRPr="00291DAC">
              <w:t xml:space="preserve"> - </w:t>
            </w:r>
            <w:r w:rsidRPr="00413E33">
              <w:t>Ствол трубы выполнен из лекального глиняного кирпича</w:t>
            </w:r>
          </w:p>
          <w:p w14:paraId="45CBB819" w14:textId="77777777" w:rsidR="00162E01" w:rsidRDefault="00162E01" w:rsidP="00162E01">
            <w:pPr>
              <w:adjustRightInd w:val="0"/>
              <w:ind w:firstLine="553"/>
              <w:jc w:val="both"/>
            </w:pPr>
            <w:r w:rsidRPr="00413E33">
              <w:t>марки 100 на растворе M50. Толщина стенки изменяется от 250</w:t>
            </w:r>
            <w:r>
              <w:t xml:space="preserve"> </w:t>
            </w:r>
            <w:r w:rsidRPr="00413E33">
              <w:t xml:space="preserve">до 640 мм. </w:t>
            </w:r>
          </w:p>
          <w:p w14:paraId="33626E13" w14:textId="77777777" w:rsidR="00162E01" w:rsidRPr="00413E33" w:rsidRDefault="00162E01" w:rsidP="00162E01">
            <w:pPr>
              <w:adjustRightInd w:val="0"/>
              <w:ind w:firstLine="553"/>
              <w:jc w:val="both"/>
            </w:pPr>
            <w:r w:rsidRPr="00413E33">
              <w:t>Наружный диаметр ствола в нижней части 4010 мм,</w:t>
            </w:r>
            <w:r>
              <w:t xml:space="preserve"> </w:t>
            </w:r>
            <w:r w:rsidRPr="00413E33">
              <w:t>в верхней части 1900 мм.</w:t>
            </w:r>
          </w:p>
          <w:p w14:paraId="6225A452" w14:textId="77777777" w:rsidR="00162E01" w:rsidRPr="00413E33" w:rsidRDefault="00162E01" w:rsidP="00162E01">
            <w:pPr>
              <w:adjustRightInd w:val="0"/>
              <w:ind w:firstLine="553"/>
              <w:jc w:val="both"/>
            </w:pPr>
            <w:r w:rsidRPr="00413E33">
              <w:t>Имеется 16 стяжных колец.</w:t>
            </w:r>
          </w:p>
          <w:p w14:paraId="591DBA53" w14:textId="77777777" w:rsidR="00162E01" w:rsidRPr="00291DAC" w:rsidRDefault="00162E01" w:rsidP="00162E01">
            <w:pPr>
              <w:adjustRightInd w:val="0"/>
              <w:ind w:firstLine="553"/>
              <w:jc w:val="both"/>
            </w:pPr>
            <w:r w:rsidRPr="00413E33">
              <w:t>Газоходы подземные кирпичные. Примыкание магистрального дымохода к трубе подземное</w:t>
            </w:r>
            <w:r w:rsidRPr="00291DAC">
              <w:t>.</w:t>
            </w:r>
          </w:p>
          <w:p w14:paraId="6481E881" w14:textId="77777777" w:rsidR="00162E01" w:rsidRPr="00291DAC" w:rsidRDefault="00162E01" w:rsidP="00162E01">
            <w:pPr>
              <w:adjustRightInd w:val="0"/>
              <w:ind w:firstLine="553"/>
              <w:jc w:val="both"/>
            </w:pPr>
            <w:r w:rsidRPr="00291DAC">
              <w:t xml:space="preserve">Суммарная подключённая нагрузка </w:t>
            </w:r>
            <w:r>
              <w:t>9,91</w:t>
            </w:r>
            <w:r w:rsidRPr="00291DAC">
              <w:t xml:space="preserve"> МВт.</w:t>
            </w:r>
          </w:p>
          <w:p w14:paraId="66C17B59" w14:textId="77777777" w:rsidR="00162E01" w:rsidRPr="00291DAC" w:rsidRDefault="00162E01" w:rsidP="00162E01">
            <w:pPr>
              <w:adjustRightInd w:val="0"/>
              <w:ind w:firstLine="553"/>
              <w:jc w:val="both"/>
            </w:pPr>
            <w:r w:rsidRPr="00291DAC">
              <w:t>Режим работы котельной (отопление) – только в отопительный период.</w:t>
            </w:r>
          </w:p>
          <w:p w14:paraId="27A5E10C" w14:textId="77777777" w:rsidR="00162E01" w:rsidRPr="00291DAC" w:rsidRDefault="00162E01" w:rsidP="00162E01">
            <w:pPr>
              <w:adjustRightInd w:val="0"/>
              <w:ind w:firstLine="553"/>
              <w:jc w:val="both"/>
            </w:pPr>
            <w:r w:rsidRPr="00291DAC">
              <w:t>Горячее водоснабжение не осуществляется.</w:t>
            </w:r>
          </w:p>
          <w:p w14:paraId="21B7496D" w14:textId="77777777" w:rsidR="00162E01" w:rsidRPr="00291DAC" w:rsidRDefault="00162E01" w:rsidP="00162E01">
            <w:pPr>
              <w:adjustRightInd w:val="0"/>
              <w:ind w:firstLine="553"/>
              <w:jc w:val="both"/>
            </w:pPr>
            <w:r>
              <w:t xml:space="preserve">Количество и марка </w:t>
            </w:r>
            <w:r w:rsidRPr="00291DAC">
              <w:t>котлоагрегатов</w:t>
            </w:r>
            <w:r>
              <w:t xml:space="preserve"> -3 котла </w:t>
            </w:r>
            <w:r w:rsidRPr="00F262E1">
              <w:t>ДКВР 6,5-13</w:t>
            </w:r>
            <w:r w:rsidRPr="00291DAC">
              <w:t>.</w:t>
            </w:r>
          </w:p>
          <w:p w14:paraId="0F8899B1" w14:textId="77777777" w:rsidR="00162E01" w:rsidRPr="00291DAC" w:rsidRDefault="00162E01" w:rsidP="00162E01">
            <w:pPr>
              <w:adjustRightInd w:val="0"/>
              <w:ind w:firstLine="553"/>
              <w:jc w:val="both"/>
            </w:pPr>
            <w:r w:rsidRPr="00291DAC">
              <w:t>Основное топливо котельной – природный газ.</w:t>
            </w:r>
          </w:p>
          <w:p w14:paraId="067CCC88" w14:textId="77777777" w:rsidR="00162E01" w:rsidRDefault="00162E01" w:rsidP="00162E01">
            <w:pPr>
              <w:adjustRightInd w:val="0"/>
              <w:ind w:firstLine="553"/>
              <w:jc w:val="both"/>
            </w:pPr>
            <w:r>
              <w:t>Разработать проект демонтажа существующей кирпичной дымовой трубы.</w:t>
            </w:r>
          </w:p>
          <w:p w14:paraId="7CBF3DD7" w14:textId="77777777" w:rsidR="00162E01" w:rsidRPr="0062230E" w:rsidRDefault="00162E01" w:rsidP="00162E01">
            <w:pPr>
              <w:adjustRightInd w:val="0"/>
              <w:ind w:firstLine="553"/>
              <w:jc w:val="both"/>
            </w:pPr>
            <w:r w:rsidRPr="00291DAC">
              <w:t xml:space="preserve">Проектом предусмотреть </w:t>
            </w:r>
            <w:r>
              <w:t>о</w:t>
            </w:r>
            <w:r w:rsidRPr="0062230E">
              <w:t>твод дымовых газов через двустенные стальные дымоходы</w:t>
            </w:r>
          </w:p>
          <w:p w14:paraId="4FB46966" w14:textId="77777777" w:rsidR="00162E01" w:rsidRPr="0062230E" w:rsidRDefault="00162E01" w:rsidP="00162E01">
            <w:pPr>
              <w:adjustRightInd w:val="0"/>
              <w:ind w:firstLine="553"/>
              <w:jc w:val="both"/>
            </w:pPr>
            <w:r w:rsidRPr="0062230E">
              <w:t>теплоизолированные базальтовой ватой с выбросом дымовых газов на</w:t>
            </w:r>
            <w:r>
              <w:t xml:space="preserve"> расчетную </w:t>
            </w:r>
            <w:r w:rsidRPr="0062230E">
              <w:t>отм</w:t>
            </w:r>
            <w:r>
              <w:t>етку</w:t>
            </w:r>
            <w:r w:rsidRPr="0062230E">
              <w:t>.</w:t>
            </w:r>
          </w:p>
          <w:p w14:paraId="573C577A" w14:textId="77777777" w:rsidR="00162E01" w:rsidRPr="0062230E" w:rsidRDefault="00162E01" w:rsidP="00162E01">
            <w:pPr>
              <w:adjustRightInd w:val="0"/>
              <w:ind w:firstLine="553"/>
              <w:jc w:val="both"/>
            </w:pPr>
            <w:r w:rsidRPr="0062230E">
              <w:t>Высот</w:t>
            </w:r>
            <w:r>
              <w:t>у</w:t>
            </w:r>
            <w:r w:rsidRPr="0062230E">
              <w:t xml:space="preserve"> дымовой трубы определ</w:t>
            </w:r>
            <w:r>
              <w:t>ить</w:t>
            </w:r>
            <w:r w:rsidRPr="0062230E">
              <w:t xml:space="preserve"> при естественной тяге на основании</w:t>
            </w:r>
            <w:r>
              <w:t xml:space="preserve"> </w:t>
            </w:r>
            <w:r w:rsidRPr="0062230E">
              <w:t>аэродинамического расчета газо-воздушного тракта и провер</w:t>
            </w:r>
            <w:r>
              <w:t>ить</w:t>
            </w:r>
            <w:r w:rsidRPr="0062230E">
              <w:t xml:space="preserve"> по условиям</w:t>
            </w:r>
            <w:r>
              <w:t xml:space="preserve"> </w:t>
            </w:r>
            <w:r w:rsidRPr="0062230E">
              <w:t>рассеивания в атмосфере вредных веществ.</w:t>
            </w:r>
          </w:p>
          <w:p w14:paraId="40F4D2F7" w14:textId="77777777" w:rsidR="00162E01" w:rsidRDefault="00162E01" w:rsidP="00162E01">
            <w:pPr>
              <w:adjustRightInd w:val="0"/>
              <w:ind w:firstLine="553"/>
              <w:jc w:val="both"/>
            </w:pPr>
            <w:r w:rsidRPr="0062230E">
              <w:t>Дымовые трубы заводского изготовления</w:t>
            </w:r>
            <w:r>
              <w:t xml:space="preserve">. </w:t>
            </w:r>
            <w:r w:rsidRPr="00940A9C">
              <w:t>На газоходах</w:t>
            </w:r>
            <w:r>
              <w:t xml:space="preserve"> предусмотреть</w:t>
            </w:r>
            <w:r w:rsidRPr="00940A9C">
              <w:t xml:space="preserve">: </w:t>
            </w:r>
          </w:p>
          <w:p w14:paraId="0B4E19F0" w14:textId="77777777" w:rsidR="00162E01" w:rsidRPr="00940A9C" w:rsidRDefault="00162E01" w:rsidP="00162E01">
            <w:pPr>
              <w:adjustRightInd w:val="0"/>
              <w:ind w:firstLine="553"/>
              <w:jc w:val="both"/>
            </w:pPr>
            <w:r>
              <w:t xml:space="preserve">- </w:t>
            </w:r>
            <w:r w:rsidRPr="00940A9C">
              <w:t>гибкие вставки - в местах крепления к выходному</w:t>
            </w:r>
            <w:r>
              <w:t xml:space="preserve"> </w:t>
            </w:r>
            <w:r w:rsidRPr="00940A9C">
              <w:t>патрубку котла и дымовой трубе; шиберы; устройства отбора проб дымовых газов</w:t>
            </w:r>
            <w:r>
              <w:t xml:space="preserve"> </w:t>
            </w:r>
            <w:r w:rsidRPr="00940A9C">
              <w:t>и взрывные предохранительные клапана.</w:t>
            </w:r>
          </w:p>
          <w:p w14:paraId="4E45B53F" w14:textId="77777777" w:rsidR="00162E01" w:rsidRPr="00291DAC" w:rsidRDefault="00162E01" w:rsidP="00162E01">
            <w:pPr>
              <w:adjustRightInd w:val="0"/>
              <w:ind w:firstLine="553"/>
              <w:jc w:val="both"/>
            </w:pPr>
            <w:r>
              <w:t xml:space="preserve">- </w:t>
            </w:r>
            <w:r w:rsidRPr="00940A9C">
              <w:t>ревизии с люком для осмотра и чистки,</w:t>
            </w:r>
            <w:r>
              <w:t xml:space="preserve"> </w:t>
            </w:r>
            <w:r w:rsidRPr="00940A9C">
              <w:t>закрываемые заглушкой, устройства стока конденсата.</w:t>
            </w:r>
          </w:p>
        </w:tc>
      </w:tr>
    </w:tbl>
    <w:p w14:paraId="3AB30C8D" w14:textId="77777777" w:rsidR="00162E01" w:rsidRPr="00291DAC" w:rsidRDefault="00162E01" w:rsidP="00162E01">
      <w:pPr>
        <w:ind w:firstLine="567"/>
        <w:jc w:val="both"/>
        <w:rPr>
          <w:sz w:val="16"/>
          <w:szCs w:val="16"/>
        </w:rPr>
      </w:pPr>
    </w:p>
    <w:p w14:paraId="01F53DBD" w14:textId="77777777" w:rsidR="00162E01" w:rsidRPr="00291DAC" w:rsidRDefault="00162E01" w:rsidP="00162E01">
      <w:pPr>
        <w:ind w:firstLine="567"/>
        <w:jc w:val="both"/>
        <w:rPr>
          <w:b/>
        </w:rPr>
      </w:pPr>
      <w:r w:rsidRPr="00291DAC">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384E3E33" w14:textId="77777777" w:rsidR="00162E01" w:rsidRPr="00291DAC" w:rsidRDefault="00162E01" w:rsidP="00162E01">
      <w:pPr>
        <w:ind w:firstLine="567"/>
        <w:rPr>
          <w:sz w:val="6"/>
          <w:szCs w:val="6"/>
        </w:rPr>
      </w:pPr>
    </w:p>
    <w:p w14:paraId="2CB4E965" w14:textId="77777777" w:rsidR="00162E01" w:rsidRPr="00291DAC" w:rsidRDefault="00162E01" w:rsidP="00162E01">
      <w:pPr>
        <w:ind w:firstLine="567"/>
      </w:pPr>
      <w:r w:rsidRPr="00291DAC">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CBDF057" w14:textId="77777777" w:rsidTr="00162E01">
        <w:trPr>
          <w:trHeight w:val="284"/>
        </w:trPr>
        <w:tc>
          <w:tcPr>
            <w:tcW w:w="10051" w:type="dxa"/>
            <w:tcBorders>
              <w:bottom w:val="single" w:sz="4" w:space="0" w:color="auto"/>
            </w:tcBorders>
            <w:vAlign w:val="bottom"/>
          </w:tcPr>
          <w:p w14:paraId="336AA162" w14:textId="77777777" w:rsidR="00162E01" w:rsidRPr="00291DAC" w:rsidRDefault="00162E01" w:rsidP="00162E01">
            <w:pPr>
              <w:adjustRightInd w:val="0"/>
              <w:ind w:firstLine="553"/>
              <w:jc w:val="both"/>
            </w:pPr>
            <w:r w:rsidRPr="00AC079F">
              <w:t>К</w:t>
            </w:r>
            <w:r>
              <w:t>лассификатор объектов капитального строительства по их назначению и функционально-технологическим особенностям: Код 12.01.001.099 Прочие объекты. Труба дымовая для отвода дымовых газов.</w:t>
            </w:r>
          </w:p>
        </w:tc>
      </w:tr>
    </w:tbl>
    <w:p w14:paraId="3DB9F4E0" w14:textId="77777777" w:rsidR="00162E01" w:rsidRPr="00291DAC" w:rsidRDefault="00162E01" w:rsidP="00162E01">
      <w:pPr>
        <w:ind w:firstLine="567"/>
        <w:jc w:val="both"/>
        <w:rPr>
          <w:sz w:val="16"/>
          <w:szCs w:val="16"/>
        </w:rPr>
      </w:pPr>
    </w:p>
    <w:p w14:paraId="21F402DA" w14:textId="77777777" w:rsidR="00162E01" w:rsidRPr="00291DAC" w:rsidRDefault="00162E01" w:rsidP="00162E01">
      <w:pPr>
        <w:ind w:firstLine="567"/>
        <w:jc w:val="both"/>
      </w:pPr>
      <w:r w:rsidRPr="00291DAC">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0385B35" w14:textId="77777777" w:rsidTr="00162E01">
        <w:trPr>
          <w:trHeight w:val="284"/>
        </w:trPr>
        <w:tc>
          <w:tcPr>
            <w:tcW w:w="10051" w:type="dxa"/>
            <w:tcBorders>
              <w:bottom w:val="single" w:sz="4" w:space="0" w:color="auto"/>
            </w:tcBorders>
            <w:vAlign w:val="bottom"/>
          </w:tcPr>
          <w:p w14:paraId="291E37FE" w14:textId="77777777" w:rsidR="00162E01" w:rsidRPr="00F06B94" w:rsidRDefault="00162E01" w:rsidP="00162E01">
            <w:pPr>
              <w:adjustRightInd w:val="0"/>
              <w:ind w:firstLine="553"/>
              <w:jc w:val="both"/>
            </w:pPr>
            <w:r w:rsidRPr="00291DAC">
              <w:t xml:space="preserve">Классификатор: ОКОФ ОК 013-2014. </w:t>
            </w:r>
          </w:p>
          <w:tbl>
            <w:tblPr>
              <w:tblW w:w="10230" w:type="dxa"/>
              <w:shd w:val="clear" w:color="auto" w:fill="FFFFFF"/>
              <w:tblLayout w:type="fixed"/>
              <w:tblCellMar>
                <w:left w:w="0" w:type="dxa"/>
                <w:right w:w="0" w:type="dxa"/>
              </w:tblCellMar>
              <w:tblLook w:val="04A0" w:firstRow="1" w:lastRow="0" w:firstColumn="1" w:lastColumn="0" w:noHBand="0" w:noVBand="1"/>
            </w:tblPr>
            <w:tblGrid>
              <w:gridCol w:w="2884"/>
              <w:gridCol w:w="7346"/>
            </w:tblGrid>
            <w:tr w:rsidR="00162E01" w:rsidRPr="005F7E9F" w14:paraId="6F690BB7" w14:textId="77777777" w:rsidTr="00162E01">
              <w:tc>
                <w:tcPr>
                  <w:tcW w:w="2880" w:type="dxa"/>
                  <w:shd w:val="clear" w:color="auto" w:fill="FFFFFF"/>
                  <w:hideMark/>
                </w:tcPr>
                <w:p w14:paraId="0756DA1A" w14:textId="77777777" w:rsidR="00162E01" w:rsidRPr="005F7E9F" w:rsidRDefault="00162E01" w:rsidP="00162E01">
                  <w:pPr>
                    <w:spacing w:before="75" w:after="75"/>
                    <w:ind w:left="75" w:right="75"/>
                    <w:rPr>
                      <w:color w:val="22272F"/>
                    </w:rPr>
                  </w:pPr>
                  <w:r w:rsidRPr="00291DAC">
                    <w:lastRenderedPageBreak/>
                    <w:t>Код:</w:t>
                  </w:r>
                  <w:r>
                    <w:t xml:space="preserve"> </w:t>
                  </w:r>
                  <w:r w:rsidRPr="005F7E9F">
                    <w:rPr>
                      <w:color w:val="22272F"/>
                    </w:rPr>
                    <w:t>220.41.20.20.71</w:t>
                  </w:r>
                  <w:r>
                    <w:rPr>
                      <w:color w:val="22272F"/>
                    </w:rPr>
                    <w:t>9</w:t>
                  </w:r>
                </w:p>
              </w:tc>
              <w:tc>
                <w:tcPr>
                  <w:tcW w:w="7335" w:type="dxa"/>
                  <w:shd w:val="clear" w:color="auto" w:fill="FFFFFF"/>
                  <w:hideMark/>
                </w:tcPr>
                <w:p w14:paraId="29F9CE38" w14:textId="77777777" w:rsidR="00162E01" w:rsidRPr="005F7E9F" w:rsidRDefault="00162E01" w:rsidP="00162E01">
                  <w:pPr>
                    <w:spacing w:before="75" w:after="75"/>
                    <w:ind w:left="75" w:right="75"/>
                    <w:rPr>
                      <w:color w:val="22272F"/>
                    </w:rPr>
                  </w:pPr>
                  <w:r w:rsidRPr="005F7E9F">
                    <w:rPr>
                      <w:color w:val="22272F"/>
                    </w:rPr>
                    <w:t>Сооружения электрических и тепловых сетей</w:t>
                  </w:r>
                  <w:r>
                    <w:rPr>
                      <w:color w:val="22272F"/>
                    </w:rPr>
                    <w:t xml:space="preserve"> прочие.</w:t>
                  </w:r>
                </w:p>
              </w:tc>
            </w:tr>
          </w:tbl>
          <w:p w14:paraId="2BF34F5D" w14:textId="77777777" w:rsidR="00162E01" w:rsidRPr="00291DAC" w:rsidRDefault="00162E01" w:rsidP="00162E01">
            <w:pPr>
              <w:adjustRightInd w:val="0"/>
              <w:ind w:firstLine="553"/>
              <w:jc w:val="both"/>
            </w:pPr>
            <w:r w:rsidRPr="00E97320">
              <w:rPr>
                <w:lang w:eastAsia="en-US"/>
              </w:rPr>
              <w:t>Принадлежность к объектам транспортной инфраструктуры: нет</w:t>
            </w:r>
          </w:p>
        </w:tc>
      </w:tr>
    </w:tbl>
    <w:p w14:paraId="7D0FD179" w14:textId="77777777" w:rsidR="00162E01" w:rsidRPr="00291DAC" w:rsidRDefault="00162E01" w:rsidP="00162E01">
      <w:pPr>
        <w:ind w:firstLine="567"/>
        <w:jc w:val="both"/>
        <w:rPr>
          <w:sz w:val="6"/>
          <w:szCs w:val="6"/>
        </w:rPr>
      </w:pPr>
    </w:p>
    <w:p w14:paraId="62E40B43" w14:textId="77777777" w:rsidR="00162E01" w:rsidRPr="00291DAC" w:rsidRDefault="00162E01" w:rsidP="00162E01">
      <w:pPr>
        <w:ind w:firstLine="567"/>
        <w:jc w:val="both"/>
      </w:pPr>
      <w:r w:rsidRPr="00291DAC">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E0AAEC0" w14:textId="77777777" w:rsidTr="00162E01">
        <w:trPr>
          <w:trHeight w:val="284"/>
        </w:trPr>
        <w:tc>
          <w:tcPr>
            <w:tcW w:w="10051" w:type="dxa"/>
            <w:tcBorders>
              <w:bottom w:val="single" w:sz="4" w:space="0" w:color="auto"/>
            </w:tcBorders>
            <w:vAlign w:val="bottom"/>
          </w:tcPr>
          <w:p w14:paraId="6190F05D" w14:textId="77777777" w:rsidR="00162E01" w:rsidRPr="00291DAC" w:rsidRDefault="00162E01" w:rsidP="00162E01">
            <w:pPr>
              <w:adjustRightInd w:val="0"/>
              <w:ind w:firstLine="553"/>
              <w:jc w:val="both"/>
            </w:pPr>
            <w:r w:rsidRPr="00291DAC">
              <w:t>Сейсмичность – уточнить по результатам инженерных изысканий.</w:t>
            </w:r>
          </w:p>
          <w:p w14:paraId="106216A0" w14:textId="77777777" w:rsidR="00162E01" w:rsidRPr="00291DAC" w:rsidRDefault="00162E01" w:rsidP="00162E01">
            <w:pPr>
              <w:adjustRightInd w:val="0"/>
              <w:ind w:firstLine="553"/>
              <w:jc w:val="both"/>
            </w:pPr>
            <w:r w:rsidRPr="00291DAC">
              <w:t>Развитие опасных геологических процессов – уточнить по результатам инженерных изысканий</w:t>
            </w:r>
          </w:p>
        </w:tc>
      </w:tr>
    </w:tbl>
    <w:p w14:paraId="1ADEBF30" w14:textId="77777777" w:rsidR="00162E01" w:rsidRPr="00291DAC" w:rsidRDefault="00162E01" w:rsidP="00162E01">
      <w:pPr>
        <w:ind w:firstLine="567"/>
        <w:rPr>
          <w:sz w:val="6"/>
          <w:szCs w:val="6"/>
        </w:rPr>
      </w:pPr>
    </w:p>
    <w:p w14:paraId="6E595A31" w14:textId="77777777" w:rsidR="00162E01" w:rsidRPr="00291DAC" w:rsidRDefault="00162E01" w:rsidP="00162E01">
      <w:pPr>
        <w:ind w:firstLine="567"/>
      </w:pPr>
      <w:r w:rsidRPr="00291DAC">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8B8B313" w14:textId="77777777" w:rsidTr="00162E01">
        <w:trPr>
          <w:trHeight w:val="284"/>
        </w:trPr>
        <w:tc>
          <w:tcPr>
            <w:tcW w:w="10051" w:type="dxa"/>
            <w:tcBorders>
              <w:bottom w:val="single" w:sz="4" w:space="0" w:color="auto"/>
            </w:tcBorders>
            <w:vAlign w:val="bottom"/>
          </w:tcPr>
          <w:p w14:paraId="74E60E1F" w14:textId="77777777" w:rsidR="00162E01" w:rsidRPr="00291DAC" w:rsidRDefault="00162E01" w:rsidP="00162E01">
            <w:pPr>
              <w:adjustRightInd w:val="0"/>
              <w:ind w:firstLine="553"/>
              <w:jc w:val="both"/>
            </w:pPr>
            <w:r w:rsidRPr="00291DAC">
              <w:rPr>
                <w:shd w:val="clear" w:color="auto" w:fill="FFFFFF"/>
                <w:lang w:val="en-US"/>
              </w:rPr>
              <w:t>III</w:t>
            </w:r>
            <w:r w:rsidRPr="00291DAC">
              <w:rPr>
                <w:shd w:val="clear" w:color="auto" w:fill="FFFFFF"/>
              </w:rPr>
              <w:t xml:space="preserve"> класс опасности</w:t>
            </w:r>
          </w:p>
        </w:tc>
      </w:tr>
      <w:tr w:rsidR="00162E01" w:rsidRPr="00291DAC" w14:paraId="3344246D" w14:textId="77777777" w:rsidTr="00162E01">
        <w:tc>
          <w:tcPr>
            <w:tcW w:w="10051" w:type="dxa"/>
            <w:tcBorders>
              <w:top w:val="single" w:sz="4" w:space="0" w:color="auto"/>
            </w:tcBorders>
            <w:vAlign w:val="bottom"/>
          </w:tcPr>
          <w:p w14:paraId="20BAA477" w14:textId="77777777" w:rsidR="00162E01" w:rsidRPr="00291DAC" w:rsidRDefault="00162E01" w:rsidP="00162E01">
            <w:pPr>
              <w:adjustRightInd w:val="0"/>
              <w:jc w:val="center"/>
              <w:rPr>
                <w:sz w:val="14"/>
                <w:szCs w:val="14"/>
              </w:rPr>
            </w:pPr>
            <w:r w:rsidRPr="00291DAC">
              <w:rPr>
                <w:sz w:val="14"/>
                <w:szCs w:val="14"/>
              </w:rPr>
              <w:t>(при принадлежности объекта к опасным производственным объектам также указываются категория и класс опасности объекта)</w:t>
            </w:r>
          </w:p>
        </w:tc>
      </w:tr>
    </w:tbl>
    <w:p w14:paraId="5836301B" w14:textId="77777777" w:rsidR="00162E01" w:rsidRPr="00291DAC" w:rsidRDefault="00162E01" w:rsidP="00162E01">
      <w:pPr>
        <w:ind w:firstLine="567"/>
        <w:rPr>
          <w:sz w:val="6"/>
          <w:szCs w:val="6"/>
        </w:rPr>
      </w:pPr>
    </w:p>
    <w:p w14:paraId="31E052BA" w14:textId="77777777" w:rsidR="00162E01" w:rsidRPr="00291DAC" w:rsidRDefault="00162E01" w:rsidP="00162E01">
      <w:pPr>
        <w:ind w:firstLine="567"/>
      </w:pPr>
      <w:r w:rsidRPr="00291DAC">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6533879" w14:textId="77777777" w:rsidTr="00162E01">
        <w:trPr>
          <w:trHeight w:val="284"/>
        </w:trPr>
        <w:tc>
          <w:tcPr>
            <w:tcW w:w="10051" w:type="dxa"/>
            <w:tcBorders>
              <w:bottom w:val="single" w:sz="4" w:space="0" w:color="auto"/>
            </w:tcBorders>
            <w:vAlign w:val="bottom"/>
          </w:tcPr>
          <w:p w14:paraId="05D27806" w14:textId="77777777" w:rsidR="00162E01" w:rsidRPr="00291DAC" w:rsidRDefault="00162E01" w:rsidP="00162E01">
            <w:pPr>
              <w:adjustRightInd w:val="0"/>
              <w:ind w:firstLine="553"/>
              <w:jc w:val="both"/>
            </w:pPr>
            <w:r w:rsidRPr="00291DAC">
              <w:t>Категория Г</w:t>
            </w:r>
          </w:p>
        </w:tc>
      </w:tr>
      <w:tr w:rsidR="00162E01" w:rsidRPr="00291DAC" w14:paraId="302F35E8" w14:textId="77777777" w:rsidTr="00162E01">
        <w:tc>
          <w:tcPr>
            <w:tcW w:w="10051" w:type="dxa"/>
            <w:tcBorders>
              <w:top w:val="single" w:sz="4" w:space="0" w:color="auto"/>
            </w:tcBorders>
            <w:vAlign w:val="bottom"/>
          </w:tcPr>
          <w:p w14:paraId="71AA5FEF" w14:textId="77777777" w:rsidR="00162E01" w:rsidRPr="00291DAC" w:rsidRDefault="00162E01" w:rsidP="00162E01">
            <w:pPr>
              <w:adjustRightInd w:val="0"/>
              <w:jc w:val="center"/>
              <w:rPr>
                <w:sz w:val="14"/>
                <w:szCs w:val="14"/>
              </w:rPr>
            </w:pPr>
            <w:r w:rsidRPr="00291DAC">
              <w:rPr>
                <w:sz w:val="14"/>
                <w:szCs w:val="14"/>
              </w:rPr>
              <w:t>(указывается категория пожарной (взрывопожарной) опасности объекта)</w:t>
            </w:r>
          </w:p>
        </w:tc>
      </w:tr>
    </w:tbl>
    <w:p w14:paraId="1E33D648" w14:textId="77777777" w:rsidR="00162E01" w:rsidRPr="00291DAC" w:rsidRDefault="00162E01" w:rsidP="00162E01">
      <w:pPr>
        <w:ind w:firstLine="567"/>
        <w:rPr>
          <w:sz w:val="6"/>
          <w:szCs w:val="6"/>
        </w:rPr>
      </w:pPr>
    </w:p>
    <w:p w14:paraId="45B04932" w14:textId="77777777" w:rsidR="00162E01" w:rsidRPr="00291DAC" w:rsidRDefault="00162E01" w:rsidP="00162E01">
      <w:pPr>
        <w:ind w:firstLine="567"/>
      </w:pPr>
      <w:r w:rsidRPr="00291DAC">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48E0D747" w14:textId="77777777" w:rsidTr="00162E01">
        <w:trPr>
          <w:trHeight w:val="284"/>
        </w:trPr>
        <w:tc>
          <w:tcPr>
            <w:tcW w:w="10051" w:type="dxa"/>
            <w:tcBorders>
              <w:bottom w:val="single" w:sz="4" w:space="0" w:color="auto"/>
            </w:tcBorders>
            <w:vAlign w:val="bottom"/>
          </w:tcPr>
          <w:p w14:paraId="16F4D01E" w14:textId="77777777" w:rsidR="00162E01" w:rsidRPr="00291DAC" w:rsidRDefault="00162E01" w:rsidP="00162E01">
            <w:pPr>
              <w:adjustRightInd w:val="0"/>
              <w:ind w:firstLine="553"/>
              <w:jc w:val="both"/>
            </w:pPr>
            <w:r>
              <w:t>Не требуется</w:t>
            </w:r>
          </w:p>
        </w:tc>
      </w:tr>
    </w:tbl>
    <w:p w14:paraId="74AFAA76" w14:textId="77777777" w:rsidR="00162E01" w:rsidRPr="00291DAC" w:rsidRDefault="00162E01" w:rsidP="00162E01">
      <w:pPr>
        <w:ind w:firstLine="567"/>
        <w:jc w:val="both"/>
        <w:rPr>
          <w:sz w:val="6"/>
          <w:szCs w:val="6"/>
        </w:rPr>
      </w:pPr>
    </w:p>
    <w:p w14:paraId="122B71BF" w14:textId="77777777" w:rsidR="00162E01" w:rsidRPr="00291DAC" w:rsidRDefault="00162E01" w:rsidP="00162E01">
      <w:pPr>
        <w:ind w:firstLine="567"/>
        <w:jc w:val="both"/>
      </w:pPr>
      <w:r w:rsidRPr="00291DAC">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43525706" w14:textId="77777777" w:rsidTr="00162E01">
        <w:trPr>
          <w:trHeight w:val="284"/>
        </w:trPr>
        <w:tc>
          <w:tcPr>
            <w:tcW w:w="10051" w:type="dxa"/>
            <w:tcBorders>
              <w:bottom w:val="single" w:sz="4" w:space="0" w:color="auto"/>
            </w:tcBorders>
            <w:vAlign w:val="bottom"/>
          </w:tcPr>
          <w:p w14:paraId="27B7700C" w14:textId="77777777" w:rsidR="00162E01" w:rsidRPr="00291DAC" w:rsidRDefault="00162E01" w:rsidP="00162E01">
            <w:pPr>
              <w:adjustRightInd w:val="0"/>
              <w:ind w:firstLine="553"/>
              <w:jc w:val="both"/>
            </w:pPr>
            <w:r w:rsidRPr="00291DAC">
              <w:t xml:space="preserve">Нормальный </w:t>
            </w:r>
          </w:p>
        </w:tc>
      </w:tr>
      <w:tr w:rsidR="00162E01" w:rsidRPr="00291DAC" w14:paraId="07316EB8" w14:textId="77777777" w:rsidTr="00162E01">
        <w:tc>
          <w:tcPr>
            <w:tcW w:w="10051" w:type="dxa"/>
            <w:tcBorders>
              <w:top w:val="single" w:sz="4" w:space="0" w:color="auto"/>
            </w:tcBorders>
            <w:vAlign w:val="bottom"/>
          </w:tcPr>
          <w:p w14:paraId="48E152C7" w14:textId="77777777" w:rsidR="00162E01" w:rsidRPr="00291DAC" w:rsidRDefault="00162E01" w:rsidP="00162E01">
            <w:pPr>
              <w:adjustRightInd w:val="0"/>
              <w:jc w:val="center"/>
              <w:rPr>
                <w:sz w:val="14"/>
                <w:szCs w:val="14"/>
              </w:rPr>
            </w:pPr>
            <w:r w:rsidRPr="00291DAC">
              <w:rPr>
                <w:sz w:val="14"/>
                <w:szCs w:val="14"/>
              </w:rPr>
              <w:t>(повышенный, нормальный, пониженный)</w:t>
            </w:r>
          </w:p>
        </w:tc>
      </w:tr>
    </w:tbl>
    <w:p w14:paraId="0E7134D4" w14:textId="77777777" w:rsidR="00162E01" w:rsidRPr="00291DAC" w:rsidRDefault="00162E01" w:rsidP="00162E01">
      <w:pPr>
        <w:ind w:firstLine="567"/>
        <w:jc w:val="both"/>
      </w:pPr>
    </w:p>
    <w:p w14:paraId="28047465" w14:textId="77777777" w:rsidR="00162E01" w:rsidRPr="00291DAC" w:rsidRDefault="00162E01" w:rsidP="00162E01">
      <w:pPr>
        <w:ind w:firstLine="567"/>
        <w:jc w:val="both"/>
        <w:rPr>
          <w:b/>
        </w:rPr>
      </w:pPr>
      <w:r w:rsidRPr="00291DAC">
        <w:rPr>
          <w:b/>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B4A24EC" w14:textId="77777777" w:rsidTr="00162E01">
        <w:trPr>
          <w:trHeight w:val="284"/>
        </w:trPr>
        <w:tc>
          <w:tcPr>
            <w:tcW w:w="10051" w:type="dxa"/>
            <w:tcBorders>
              <w:bottom w:val="single" w:sz="4" w:space="0" w:color="auto"/>
            </w:tcBorders>
            <w:vAlign w:val="bottom"/>
          </w:tcPr>
          <w:p w14:paraId="4DF21631" w14:textId="77777777" w:rsidR="00162E01" w:rsidRPr="00291DAC" w:rsidRDefault="00162E01" w:rsidP="00162E01">
            <w:pPr>
              <w:adjustRightInd w:val="0"/>
              <w:ind w:firstLine="553"/>
              <w:jc w:val="both"/>
            </w:pPr>
            <w:r w:rsidRPr="00291DAC">
              <w:t>Предусмотреть в соответствии с требованиями действующего законодательства</w:t>
            </w:r>
          </w:p>
        </w:tc>
      </w:tr>
      <w:tr w:rsidR="00162E01" w:rsidRPr="00291DAC" w14:paraId="6E46E246" w14:textId="77777777" w:rsidTr="00162E01">
        <w:tc>
          <w:tcPr>
            <w:tcW w:w="10051" w:type="dxa"/>
            <w:tcBorders>
              <w:top w:val="single" w:sz="4" w:space="0" w:color="auto"/>
            </w:tcBorders>
            <w:vAlign w:val="bottom"/>
          </w:tcPr>
          <w:p w14:paraId="46776ABE" w14:textId="77777777" w:rsidR="00162E01" w:rsidRPr="00291DAC" w:rsidRDefault="00162E01" w:rsidP="00162E01">
            <w:pPr>
              <w:adjustRightInd w:val="0"/>
              <w:jc w:val="center"/>
              <w:rPr>
                <w:sz w:val="14"/>
                <w:szCs w:val="14"/>
              </w:rPr>
            </w:pPr>
            <w:r w:rsidRPr="00291DAC">
              <w:rPr>
                <w:sz w:val="14"/>
                <w:szCs w:val="14"/>
              </w:rPr>
              <w:t>(указываются в случае подготовки проектной документации в отношении опасного производственного объекта)</w:t>
            </w:r>
          </w:p>
        </w:tc>
      </w:tr>
    </w:tbl>
    <w:p w14:paraId="30637CCF" w14:textId="77777777" w:rsidR="00162E01" w:rsidRPr="00291DAC" w:rsidRDefault="00162E01" w:rsidP="00162E01">
      <w:pPr>
        <w:ind w:firstLine="567"/>
        <w:jc w:val="both"/>
      </w:pPr>
    </w:p>
    <w:p w14:paraId="73B7E1E5" w14:textId="77777777" w:rsidR="00162E01" w:rsidRPr="00291DAC" w:rsidRDefault="00162E01" w:rsidP="00162E01">
      <w:pPr>
        <w:ind w:firstLine="567"/>
        <w:jc w:val="both"/>
        <w:rPr>
          <w:b/>
        </w:rPr>
      </w:pPr>
      <w:r w:rsidRPr="00291DAC">
        <w:rPr>
          <w:b/>
        </w:rPr>
        <w:t>13. Требования к качеству, конкурентоспособности, экологичности и энергоэффективности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7446A21" w14:textId="77777777" w:rsidTr="00162E01">
        <w:trPr>
          <w:trHeight w:val="284"/>
        </w:trPr>
        <w:tc>
          <w:tcPr>
            <w:tcW w:w="10051" w:type="dxa"/>
            <w:tcBorders>
              <w:bottom w:val="single" w:sz="4" w:space="0" w:color="auto"/>
            </w:tcBorders>
            <w:vAlign w:val="bottom"/>
          </w:tcPr>
          <w:p w14:paraId="70620014" w14:textId="77777777" w:rsidR="00162E01" w:rsidRPr="00291DAC" w:rsidRDefault="00162E01" w:rsidP="00162E01">
            <w:pPr>
              <w:adjustRightInd w:val="0"/>
              <w:ind w:firstLine="553"/>
              <w:jc w:val="both"/>
            </w:pPr>
            <w:r w:rsidRPr="00291DAC">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AAA0310" w14:textId="77777777" w:rsidR="00162E01" w:rsidRPr="00291DAC" w:rsidRDefault="00162E01" w:rsidP="00162E01">
            <w:pPr>
              <w:adjustRightInd w:val="0"/>
              <w:ind w:firstLine="553"/>
              <w:jc w:val="both"/>
            </w:pPr>
            <w:r w:rsidRPr="00291DAC">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162E01" w:rsidRPr="00291DAC" w14:paraId="47954C70" w14:textId="77777777" w:rsidTr="00162E01">
        <w:tc>
          <w:tcPr>
            <w:tcW w:w="10051" w:type="dxa"/>
            <w:tcBorders>
              <w:top w:val="single" w:sz="4" w:space="0" w:color="auto"/>
            </w:tcBorders>
            <w:vAlign w:val="bottom"/>
          </w:tcPr>
          <w:p w14:paraId="46A874CA" w14:textId="77777777" w:rsidR="00162E01" w:rsidRPr="00291DAC" w:rsidRDefault="00162E01" w:rsidP="00162E01">
            <w:pPr>
              <w:adjustRightInd w:val="0"/>
              <w:jc w:val="center"/>
              <w:rPr>
                <w:sz w:val="14"/>
                <w:szCs w:val="14"/>
              </w:rPr>
            </w:pPr>
            <w:r w:rsidRPr="00291DAC">
              <w:rPr>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r w:rsidRPr="00291DAC">
              <w:rPr>
                <w:sz w:val="14"/>
                <w:szCs w:val="14"/>
              </w:rPr>
              <w:br/>
              <w:t>(необходимо указать перечень реквизитов нормативных правовых актов, технических регламентов, нормативных документов),</w:t>
            </w:r>
            <w:r w:rsidRPr="00291DAC">
              <w:rPr>
                <w:sz w:val="14"/>
                <w:szCs w:val="14"/>
              </w:rPr>
              <w:br/>
              <w:t>а также соответствовать установленному классу энергоэффективности (не ниже класса «С»))</w:t>
            </w:r>
          </w:p>
        </w:tc>
      </w:tr>
    </w:tbl>
    <w:p w14:paraId="45A24379" w14:textId="77777777" w:rsidR="00162E01" w:rsidRPr="00291DAC" w:rsidRDefault="00162E01" w:rsidP="00162E01">
      <w:pPr>
        <w:ind w:firstLine="567"/>
        <w:jc w:val="both"/>
      </w:pPr>
    </w:p>
    <w:p w14:paraId="7D034A2D" w14:textId="77777777" w:rsidR="00162E01" w:rsidRPr="00291DAC" w:rsidRDefault="00162E01" w:rsidP="00162E01">
      <w:pPr>
        <w:ind w:firstLine="567"/>
        <w:jc w:val="both"/>
        <w:rPr>
          <w:b/>
        </w:rPr>
      </w:pPr>
      <w:r w:rsidRPr="00291DAC">
        <w:rPr>
          <w:b/>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891C5EE" w14:textId="77777777" w:rsidTr="00162E01">
        <w:trPr>
          <w:trHeight w:val="284"/>
        </w:trPr>
        <w:tc>
          <w:tcPr>
            <w:tcW w:w="10051" w:type="dxa"/>
            <w:tcBorders>
              <w:bottom w:val="single" w:sz="4" w:space="0" w:color="auto"/>
            </w:tcBorders>
            <w:vAlign w:val="bottom"/>
          </w:tcPr>
          <w:p w14:paraId="02419CA8" w14:textId="77777777" w:rsidR="00162E01" w:rsidRPr="00291DAC" w:rsidRDefault="00162E01" w:rsidP="00162E01">
            <w:pPr>
              <w:adjustRightInd w:val="0"/>
              <w:ind w:firstLine="553"/>
              <w:jc w:val="both"/>
            </w:pPr>
            <w:r w:rsidRPr="00291DAC">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291DAC">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2A2399B2" w14:textId="77777777" w:rsidR="00162E01" w:rsidRDefault="00162E01" w:rsidP="00162E01">
            <w:pPr>
              <w:adjustRightInd w:val="0"/>
              <w:ind w:firstLine="553"/>
              <w:jc w:val="both"/>
            </w:pPr>
            <w:r w:rsidRPr="00291DAC">
              <w:t>Состав инженерных изысканий:</w:t>
            </w:r>
          </w:p>
          <w:p w14:paraId="32CC1224" w14:textId="77777777" w:rsidR="00162E01" w:rsidRPr="00291DAC" w:rsidRDefault="00162E01" w:rsidP="00162E01">
            <w:pPr>
              <w:adjustRightInd w:val="0"/>
              <w:ind w:firstLine="553"/>
              <w:jc w:val="both"/>
            </w:pPr>
            <w:r>
              <w:rPr>
                <w:color w:val="000000"/>
              </w:rPr>
              <w:t>О</w:t>
            </w:r>
            <w:r w:rsidRPr="00E97320">
              <w:rPr>
                <w:color w:val="000000"/>
              </w:rPr>
              <w:t>бследовани</w:t>
            </w:r>
            <w:r>
              <w:rPr>
                <w:color w:val="000000"/>
              </w:rPr>
              <w:t>е</w:t>
            </w:r>
            <w:r w:rsidRPr="00E97320">
              <w:rPr>
                <w:color w:val="000000"/>
              </w:rPr>
              <w:t xml:space="preserve"> технического состояния </w:t>
            </w:r>
            <w:r>
              <w:rPr>
                <w:color w:val="000000"/>
              </w:rPr>
              <w:t xml:space="preserve">фундамента, </w:t>
            </w:r>
            <w:r w:rsidRPr="00E97320">
              <w:rPr>
                <w:color w:val="000000"/>
              </w:rPr>
              <w:t>газо</w:t>
            </w:r>
            <w:r>
              <w:rPr>
                <w:color w:val="000000"/>
              </w:rPr>
              <w:t>отводящих</w:t>
            </w:r>
            <w:r w:rsidRPr="00E97320">
              <w:rPr>
                <w:color w:val="000000"/>
              </w:rPr>
              <w:t xml:space="preserve"> трактов</w:t>
            </w:r>
            <w:r>
              <w:rPr>
                <w:color w:val="000000"/>
              </w:rPr>
              <w:t>;</w:t>
            </w:r>
          </w:p>
          <w:p w14:paraId="59E0BCB4" w14:textId="77777777" w:rsidR="00162E01" w:rsidRPr="00291DAC" w:rsidRDefault="00162E01" w:rsidP="00162E01">
            <w:pPr>
              <w:adjustRightInd w:val="0"/>
              <w:ind w:firstLine="553"/>
              <w:jc w:val="both"/>
            </w:pPr>
            <w:r w:rsidRPr="00291DAC">
              <w:t>Инженерно-геодезические изыскания;</w:t>
            </w:r>
          </w:p>
          <w:p w14:paraId="1DB42620" w14:textId="77777777" w:rsidR="00162E01" w:rsidRPr="00291DAC" w:rsidRDefault="00162E01" w:rsidP="00162E01">
            <w:pPr>
              <w:adjustRightInd w:val="0"/>
              <w:ind w:firstLine="553"/>
              <w:jc w:val="both"/>
            </w:pPr>
            <w:r w:rsidRPr="00291DAC">
              <w:lastRenderedPageBreak/>
              <w:t>Инженерно-геологические изыскания;</w:t>
            </w:r>
          </w:p>
          <w:p w14:paraId="23276036" w14:textId="77777777" w:rsidR="00162E01" w:rsidRPr="00291DAC" w:rsidRDefault="00162E01" w:rsidP="00162E01">
            <w:pPr>
              <w:adjustRightInd w:val="0"/>
              <w:ind w:firstLine="553"/>
              <w:jc w:val="both"/>
            </w:pPr>
            <w:r w:rsidRPr="00291DAC">
              <w:t>Инженерно-экологические изыскания;</w:t>
            </w:r>
          </w:p>
          <w:p w14:paraId="38A2AF24" w14:textId="77777777" w:rsidR="00162E01" w:rsidRPr="00291DAC" w:rsidRDefault="00162E01" w:rsidP="00162E01">
            <w:pPr>
              <w:adjustRightInd w:val="0"/>
              <w:ind w:firstLine="553"/>
              <w:jc w:val="both"/>
            </w:pPr>
            <w:r w:rsidRPr="00291DAC">
              <w:t>Инженерно-гидрометеорологические изыскания;</w:t>
            </w:r>
          </w:p>
          <w:p w14:paraId="5425C268" w14:textId="77777777" w:rsidR="00162E01" w:rsidRPr="00291DAC" w:rsidRDefault="00162E01" w:rsidP="00162E01">
            <w:pPr>
              <w:adjustRightInd w:val="0"/>
              <w:ind w:firstLine="553"/>
              <w:jc w:val="both"/>
            </w:pPr>
            <w:r w:rsidRPr="00291DAC">
              <w:t>Геофизическое исследование и сейсмическое микрорайонирование.</w:t>
            </w:r>
          </w:p>
          <w:p w14:paraId="479FF0D0" w14:textId="77777777" w:rsidR="00162E01" w:rsidRPr="00291DAC" w:rsidRDefault="00162E01" w:rsidP="00162E01">
            <w:pPr>
              <w:adjustRightInd w:val="0"/>
              <w:ind w:firstLine="553"/>
              <w:jc w:val="both"/>
            </w:pPr>
            <w:r w:rsidRPr="00291DAC">
              <w:t>В случае необходимости выполнить археологическое обследование в соответствии с требованиями законодательства Российской Федерации.</w:t>
            </w:r>
          </w:p>
          <w:p w14:paraId="5DE63E04" w14:textId="77777777" w:rsidR="00162E01" w:rsidRPr="00291DAC" w:rsidRDefault="00162E01" w:rsidP="00162E01">
            <w:pPr>
              <w:adjustRightInd w:val="0"/>
              <w:ind w:firstLine="553"/>
              <w:jc w:val="both"/>
            </w:pPr>
            <w:r w:rsidRPr="00291DAC">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64E61337" w14:textId="77777777" w:rsidR="00162E01" w:rsidRPr="00291DAC" w:rsidRDefault="00162E01" w:rsidP="00162E01">
            <w:pPr>
              <w:adjustRightInd w:val="0"/>
              <w:ind w:firstLine="553"/>
              <w:jc w:val="both"/>
            </w:pPr>
            <w:r w:rsidRPr="00291DAC">
              <w:t xml:space="preserve">Разработать задание на выполнение инженерных изысканий и представить на рассмотрение и утверждение Заказчику. </w:t>
            </w:r>
          </w:p>
          <w:p w14:paraId="697C172B" w14:textId="77777777" w:rsidR="00162E01" w:rsidRPr="00291DAC" w:rsidRDefault="00162E01" w:rsidP="00162E01">
            <w:pPr>
              <w:adjustRightInd w:val="0"/>
              <w:ind w:firstLine="553"/>
              <w:jc w:val="both"/>
            </w:pPr>
            <w:r w:rsidRPr="00291DAC">
              <w:t>До начала выполнения работ разработать и согласовать с Заказчиком программы выполнения инженерных изысканий.</w:t>
            </w:r>
          </w:p>
        </w:tc>
      </w:tr>
      <w:tr w:rsidR="00162E01" w:rsidRPr="00291DAC" w14:paraId="53A5179A" w14:textId="77777777" w:rsidTr="00162E01">
        <w:tc>
          <w:tcPr>
            <w:tcW w:w="10051" w:type="dxa"/>
            <w:tcBorders>
              <w:top w:val="single" w:sz="4" w:space="0" w:color="auto"/>
            </w:tcBorders>
            <w:vAlign w:val="bottom"/>
          </w:tcPr>
          <w:p w14:paraId="6B631838" w14:textId="77777777" w:rsidR="00162E01" w:rsidRPr="00291DAC" w:rsidRDefault="00162E01" w:rsidP="00162E01">
            <w:pPr>
              <w:adjustRightInd w:val="0"/>
              <w:jc w:val="center"/>
              <w:rPr>
                <w:sz w:val="14"/>
                <w:szCs w:val="14"/>
              </w:rPr>
            </w:pPr>
            <w:r w:rsidRPr="00291DAC">
              <w:rPr>
                <w:sz w:val="14"/>
                <w:szCs w:val="14"/>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291DAC">
              <w:rPr>
                <w:sz w:val="14"/>
                <w:szCs w:val="14"/>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7F874123" w14:textId="77777777" w:rsidR="00162E01" w:rsidRPr="00291DAC" w:rsidRDefault="00162E01" w:rsidP="00162E01">
      <w:pPr>
        <w:ind w:firstLine="567"/>
      </w:pPr>
    </w:p>
    <w:p w14:paraId="02DAE5E3" w14:textId="77777777" w:rsidR="00162E01" w:rsidRPr="00291DAC" w:rsidRDefault="00162E01" w:rsidP="00162E01">
      <w:pPr>
        <w:ind w:firstLine="567"/>
        <w:rPr>
          <w:b/>
        </w:rPr>
      </w:pPr>
      <w:r w:rsidRPr="00291DAC">
        <w:rPr>
          <w:b/>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DF1BAD9" w14:textId="77777777" w:rsidTr="00162E01">
        <w:trPr>
          <w:trHeight w:val="284"/>
        </w:trPr>
        <w:tc>
          <w:tcPr>
            <w:tcW w:w="10051" w:type="dxa"/>
            <w:tcBorders>
              <w:bottom w:val="single" w:sz="4" w:space="0" w:color="auto"/>
            </w:tcBorders>
            <w:vAlign w:val="bottom"/>
          </w:tcPr>
          <w:p w14:paraId="22B1E6D8" w14:textId="77777777" w:rsidR="00162E01" w:rsidRPr="00291DAC" w:rsidRDefault="00162E01" w:rsidP="00162E01">
            <w:pPr>
              <w:adjustRightInd w:val="0"/>
              <w:ind w:firstLine="553"/>
              <w:jc w:val="both"/>
            </w:pPr>
            <w:r>
              <w:rPr>
                <w:color w:val="FF0000"/>
              </w:rPr>
              <w:t>14 000,0</w:t>
            </w:r>
            <w:r w:rsidRPr="00F321CD">
              <w:rPr>
                <w:color w:val="FF0000"/>
              </w:rPr>
              <w:t xml:space="preserve"> </w:t>
            </w:r>
            <w:r w:rsidRPr="00291DAC">
              <w:t>тыс.</w:t>
            </w:r>
            <w:r>
              <w:t xml:space="preserve"> </w:t>
            </w:r>
            <w:r w:rsidRPr="00291DAC">
              <w:t xml:space="preserve">рублей в ценах соответствующих лет (расчет выполнен </w:t>
            </w:r>
            <w:r w:rsidRPr="007023FC">
              <w:t>методом сопоставимых рыночных цен (анализа рынка)</w:t>
            </w:r>
            <w:r>
              <w:t>.</w:t>
            </w:r>
          </w:p>
        </w:tc>
      </w:tr>
      <w:tr w:rsidR="00162E01" w:rsidRPr="00291DAC" w14:paraId="735FC2ED" w14:textId="77777777" w:rsidTr="00162E01">
        <w:tc>
          <w:tcPr>
            <w:tcW w:w="10051" w:type="dxa"/>
            <w:tcBorders>
              <w:top w:val="single" w:sz="4" w:space="0" w:color="auto"/>
            </w:tcBorders>
            <w:vAlign w:val="bottom"/>
          </w:tcPr>
          <w:p w14:paraId="5D99E129" w14:textId="77777777" w:rsidR="00162E01" w:rsidRPr="00291DAC" w:rsidRDefault="00162E01" w:rsidP="00162E01">
            <w:pPr>
              <w:adjustRightInd w:val="0"/>
              <w:jc w:val="center"/>
              <w:rPr>
                <w:sz w:val="14"/>
                <w:szCs w:val="14"/>
              </w:rPr>
            </w:pPr>
            <w:r w:rsidRPr="00291DAC">
              <w:rPr>
                <w:sz w:val="14"/>
                <w:szCs w:val="14"/>
              </w:rPr>
              <w:t>(указывается стоимость строительства объекта, определенная с применением укрупненных нормативов цены строительства,</w:t>
            </w:r>
            <w:r w:rsidRPr="00291DAC">
              <w:rPr>
                <w:sz w:val="14"/>
                <w:szCs w:val="14"/>
              </w:rPr>
              <w:br/>
              <w:t>а при их отсутствии — с учетом документально подтвержденных сведений о сметной стоимости объектов, аналогичных по назначению,</w:t>
            </w:r>
            <w:r w:rsidRPr="00291DAC">
              <w:rPr>
                <w:sz w:val="14"/>
                <w:szCs w:val="14"/>
              </w:rPr>
              <w:br/>
              <w:t>проектной мощности, природным и иным условиям территории, на которой планируется осуществлять строительство)</w:t>
            </w:r>
          </w:p>
        </w:tc>
      </w:tr>
    </w:tbl>
    <w:p w14:paraId="3BC5E08E" w14:textId="77777777" w:rsidR="00162E01" w:rsidRPr="00291DAC" w:rsidRDefault="00162E01" w:rsidP="00162E01">
      <w:pPr>
        <w:ind w:firstLine="567"/>
      </w:pPr>
    </w:p>
    <w:p w14:paraId="31447523" w14:textId="77777777" w:rsidR="00162E01" w:rsidRPr="00291DAC" w:rsidRDefault="00162E01" w:rsidP="00162E01">
      <w:pPr>
        <w:ind w:firstLine="567"/>
        <w:jc w:val="both"/>
        <w:rPr>
          <w:b/>
        </w:rPr>
      </w:pPr>
      <w:r w:rsidRPr="00291DAC">
        <w:rPr>
          <w:b/>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462CE64" w14:textId="77777777" w:rsidTr="00162E01">
        <w:trPr>
          <w:trHeight w:val="284"/>
        </w:trPr>
        <w:tc>
          <w:tcPr>
            <w:tcW w:w="10051" w:type="dxa"/>
            <w:tcBorders>
              <w:bottom w:val="single" w:sz="4" w:space="0" w:color="auto"/>
            </w:tcBorders>
            <w:vAlign w:val="bottom"/>
          </w:tcPr>
          <w:p w14:paraId="2A4E997B" w14:textId="77777777" w:rsidR="00162E01" w:rsidRPr="00291DAC" w:rsidRDefault="00162E01" w:rsidP="00162E01">
            <w:pPr>
              <w:adjustRightInd w:val="0"/>
              <w:ind w:firstLine="553"/>
              <w:jc w:val="both"/>
            </w:pPr>
            <w:r w:rsidRPr="00291DAC">
              <w:t>Не установлена</w:t>
            </w:r>
          </w:p>
        </w:tc>
      </w:tr>
      <w:tr w:rsidR="00162E01" w:rsidRPr="00291DAC" w14:paraId="466ADB2C" w14:textId="77777777" w:rsidTr="00162E01">
        <w:tc>
          <w:tcPr>
            <w:tcW w:w="10051" w:type="dxa"/>
            <w:tcBorders>
              <w:top w:val="single" w:sz="4" w:space="0" w:color="auto"/>
            </w:tcBorders>
            <w:vAlign w:val="bottom"/>
          </w:tcPr>
          <w:p w14:paraId="7D948979" w14:textId="77777777" w:rsidR="00162E01" w:rsidRPr="00291DAC" w:rsidRDefault="00162E01" w:rsidP="00162E01">
            <w:pPr>
              <w:adjustRightInd w:val="0"/>
              <w:jc w:val="center"/>
              <w:rPr>
                <w:sz w:val="14"/>
                <w:szCs w:val="14"/>
              </w:rPr>
            </w:pPr>
          </w:p>
        </w:tc>
      </w:tr>
    </w:tbl>
    <w:p w14:paraId="0C66F656" w14:textId="77777777" w:rsidR="00162E01" w:rsidRPr="00291DAC" w:rsidRDefault="00162E01" w:rsidP="00162E01">
      <w:pPr>
        <w:jc w:val="center"/>
        <w:rPr>
          <w:b/>
        </w:rPr>
      </w:pPr>
    </w:p>
    <w:p w14:paraId="6505026E" w14:textId="77777777" w:rsidR="00162E01" w:rsidRPr="00291DAC" w:rsidRDefault="00162E01" w:rsidP="00162E01">
      <w:pPr>
        <w:jc w:val="center"/>
        <w:rPr>
          <w:b/>
        </w:rPr>
      </w:pPr>
      <w:r w:rsidRPr="00291DAC">
        <w:rPr>
          <w:b/>
        </w:rPr>
        <w:t>II. Требования к проектным решениям</w:t>
      </w:r>
    </w:p>
    <w:p w14:paraId="0C3B10DA" w14:textId="77777777" w:rsidR="00162E01" w:rsidRPr="00291DAC" w:rsidRDefault="00162E01" w:rsidP="00162E01">
      <w:pPr>
        <w:ind w:firstLine="567"/>
        <w:rPr>
          <w:b/>
          <w:sz w:val="10"/>
          <w:szCs w:val="10"/>
        </w:rPr>
      </w:pPr>
    </w:p>
    <w:p w14:paraId="51023B55" w14:textId="77777777" w:rsidR="00162E01" w:rsidRPr="00291DAC" w:rsidRDefault="00162E01" w:rsidP="00162E01">
      <w:pPr>
        <w:ind w:firstLine="567"/>
        <w:rPr>
          <w:b/>
        </w:rPr>
      </w:pPr>
      <w:r w:rsidRPr="00291DAC">
        <w:rPr>
          <w:b/>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7D01572" w14:textId="77777777" w:rsidTr="00162E01">
        <w:trPr>
          <w:trHeight w:val="284"/>
        </w:trPr>
        <w:tc>
          <w:tcPr>
            <w:tcW w:w="10051" w:type="dxa"/>
            <w:tcBorders>
              <w:bottom w:val="single" w:sz="4" w:space="0" w:color="auto"/>
            </w:tcBorders>
            <w:vAlign w:val="bottom"/>
          </w:tcPr>
          <w:p w14:paraId="5DAB184C" w14:textId="77777777" w:rsidR="00162E01" w:rsidRPr="00291DAC" w:rsidRDefault="00162E01" w:rsidP="00162E01">
            <w:pPr>
              <w:adjustRightInd w:val="0"/>
              <w:ind w:firstLine="553"/>
              <w:jc w:val="both"/>
            </w:pPr>
            <w:r w:rsidRPr="00291DAC">
              <w:t xml:space="preserve">Генеральный план участка разработать в соответствии с требованиями </w:t>
            </w:r>
            <w:r w:rsidRPr="00291DAC">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291DAC">
              <w:rPr>
                <w:color w:val="000000"/>
                <w:shd w:val="clear" w:color="auto" w:fill="FFFFFF"/>
              </w:rPr>
              <w:t>(с изменениями N 1, N 2)</w:t>
            </w:r>
            <w:r w:rsidRPr="00291DAC">
              <w:t>, СП 34.13330.20</w:t>
            </w:r>
            <w:r>
              <w:t>21</w:t>
            </w:r>
            <w:r w:rsidRPr="00291DAC">
              <w:t xml:space="preserve"> «Автомобильные дороги», СП 89.13330.2016 «Котельные установки» </w:t>
            </w:r>
            <w:r w:rsidRPr="00291DAC">
              <w:rPr>
                <w:color w:val="000000"/>
                <w:shd w:val="clear" w:color="auto" w:fill="FFFFFF"/>
              </w:rPr>
              <w:t>(с изменением N 1)</w:t>
            </w:r>
            <w:r w:rsidRPr="00291DAC">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89.13330.2016 «Котельные установки» (с изменением №1).</w:t>
            </w:r>
          </w:p>
        </w:tc>
      </w:tr>
      <w:tr w:rsidR="00162E01" w:rsidRPr="00291DAC" w14:paraId="4F91CA7B" w14:textId="77777777" w:rsidTr="00162E01">
        <w:tc>
          <w:tcPr>
            <w:tcW w:w="10051" w:type="dxa"/>
            <w:tcBorders>
              <w:top w:val="single" w:sz="4" w:space="0" w:color="auto"/>
            </w:tcBorders>
            <w:vAlign w:val="bottom"/>
          </w:tcPr>
          <w:p w14:paraId="54D3773A" w14:textId="77777777" w:rsidR="00162E01" w:rsidRPr="00291DAC" w:rsidRDefault="00162E01" w:rsidP="00162E01">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2711A56E" w14:textId="77777777" w:rsidR="00162E01" w:rsidRPr="00291DAC" w:rsidRDefault="00162E01" w:rsidP="00162E01">
      <w:pPr>
        <w:ind w:firstLine="567"/>
      </w:pPr>
    </w:p>
    <w:p w14:paraId="6B043125" w14:textId="77777777" w:rsidR="00162E01" w:rsidRPr="00291DAC" w:rsidRDefault="00162E01" w:rsidP="00162E01">
      <w:pPr>
        <w:ind w:firstLine="567"/>
        <w:rPr>
          <w:b/>
        </w:rPr>
      </w:pPr>
      <w:r w:rsidRPr="00291DAC">
        <w:rPr>
          <w:b/>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AEAF281" w14:textId="77777777" w:rsidTr="00162E01">
        <w:trPr>
          <w:trHeight w:val="284"/>
        </w:trPr>
        <w:tc>
          <w:tcPr>
            <w:tcW w:w="10051" w:type="dxa"/>
            <w:tcBorders>
              <w:bottom w:val="single" w:sz="4" w:space="0" w:color="auto"/>
            </w:tcBorders>
            <w:vAlign w:val="bottom"/>
          </w:tcPr>
          <w:p w14:paraId="1ADE3D86" w14:textId="77777777" w:rsidR="00162E01" w:rsidRPr="00291DAC" w:rsidRDefault="00162E01" w:rsidP="00162E01">
            <w:pPr>
              <w:adjustRightInd w:val="0"/>
              <w:ind w:firstLine="553"/>
              <w:jc w:val="both"/>
            </w:pPr>
            <w:r w:rsidRPr="00291DAC">
              <w:t>Не установлены</w:t>
            </w:r>
          </w:p>
        </w:tc>
      </w:tr>
      <w:tr w:rsidR="00162E01" w:rsidRPr="00291DAC" w14:paraId="2221DF50" w14:textId="77777777" w:rsidTr="00162E01">
        <w:tc>
          <w:tcPr>
            <w:tcW w:w="10051" w:type="dxa"/>
            <w:tcBorders>
              <w:top w:val="single" w:sz="4" w:space="0" w:color="auto"/>
            </w:tcBorders>
            <w:vAlign w:val="bottom"/>
          </w:tcPr>
          <w:p w14:paraId="02661AE1" w14:textId="77777777" w:rsidR="00162E01" w:rsidRPr="00291DAC" w:rsidRDefault="00162E01" w:rsidP="00162E01">
            <w:pPr>
              <w:adjustRightInd w:val="0"/>
              <w:jc w:val="center"/>
              <w:rPr>
                <w:sz w:val="14"/>
                <w:szCs w:val="14"/>
              </w:rPr>
            </w:pPr>
            <w:r w:rsidRPr="00291DAC">
              <w:rPr>
                <w:sz w:val="14"/>
                <w:szCs w:val="14"/>
              </w:rPr>
              <w:t>(указываются для линейных объектов)</w:t>
            </w:r>
          </w:p>
        </w:tc>
      </w:tr>
    </w:tbl>
    <w:p w14:paraId="0880D50A" w14:textId="77777777" w:rsidR="00162E01" w:rsidRPr="00291DAC" w:rsidRDefault="00162E01" w:rsidP="00162E01">
      <w:pPr>
        <w:ind w:firstLine="567"/>
        <w:jc w:val="both"/>
        <w:rPr>
          <w:b/>
        </w:rPr>
      </w:pPr>
    </w:p>
    <w:p w14:paraId="51798400" w14:textId="77777777" w:rsidR="00162E01" w:rsidRPr="00291DAC" w:rsidRDefault="00162E01" w:rsidP="00162E01">
      <w:pPr>
        <w:ind w:firstLine="567"/>
        <w:jc w:val="both"/>
        <w:rPr>
          <w:b/>
        </w:rPr>
      </w:pPr>
      <w:r w:rsidRPr="00291DAC">
        <w:rPr>
          <w:b/>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063945F" w14:textId="77777777" w:rsidTr="00162E01">
        <w:trPr>
          <w:trHeight w:val="284"/>
        </w:trPr>
        <w:tc>
          <w:tcPr>
            <w:tcW w:w="10051" w:type="dxa"/>
            <w:tcBorders>
              <w:bottom w:val="single" w:sz="4" w:space="0" w:color="auto"/>
            </w:tcBorders>
            <w:vAlign w:val="bottom"/>
          </w:tcPr>
          <w:p w14:paraId="3DC9C3A6" w14:textId="77777777" w:rsidR="00162E01" w:rsidRPr="00291DAC" w:rsidRDefault="00162E01" w:rsidP="00162E01">
            <w:pPr>
              <w:adjustRightInd w:val="0"/>
              <w:ind w:firstLine="553"/>
              <w:jc w:val="both"/>
            </w:pPr>
            <w:r w:rsidRPr="00291DAC">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162E01" w:rsidRPr="00291DAC" w14:paraId="2F989D3A" w14:textId="77777777" w:rsidTr="00162E01">
        <w:tc>
          <w:tcPr>
            <w:tcW w:w="10051" w:type="dxa"/>
            <w:tcBorders>
              <w:top w:val="single" w:sz="4" w:space="0" w:color="auto"/>
            </w:tcBorders>
            <w:vAlign w:val="bottom"/>
          </w:tcPr>
          <w:p w14:paraId="073FA48E" w14:textId="77777777" w:rsidR="00162E01" w:rsidRPr="00291DAC" w:rsidRDefault="00162E01" w:rsidP="00162E01">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0CD4806C" w14:textId="77777777" w:rsidR="00162E01" w:rsidRPr="00291DAC" w:rsidRDefault="00162E01" w:rsidP="00162E01">
      <w:pPr>
        <w:ind w:firstLine="567"/>
      </w:pPr>
    </w:p>
    <w:p w14:paraId="4F4F68F7" w14:textId="77777777" w:rsidR="00162E01" w:rsidRPr="00291DAC" w:rsidRDefault="00162E01" w:rsidP="00162E01">
      <w:pPr>
        <w:ind w:firstLine="567"/>
        <w:rPr>
          <w:b/>
        </w:rPr>
      </w:pPr>
      <w:r w:rsidRPr="00291DAC">
        <w:rPr>
          <w:b/>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D49CD3B" w14:textId="77777777" w:rsidTr="00162E01">
        <w:trPr>
          <w:trHeight w:val="284"/>
        </w:trPr>
        <w:tc>
          <w:tcPr>
            <w:tcW w:w="10051" w:type="dxa"/>
            <w:tcBorders>
              <w:bottom w:val="single" w:sz="4" w:space="0" w:color="auto"/>
            </w:tcBorders>
            <w:vAlign w:val="bottom"/>
          </w:tcPr>
          <w:p w14:paraId="347AB6FE" w14:textId="77777777" w:rsidR="00162E01" w:rsidRPr="00291DAC" w:rsidRDefault="00162E01" w:rsidP="00162E01">
            <w:pPr>
              <w:adjustRightInd w:val="0"/>
              <w:ind w:firstLine="553"/>
              <w:jc w:val="both"/>
            </w:pPr>
            <w:r w:rsidRPr="00291DAC">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62CAF59A" w14:textId="77777777" w:rsidR="00162E01" w:rsidRPr="00291DAC" w:rsidRDefault="00162E01" w:rsidP="00162E01">
            <w:pPr>
              <w:adjustRightInd w:val="0"/>
              <w:ind w:firstLine="553"/>
              <w:jc w:val="both"/>
            </w:pPr>
            <w:r w:rsidRPr="00291DAC">
              <w:lastRenderedPageBreak/>
              <w:t>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промбезопасности, охраны труда, пожарной безопасности и др.).</w:t>
            </w:r>
          </w:p>
          <w:p w14:paraId="1F3D1227" w14:textId="77777777" w:rsidR="00162E01" w:rsidRPr="00291DAC" w:rsidRDefault="00162E01" w:rsidP="00162E01">
            <w:pPr>
              <w:adjustRightInd w:val="0"/>
              <w:ind w:firstLine="553"/>
              <w:jc w:val="both"/>
            </w:pPr>
            <w:r w:rsidRPr="00291DAC">
              <w:t>Технологические решения согласовать с Заказчиком.</w:t>
            </w:r>
          </w:p>
          <w:p w14:paraId="04EE29A7" w14:textId="77777777" w:rsidR="00162E01" w:rsidRPr="00291DAC" w:rsidRDefault="00162E01" w:rsidP="00162E01">
            <w:pPr>
              <w:adjustRightInd w:val="0"/>
              <w:ind w:firstLine="553"/>
              <w:jc w:val="both"/>
            </w:pPr>
            <w:r w:rsidRPr="00291DAC">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3FC0AA15" w14:textId="77777777" w:rsidR="00162E01" w:rsidRPr="00291DAC" w:rsidRDefault="00162E01" w:rsidP="00162E01">
            <w:pPr>
              <w:adjustRightInd w:val="0"/>
              <w:ind w:firstLine="553"/>
              <w:jc w:val="both"/>
            </w:pPr>
            <w:r w:rsidRPr="00291DAC">
              <w:t>Инженерно-технические решения и используемое оборудование должны обеспечивать нормативный срок эксплуатации.</w:t>
            </w:r>
          </w:p>
        </w:tc>
      </w:tr>
    </w:tbl>
    <w:p w14:paraId="735335F5" w14:textId="77777777" w:rsidR="00162E01" w:rsidRPr="00291DAC" w:rsidRDefault="00162E01" w:rsidP="00162E01">
      <w:pPr>
        <w:ind w:firstLine="567"/>
        <w:jc w:val="both"/>
      </w:pPr>
    </w:p>
    <w:p w14:paraId="5A49FCED" w14:textId="77777777" w:rsidR="00162E01" w:rsidRPr="00291DAC" w:rsidRDefault="00162E01" w:rsidP="00162E01">
      <w:pPr>
        <w:ind w:firstLine="567"/>
        <w:jc w:val="both"/>
        <w:rPr>
          <w:b/>
        </w:rPr>
      </w:pPr>
      <w:r w:rsidRPr="00291DAC">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6378F2ED" w14:textId="77777777" w:rsidR="00162E01" w:rsidRPr="00291DAC" w:rsidRDefault="00162E01" w:rsidP="00162E01">
      <w:pPr>
        <w:ind w:firstLine="567"/>
        <w:jc w:val="both"/>
        <w:rPr>
          <w:sz w:val="6"/>
          <w:szCs w:val="6"/>
        </w:rPr>
      </w:pPr>
    </w:p>
    <w:p w14:paraId="320C5E57" w14:textId="77777777" w:rsidR="00162E01" w:rsidRPr="00291DAC" w:rsidRDefault="00162E01" w:rsidP="00162E01">
      <w:pPr>
        <w:ind w:firstLine="567"/>
        <w:jc w:val="both"/>
      </w:pPr>
      <w:r w:rsidRPr="00291DAC">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C1EF338" w14:textId="77777777" w:rsidTr="00162E01">
        <w:trPr>
          <w:trHeight w:val="284"/>
        </w:trPr>
        <w:tc>
          <w:tcPr>
            <w:tcW w:w="10051" w:type="dxa"/>
            <w:tcBorders>
              <w:bottom w:val="single" w:sz="4" w:space="0" w:color="auto"/>
            </w:tcBorders>
            <w:vAlign w:val="bottom"/>
          </w:tcPr>
          <w:p w14:paraId="1F8C0D31" w14:textId="77777777" w:rsidR="00162E01" w:rsidRPr="00291DAC" w:rsidRDefault="00162E01" w:rsidP="00162E01">
            <w:pPr>
              <w:adjustRightInd w:val="0"/>
              <w:ind w:firstLine="553"/>
              <w:jc w:val="both"/>
            </w:pPr>
            <w:r w:rsidRPr="00291DAC">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5AE2E59E" w14:textId="77777777" w:rsidR="00162E01" w:rsidRPr="00291DAC" w:rsidRDefault="00162E01" w:rsidP="00162E01">
            <w:pPr>
              <w:adjustRightInd w:val="0"/>
              <w:ind w:firstLine="553"/>
              <w:jc w:val="both"/>
            </w:pPr>
            <w:r w:rsidRPr="00291DAC">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4D8FCFEA" w14:textId="77777777" w:rsidR="00162E01" w:rsidRPr="00291DAC" w:rsidRDefault="00162E01" w:rsidP="00162E01">
            <w:pPr>
              <w:adjustRightInd w:val="0"/>
              <w:ind w:firstLine="553"/>
              <w:jc w:val="both"/>
            </w:pPr>
            <w:r w:rsidRPr="00291DAC">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w:t>
            </w:r>
            <w:r>
              <w:t xml:space="preserve">й отделки, кровли, конструкций </w:t>
            </w:r>
            <w:r w:rsidRPr="00291DAC">
              <w:t>элементов благоустройства.</w:t>
            </w:r>
          </w:p>
          <w:p w14:paraId="212824F8" w14:textId="77777777" w:rsidR="00162E01" w:rsidRPr="00291DAC" w:rsidRDefault="00162E01" w:rsidP="00162E01">
            <w:pPr>
              <w:adjustRightInd w:val="0"/>
              <w:ind w:firstLine="553"/>
              <w:jc w:val="both"/>
            </w:pPr>
            <w:r w:rsidRPr="00291DAC">
              <w:t>Применяемые материалы и оборудование согласовать с Заказчиком</w:t>
            </w:r>
          </w:p>
        </w:tc>
      </w:tr>
      <w:tr w:rsidR="00162E01" w:rsidRPr="00291DAC" w14:paraId="52741C1A" w14:textId="77777777" w:rsidTr="00162E01">
        <w:tc>
          <w:tcPr>
            <w:tcW w:w="10051" w:type="dxa"/>
            <w:tcBorders>
              <w:top w:val="single" w:sz="4" w:space="0" w:color="auto"/>
            </w:tcBorders>
            <w:vAlign w:val="bottom"/>
          </w:tcPr>
          <w:p w14:paraId="6A657CDD" w14:textId="77777777" w:rsidR="00162E01" w:rsidRPr="00291DAC" w:rsidRDefault="00162E01" w:rsidP="00162E01">
            <w:pPr>
              <w:adjustRightInd w:val="0"/>
              <w:jc w:val="center"/>
              <w:rPr>
                <w:sz w:val="14"/>
                <w:szCs w:val="14"/>
              </w:rPr>
            </w:pPr>
            <w:r w:rsidRPr="00291DAC">
              <w:rPr>
                <w:sz w:val="14"/>
                <w:szCs w:val="14"/>
              </w:rPr>
              <w:t>(указывается порядок направления проектной организацией вариантов применяемых материалов, изделий, конструкций,</w:t>
            </w:r>
            <w:r w:rsidRPr="00291DAC">
              <w:rPr>
                <w:sz w:val="14"/>
                <w:szCs w:val="14"/>
              </w:rPr>
              <w:br/>
              <w:t>оборудования и их рассмотрения и согласования застройщиком (техническим заказчиком)</w:t>
            </w:r>
          </w:p>
        </w:tc>
      </w:tr>
    </w:tbl>
    <w:p w14:paraId="4B66E7EA" w14:textId="77777777" w:rsidR="00162E01" w:rsidRPr="00291DAC" w:rsidRDefault="00162E01" w:rsidP="00162E01">
      <w:pPr>
        <w:ind w:firstLine="567"/>
        <w:rPr>
          <w:sz w:val="6"/>
          <w:szCs w:val="6"/>
        </w:rPr>
      </w:pPr>
    </w:p>
    <w:p w14:paraId="45DBC703" w14:textId="77777777" w:rsidR="00162E01" w:rsidRPr="00291DAC" w:rsidRDefault="00162E01" w:rsidP="00162E01">
      <w:pPr>
        <w:ind w:firstLine="567"/>
      </w:pPr>
      <w:r w:rsidRPr="00291DAC">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B11A0F2" w14:textId="77777777" w:rsidTr="00162E01">
        <w:trPr>
          <w:trHeight w:val="284"/>
        </w:trPr>
        <w:tc>
          <w:tcPr>
            <w:tcW w:w="10051" w:type="dxa"/>
            <w:tcBorders>
              <w:bottom w:val="single" w:sz="4" w:space="0" w:color="auto"/>
            </w:tcBorders>
            <w:vAlign w:val="bottom"/>
          </w:tcPr>
          <w:p w14:paraId="1B6E911D" w14:textId="77777777" w:rsidR="00162E01" w:rsidRPr="00291DAC" w:rsidRDefault="00162E01" w:rsidP="00162E01">
            <w:pPr>
              <w:ind w:firstLine="553"/>
              <w:jc w:val="both"/>
            </w:pPr>
            <w:r w:rsidRPr="00291DAC">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14:paraId="7BC1C2E6" w14:textId="77777777" w:rsidR="00162E01" w:rsidRDefault="00162E01" w:rsidP="00162E01">
            <w:pPr>
              <w:ind w:firstLine="553"/>
              <w:jc w:val="both"/>
            </w:pPr>
            <w:r w:rsidRPr="00291DAC">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14:paraId="535EE8B1" w14:textId="77777777" w:rsidR="00162E01" w:rsidRPr="00291DAC" w:rsidRDefault="00162E01" w:rsidP="00162E01">
            <w:pPr>
              <w:ind w:firstLine="553"/>
              <w:jc w:val="both"/>
            </w:pPr>
            <w:r>
              <w:t xml:space="preserve">Согласно </w:t>
            </w:r>
            <w:r w:rsidRPr="00291DAC">
              <w:t xml:space="preserve">СП 89.13330.2016 «Котельные установки» </w:t>
            </w:r>
            <w:r w:rsidRPr="00291DAC">
              <w:rPr>
                <w:color w:val="000000"/>
                <w:shd w:val="clear" w:color="auto" w:fill="FFFFFF"/>
              </w:rPr>
              <w:t>(с изменением N 1)</w:t>
            </w:r>
            <w:r>
              <w:rPr>
                <w:color w:val="000000"/>
                <w:shd w:val="clear" w:color="auto" w:fill="FFFFFF"/>
              </w:rPr>
              <w:t xml:space="preserve">, </w:t>
            </w:r>
            <w:r w:rsidRPr="005F45D7">
              <w:rPr>
                <w:color w:val="000000"/>
                <w:shd w:val="clear" w:color="auto" w:fill="FFFFFF"/>
              </w:rPr>
              <w:t>СП 15.13330 Каменные и армокаменные конструкции" (с изменением № 1)</w:t>
            </w:r>
            <w:r>
              <w:rPr>
                <w:color w:val="000000"/>
                <w:shd w:val="clear" w:color="auto" w:fill="FFFFFF"/>
              </w:rPr>
              <w:t xml:space="preserve">, </w:t>
            </w:r>
            <w:r w:rsidRPr="005F45D7">
              <w:rPr>
                <w:color w:val="000000"/>
                <w:shd w:val="clear" w:color="auto" w:fill="FFFFFF"/>
              </w:rPr>
              <w:t>СП 16.13330.2017 Стальные конструкции" (с изменениями № 1, № 2, № 3, № 4, № 5)</w:t>
            </w:r>
            <w:r>
              <w:t xml:space="preserve"> </w:t>
            </w:r>
            <w:r w:rsidRPr="00EA2064">
              <w:rPr>
                <w:color w:val="000000"/>
                <w:shd w:val="clear" w:color="auto" w:fill="FFFFFF"/>
              </w:rPr>
              <w:t>СП 28.13330.2017 "СНиП 2.03.11-85 Защита строительных конструкций от коррозии" (с изменениями № 1, № 2, № 3)</w:t>
            </w:r>
            <w:r>
              <w:rPr>
                <w:color w:val="000000"/>
                <w:shd w:val="clear" w:color="auto" w:fill="FFFFFF"/>
              </w:rPr>
              <w:t xml:space="preserve">, </w:t>
            </w:r>
            <w:r w:rsidRPr="00EA2064">
              <w:rPr>
                <w:color w:val="000000"/>
                <w:shd w:val="clear" w:color="auto" w:fill="FFFFFF"/>
              </w:rPr>
              <w:t>СП 43.13330.2012 "СНиП 2.09.03-85 Сооружения промышленных предприятий" (с изменениями № 1, № 2, № 3, № 4)</w:t>
            </w:r>
          </w:p>
        </w:tc>
      </w:tr>
      <w:tr w:rsidR="00162E01" w:rsidRPr="00291DAC" w14:paraId="4C486FC9" w14:textId="77777777" w:rsidTr="00162E01">
        <w:tc>
          <w:tcPr>
            <w:tcW w:w="10051" w:type="dxa"/>
            <w:tcBorders>
              <w:top w:val="single" w:sz="4" w:space="0" w:color="auto"/>
            </w:tcBorders>
            <w:vAlign w:val="bottom"/>
          </w:tcPr>
          <w:p w14:paraId="6E584B2A" w14:textId="77777777" w:rsidR="00162E01" w:rsidRPr="00291DAC" w:rsidRDefault="00162E01" w:rsidP="00162E01">
            <w:pPr>
              <w:adjustRightInd w:val="0"/>
              <w:jc w:val="center"/>
              <w:rPr>
                <w:sz w:val="14"/>
                <w:szCs w:val="14"/>
              </w:rPr>
            </w:pPr>
            <w:r w:rsidRPr="00291DAC">
              <w:rPr>
                <w:sz w:val="14"/>
                <w:szCs w:val="14"/>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11F550A8" w14:textId="77777777" w:rsidR="00162E01" w:rsidRPr="00291DAC" w:rsidRDefault="00162E01" w:rsidP="00162E01">
      <w:pPr>
        <w:ind w:firstLine="567"/>
        <w:rPr>
          <w:sz w:val="6"/>
          <w:szCs w:val="6"/>
        </w:rPr>
      </w:pPr>
    </w:p>
    <w:p w14:paraId="0B240052" w14:textId="77777777" w:rsidR="00162E01" w:rsidRPr="00291DAC" w:rsidRDefault="00162E01" w:rsidP="00162E01">
      <w:pPr>
        <w:ind w:firstLine="567"/>
      </w:pPr>
      <w:r w:rsidRPr="00291DAC">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CA3A3DF" w14:textId="77777777" w:rsidTr="00162E01">
        <w:trPr>
          <w:trHeight w:val="284"/>
        </w:trPr>
        <w:tc>
          <w:tcPr>
            <w:tcW w:w="10051" w:type="dxa"/>
            <w:tcBorders>
              <w:bottom w:val="single" w:sz="4" w:space="0" w:color="auto"/>
            </w:tcBorders>
            <w:vAlign w:val="bottom"/>
          </w:tcPr>
          <w:p w14:paraId="7F2D019B" w14:textId="77777777" w:rsidR="00162E01" w:rsidRPr="00291DAC" w:rsidRDefault="00162E01" w:rsidP="00162E01">
            <w:pPr>
              <w:ind w:firstLine="553"/>
              <w:jc w:val="both"/>
              <w:rPr>
                <w:i/>
              </w:rPr>
            </w:pPr>
            <w:r w:rsidRPr="00291DAC">
              <w:t>Согласно</w:t>
            </w:r>
            <w:r>
              <w:t xml:space="preserve"> </w:t>
            </w:r>
            <w:r w:rsidRPr="00832F6A">
              <w:t>СП 375.1325800.2023</w:t>
            </w:r>
            <w:r w:rsidRPr="00291DAC">
              <w:t xml:space="preserve"> </w:t>
            </w:r>
            <w:r>
              <w:t xml:space="preserve">«Трубы промышленные дымовые», </w:t>
            </w:r>
            <w:r w:rsidRPr="005F45D7">
              <w:t>СП 14.13330.2018  Строительство в сейсмических районах" (с изменениями № 2, № 3)</w:t>
            </w:r>
            <w:r>
              <w:t>,</w:t>
            </w:r>
            <w:r w:rsidRPr="005F45D7">
              <w:t xml:space="preserve"> </w:t>
            </w:r>
            <w:r w:rsidRPr="00291DAC">
              <w:t xml:space="preserve">СП 70.13330.2012 «Несущие и ограждающие конструкции» </w:t>
            </w:r>
            <w:r w:rsidRPr="00291DAC">
              <w:rPr>
                <w:color w:val="000000"/>
                <w:shd w:val="clear" w:color="auto" w:fill="FFFFFF"/>
              </w:rPr>
              <w:t>(с изменениями N 1,3,4)</w:t>
            </w:r>
            <w:r w:rsidRPr="00291DAC">
              <w:t xml:space="preserve">, СП  20.13330.2016 «Нагрузки и воздействия»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rsidRPr="00291DAC">
              <w:t>, СП 22.13330.2016 «</w:t>
            </w:r>
            <w:hyperlink r:id="rId24" w:history="1">
              <w:r w:rsidRPr="00291DAC">
                <w:t>Основания зданий и сооружений»</w:t>
              </w:r>
            </w:hyperlink>
            <w:r w:rsidRPr="00291DAC">
              <w:t xml:space="preserve">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t>.</w:t>
            </w:r>
          </w:p>
        </w:tc>
      </w:tr>
      <w:tr w:rsidR="00162E01" w:rsidRPr="00291DAC" w14:paraId="264179C4" w14:textId="77777777" w:rsidTr="00162E01">
        <w:tc>
          <w:tcPr>
            <w:tcW w:w="10051" w:type="dxa"/>
            <w:tcBorders>
              <w:top w:val="single" w:sz="4" w:space="0" w:color="auto"/>
            </w:tcBorders>
            <w:vAlign w:val="bottom"/>
          </w:tcPr>
          <w:p w14:paraId="2CD298ED" w14:textId="77777777" w:rsidR="00162E01" w:rsidRPr="00291DAC" w:rsidRDefault="00162E01" w:rsidP="00162E01">
            <w:pPr>
              <w:adjustRightInd w:val="0"/>
              <w:jc w:val="center"/>
              <w:rPr>
                <w:sz w:val="14"/>
                <w:szCs w:val="14"/>
              </w:rPr>
            </w:pPr>
            <w:r w:rsidRPr="00291DAC">
              <w:rPr>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38E91A7D" w14:textId="77777777" w:rsidR="00162E01" w:rsidRPr="00291DAC" w:rsidRDefault="00162E01" w:rsidP="00162E01">
      <w:pPr>
        <w:ind w:firstLine="567"/>
        <w:rPr>
          <w:sz w:val="6"/>
          <w:szCs w:val="6"/>
        </w:rPr>
      </w:pPr>
    </w:p>
    <w:p w14:paraId="61A9EF6C" w14:textId="77777777" w:rsidR="00162E01" w:rsidRPr="00291DAC" w:rsidRDefault="00162E01" w:rsidP="00162E01">
      <w:pPr>
        <w:ind w:firstLine="567"/>
      </w:pPr>
      <w:r w:rsidRPr="00291DAC">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8F6F4E5" w14:textId="77777777" w:rsidTr="00162E01">
        <w:trPr>
          <w:trHeight w:val="284"/>
        </w:trPr>
        <w:tc>
          <w:tcPr>
            <w:tcW w:w="10051" w:type="dxa"/>
            <w:tcBorders>
              <w:bottom w:val="single" w:sz="4" w:space="0" w:color="auto"/>
            </w:tcBorders>
            <w:vAlign w:val="bottom"/>
          </w:tcPr>
          <w:p w14:paraId="4F52DD0C" w14:textId="77777777" w:rsidR="00162E01" w:rsidRPr="00291DAC" w:rsidRDefault="00162E01" w:rsidP="00162E01">
            <w:pPr>
              <w:adjustRightInd w:val="0"/>
              <w:ind w:firstLine="553"/>
              <w:jc w:val="both"/>
            </w:pPr>
            <w:r w:rsidRPr="00291DAC">
              <w:t xml:space="preserve">Отсутствуют </w:t>
            </w:r>
          </w:p>
        </w:tc>
      </w:tr>
      <w:tr w:rsidR="00162E01" w:rsidRPr="00291DAC" w14:paraId="1143729C" w14:textId="77777777" w:rsidTr="00162E01">
        <w:tc>
          <w:tcPr>
            <w:tcW w:w="10051" w:type="dxa"/>
            <w:tcBorders>
              <w:top w:val="single" w:sz="4" w:space="0" w:color="auto"/>
            </w:tcBorders>
            <w:vAlign w:val="bottom"/>
          </w:tcPr>
          <w:p w14:paraId="751DBF5E"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3908F14" w14:textId="77777777" w:rsidR="00162E01" w:rsidRPr="00291DAC" w:rsidRDefault="00162E01" w:rsidP="00162E01">
      <w:pPr>
        <w:ind w:firstLine="567"/>
        <w:rPr>
          <w:sz w:val="6"/>
          <w:szCs w:val="6"/>
        </w:rPr>
      </w:pPr>
    </w:p>
    <w:p w14:paraId="3BCDEC40" w14:textId="77777777" w:rsidR="00162E01" w:rsidRPr="00291DAC" w:rsidRDefault="00162E01" w:rsidP="00162E01">
      <w:pPr>
        <w:ind w:firstLine="567"/>
      </w:pPr>
      <w:r w:rsidRPr="00291DAC">
        <w:lastRenderedPageBreak/>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53E302B" w14:textId="77777777" w:rsidTr="00162E01">
        <w:trPr>
          <w:trHeight w:val="284"/>
        </w:trPr>
        <w:tc>
          <w:tcPr>
            <w:tcW w:w="10051" w:type="dxa"/>
            <w:tcBorders>
              <w:bottom w:val="single" w:sz="4" w:space="0" w:color="auto"/>
            </w:tcBorders>
            <w:vAlign w:val="bottom"/>
          </w:tcPr>
          <w:p w14:paraId="65ED21FF" w14:textId="77777777" w:rsidR="00162E01" w:rsidRPr="00291DAC" w:rsidRDefault="00162E01" w:rsidP="00162E01">
            <w:pPr>
              <w:adjustRightInd w:val="0"/>
              <w:ind w:firstLine="553"/>
              <w:rPr>
                <w:i/>
              </w:rPr>
            </w:pPr>
            <w:r w:rsidRPr="00291DAC">
              <w:t>Отсутствуют</w:t>
            </w:r>
          </w:p>
        </w:tc>
      </w:tr>
      <w:tr w:rsidR="00162E01" w:rsidRPr="00291DAC" w14:paraId="74DFB709" w14:textId="77777777" w:rsidTr="00162E01">
        <w:tc>
          <w:tcPr>
            <w:tcW w:w="10051" w:type="dxa"/>
            <w:tcBorders>
              <w:top w:val="single" w:sz="4" w:space="0" w:color="auto"/>
            </w:tcBorders>
            <w:vAlign w:val="bottom"/>
          </w:tcPr>
          <w:p w14:paraId="4DCAB71D"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57DDCDD" w14:textId="77777777" w:rsidR="00162E01" w:rsidRPr="00291DAC" w:rsidRDefault="00162E01" w:rsidP="00162E01">
      <w:pPr>
        <w:ind w:firstLine="567"/>
        <w:rPr>
          <w:sz w:val="6"/>
          <w:szCs w:val="6"/>
        </w:rPr>
      </w:pPr>
    </w:p>
    <w:p w14:paraId="088EE939" w14:textId="77777777" w:rsidR="00162E01" w:rsidRPr="00291DAC" w:rsidRDefault="00162E01" w:rsidP="00162E01">
      <w:pPr>
        <w:ind w:firstLine="567"/>
        <w:rPr>
          <w:sz w:val="6"/>
          <w:szCs w:val="6"/>
        </w:rPr>
      </w:pPr>
    </w:p>
    <w:p w14:paraId="6D95E880" w14:textId="77777777" w:rsidR="00162E01" w:rsidRPr="00291DAC" w:rsidRDefault="00162E01" w:rsidP="00162E01">
      <w:pPr>
        <w:ind w:firstLine="567"/>
      </w:pPr>
      <w:r w:rsidRPr="00291DAC">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9D5FE18" w14:textId="77777777" w:rsidTr="00162E01">
        <w:trPr>
          <w:trHeight w:val="284"/>
        </w:trPr>
        <w:tc>
          <w:tcPr>
            <w:tcW w:w="10051" w:type="dxa"/>
            <w:tcBorders>
              <w:bottom w:val="single" w:sz="4" w:space="0" w:color="auto"/>
            </w:tcBorders>
            <w:vAlign w:val="bottom"/>
          </w:tcPr>
          <w:p w14:paraId="2B056A91" w14:textId="77777777" w:rsidR="00162E01" w:rsidRPr="00291DAC" w:rsidRDefault="00162E01" w:rsidP="00162E01">
            <w:pPr>
              <w:adjustRightInd w:val="0"/>
              <w:ind w:firstLine="553"/>
              <w:jc w:val="both"/>
              <w:rPr>
                <w:i/>
              </w:rPr>
            </w:pPr>
            <w:r w:rsidRPr="00291DAC">
              <w:t>Отсутствуют</w:t>
            </w:r>
          </w:p>
        </w:tc>
      </w:tr>
      <w:tr w:rsidR="00162E01" w:rsidRPr="00291DAC" w14:paraId="105CD629" w14:textId="77777777" w:rsidTr="00162E01">
        <w:tc>
          <w:tcPr>
            <w:tcW w:w="10051" w:type="dxa"/>
            <w:tcBorders>
              <w:top w:val="single" w:sz="4" w:space="0" w:color="auto"/>
            </w:tcBorders>
            <w:vAlign w:val="bottom"/>
          </w:tcPr>
          <w:p w14:paraId="718181C8"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490AA27" w14:textId="77777777" w:rsidR="00162E01" w:rsidRPr="00291DAC" w:rsidRDefault="00162E01" w:rsidP="00162E01">
      <w:pPr>
        <w:ind w:firstLine="567"/>
        <w:rPr>
          <w:sz w:val="6"/>
          <w:szCs w:val="6"/>
        </w:rPr>
      </w:pPr>
    </w:p>
    <w:p w14:paraId="4CDC6A0B" w14:textId="77777777" w:rsidR="00162E01" w:rsidRPr="00291DAC" w:rsidRDefault="00162E01" w:rsidP="00162E01">
      <w:pPr>
        <w:ind w:firstLine="567"/>
      </w:pPr>
      <w:r w:rsidRPr="00291DAC">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D7A18FD" w14:textId="77777777" w:rsidTr="00162E01">
        <w:trPr>
          <w:trHeight w:val="284"/>
        </w:trPr>
        <w:tc>
          <w:tcPr>
            <w:tcW w:w="10051" w:type="dxa"/>
            <w:tcBorders>
              <w:bottom w:val="single" w:sz="4" w:space="0" w:color="auto"/>
            </w:tcBorders>
            <w:vAlign w:val="bottom"/>
          </w:tcPr>
          <w:p w14:paraId="3EDCF399" w14:textId="77777777" w:rsidR="00162E01" w:rsidRPr="00291DAC" w:rsidRDefault="00162E01" w:rsidP="00162E01">
            <w:pPr>
              <w:adjustRightInd w:val="0"/>
              <w:ind w:firstLine="553"/>
              <w:jc w:val="both"/>
              <w:rPr>
                <w:i/>
              </w:rPr>
            </w:pPr>
            <w:r w:rsidRPr="00291DAC">
              <w:t>Отсутствуют</w:t>
            </w:r>
          </w:p>
        </w:tc>
      </w:tr>
      <w:tr w:rsidR="00162E01" w:rsidRPr="00291DAC" w14:paraId="52ABEE41" w14:textId="77777777" w:rsidTr="00162E01">
        <w:tc>
          <w:tcPr>
            <w:tcW w:w="10051" w:type="dxa"/>
            <w:tcBorders>
              <w:top w:val="single" w:sz="4" w:space="0" w:color="auto"/>
            </w:tcBorders>
            <w:vAlign w:val="bottom"/>
          </w:tcPr>
          <w:p w14:paraId="101D64AD"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8E0104D" w14:textId="77777777" w:rsidR="00162E01" w:rsidRPr="00291DAC" w:rsidRDefault="00162E01" w:rsidP="00162E01">
      <w:pPr>
        <w:ind w:firstLine="567"/>
        <w:rPr>
          <w:sz w:val="6"/>
          <w:szCs w:val="6"/>
        </w:rPr>
      </w:pPr>
    </w:p>
    <w:p w14:paraId="36DE27E6" w14:textId="77777777" w:rsidR="00162E01" w:rsidRPr="00291DAC" w:rsidRDefault="00162E01" w:rsidP="00162E01">
      <w:pPr>
        <w:ind w:firstLine="567"/>
      </w:pPr>
      <w:r w:rsidRPr="00291DAC">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1000692" w14:textId="77777777" w:rsidTr="00162E01">
        <w:trPr>
          <w:trHeight w:val="284"/>
        </w:trPr>
        <w:tc>
          <w:tcPr>
            <w:tcW w:w="10051" w:type="dxa"/>
            <w:tcBorders>
              <w:bottom w:val="single" w:sz="4" w:space="0" w:color="auto"/>
            </w:tcBorders>
            <w:vAlign w:val="bottom"/>
          </w:tcPr>
          <w:p w14:paraId="03AD78CD" w14:textId="77777777" w:rsidR="00162E01" w:rsidRPr="00291DAC" w:rsidRDefault="00162E01" w:rsidP="00162E01">
            <w:pPr>
              <w:adjustRightInd w:val="0"/>
              <w:ind w:firstLine="553"/>
              <w:jc w:val="both"/>
              <w:rPr>
                <w:i/>
              </w:rPr>
            </w:pPr>
            <w:r w:rsidRPr="00291DAC">
              <w:t>Отсутствуют</w:t>
            </w:r>
          </w:p>
        </w:tc>
      </w:tr>
      <w:tr w:rsidR="00162E01" w:rsidRPr="00291DAC" w14:paraId="16AF87D8" w14:textId="77777777" w:rsidTr="00162E01">
        <w:tc>
          <w:tcPr>
            <w:tcW w:w="10051" w:type="dxa"/>
            <w:tcBorders>
              <w:top w:val="single" w:sz="4" w:space="0" w:color="auto"/>
            </w:tcBorders>
            <w:vAlign w:val="bottom"/>
          </w:tcPr>
          <w:p w14:paraId="6908EE6C"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6FB1E71" w14:textId="77777777" w:rsidR="00162E01" w:rsidRPr="00291DAC" w:rsidRDefault="00162E01" w:rsidP="00162E01">
      <w:pPr>
        <w:ind w:firstLine="567"/>
        <w:rPr>
          <w:sz w:val="6"/>
          <w:szCs w:val="6"/>
        </w:rPr>
      </w:pPr>
    </w:p>
    <w:p w14:paraId="4ACBBF00" w14:textId="77777777" w:rsidR="00162E01" w:rsidRPr="00291DAC" w:rsidRDefault="00162E01" w:rsidP="00162E01">
      <w:pPr>
        <w:ind w:firstLine="567"/>
      </w:pPr>
      <w:r w:rsidRPr="00291DAC">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D1E2061" w14:textId="77777777" w:rsidTr="00162E01">
        <w:trPr>
          <w:trHeight w:val="284"/>
        </w:trPr>
        <w:tc>
          <w:tcPr>
            <w:tcW w:w="10051" w:type="dxa"/>
            <w:tcBorders>
              <w:bottom w:val="single" w:sz="4" w:space="0" w:color="auto"/>
            </w:tcBorders>
            <w:vAlign w:val="bottom"/>
          </w:tcPr>
          <w:p w14:paraId="056B36B3" w14:textId="77777777" w:rsidR="00162E01" w:rsidRPr="00291DAC" w:rsidRDefault="00162E01" w:rsidP="00162E01">
            <w:pPr>
              <w:ind w:firstLine="553"/>
            </w:pPr>
            <w:r w:rsidRPr="00291DAC">
              <w:t>Отсутствуют</w:t>
            </w:r>
          </w:p>
        </w:tc>
      </w:tr>
      <w:tr w:rsidR="00162E01" w:rsidRPr="00291DAC" w14:paraId="6390B33F" w14:textId="77777777" w:rsidTr="00162E01">
        <w:tc>
          <w:tcPr>
            <w:tcW w:w="10051" w:type="dxa"/>
            <w:tcBorders>
              <w:top w:val="single" w:sz="4" w:space="0" w:color="auto"/>
            </w:tcBorders>
            <w:vAlign w:val="bottom"/>
          </w:tcPr>
          <w:p w14:paraId="07CD21A7"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1395ED7" w14:textId="77777777" w:rsidR="00162E01" w:rsidRPr="00291DAC" w:rsidRDefault="00162E01" w:rsidP="00162E01">
      <w:pPr>
        <w:ind w:firstLine="567"/>
        <w:rPr>
          <w:sz w:val="6"/>
          <w:szCs w:val="6"/>
        </w:rPr>
      </w:pPr>
    </w:p>
    <w:p w14:paraId="50F8279C" w14:textId="77777777" w:rsidR="00162E01" w:rsidRPr="00291DAC" w:rsidRDefault="00162E01" w:rsidP="00162E01">
      <w:pPr>
        <w:ind w:firstLine="567"/>
      </w:pPr>
      <w:r w:rsidRPr="00291DAC">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99DF7B8" w14:textId="77777777" w:rsidTr="00162E01">
        <w:trPr>
          <w:trHeight w:val="284"/>
        </w:trPr>
        <w:tc>
          <w:tcPr>
            <w:tcW w:w="10051" w:type="dxa"/>
            <w:tcBorders>
              <w:bottom w:val="single" w:sz="4" w:space="0" w:color="auto"/>
            </w:tcBorders>
            <w:vAlign w:val="bottom"/>
          </w:tcPr>
          <w:p w14:paraId="5B146CC7" w14:textId="77777777" w:rsidR="00162E01" w:rsidRPr="00291DAC" w:rsidRDefault="00162E01" w:rsidP="00162E01">
            <w:pPr>
              <w:adjustRightInd w:val="0"/>
              <w:ind w:firstLine="553"/>
              <w:jc w:val="both"/>
            </w:pPr>
            <w:r w:rsidRPr="00291DAC">
              <w:t>Отсутствуют</w:t>
            </w:r>
          </w:p>
        </w:tc>
      </w:tr>
      <w:tr w:rsidR="00162E01" w:rsidRPr="00291DAC" w14:paraId="1BC4F2D4" w14:textId="77777777" w:rsidTr="00162E01">
        <w:tc>
          <w:tcPr>
            <w:tcW w:w="10051" w:type="dxa"/>
            <w:tcBorders>
              <w:top w:val="single" w:sz="4" w:space="0" w:color="auto"/>
            </w:tcBorders>
            <w:vAlign w:val="bottom"/>
          </w:tcPr>
          <w:p w14:paraId="7C35171F"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DA47E83" w14:textId="77777777" w:rsidR="00162E01" w:rsidRPr="00291DAC" w:rsidRDefault="00162E01" w:rsidP="00162E01">
      <w:pPr>
        <w:ind w:firstLine="567"/>
      </w:pPr>
      <w:r w:rsidRPr="00291DAC">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57D9AE9" w14:textId="77777777" w:rsidTr="00162E01">
        <w:trPr>
          <w:trHeight w:val="284"/>
        </w:trPr>
        <w:tc>
          <w:tcPr>
            <w:tcW w:w="10051" w:type="dxa"/>
            <w:tcBorders>
              <w:bottom w:val="single" w:sz="4" w:space="0" w:color="auto"/>
            </w:tcBorders>
            <w:vAlign w:val="bottom"/>
          </w:tcPr>
          <w:p w14:paraId="5A965D13" w14:textId="77777777" w:rsidR="00162E01" w:rsidRPr="00291DAC" w:rsidRDefault="00162E01" w:rsidP="00162E01">
            <w:pPr>
              <w:adjustRightInd w:val="0"/>
              <w:ind w:firstLine="553"/>
              <w:jc w:val="both"/>
            </w:pPr>
            <w:r w:rsidRPr="00291DAC">
              <w:t>Отсутствуют</w:t>
            </w:r>
          </w:p>
        </w:tc>
      </w:tr>
      <w:tr w:rsidR="00162E01" w:rsidRPr="00291DAC" w14:paraId="54E40D92" w14:textId="77777777" w:rsidTr="00162E01">
        <w:tc>
          <w:tcPr>
            <w:tcW w:w="10051" w:type="dxa"/>
            <w:tcBorders>
              <w:top w:val="single" w:sz="4" w:space="0" w:color="auto"/>
            </w:tcBorders>
            <w:vAlign w:val="bottom"/>
          </w:tcPr>
          <w:p w14:paraId="4EACC3E5"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BE96AA9" w14:textId="77777777" w:rsidR="00162E01" w:rsidRPr="00291DAC" w:rsidRDefault="00162E01" w:rsidP="00162E01">
      <w:pPr>
        <w:adjustRightInd w:val="0"/>
        <w:ind w:firstLine="553"/>
        <w:jc w:val="both"/>
        <w:rPr>
          <w:sz w:val="6"/>
          <w:szCs w:val="6"/>
        </w:rPr>
      </w:pPr>
    </w:p>
    <w:p w14:paraId="54ADC051" w14:textId="77777777" w:rsidR="00162E01" w:rsidRPr="00291DAC" w:rsidRDefault="00162E01" w:rsidP="00162E01">
      <w:pPr>
        <w:adjustRightInd w:val="0"/>
        <w:ind w:firstLine="553"/>
        <w:jc w:val="both"/>
      </w:pPr>
      <w:r w:rsidRPr="00291DAC">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D0CBE0E" w14:textId="77777777" w:rsidTr="00162E01">
        <w:trPr>
          <w:trHeight w:val="284"/>
        </w:trPr>
        <w:tc>
          <w:tcPr>
            <w:tcW w:w="10051" w:type="dxa"/>
            <w:tcBorders>
              <w:bottom w:val="single" w:sz="4" w:space="0" w:color="auto"/>
            </w:tcBorders>
            <w:vAlign w:val="bottom"/>
          </w:tcPr>
          <w:p w14:paraId="28B7C4FC" w14:textId="77777777" w:rsidR="00162E01" w:rsidRPr="00291DAC" w:rsidRDefault="00162E01" w:rsidP="00162E01">
            <w:pPr>
              <w:adjustRightInd w:val="0"/>
              <w:ind w:firstLine="553"/>
              <w:jc w:val="both"/>
            </w:pPr>
            <w:r w:rsidRPr="00291DAC">
              <w:t>Отсутствуют</w:t>
            </w:r>
          </w:p>
        </w:tc>
      </w:tr>
      <w:tr w:rsidR="00162E01" w:rsidRPr="00291DAC" w14:paraId="306152D1" w14:textId="77777777" w:rsidTr="00162E01">
        <w:tc>
          <w:tcPr>
            <w:tcW w:w="10051" w:type="dxa"/>
            <w:tcBorders>
              <w:top w:val="single" w:sz="4" w:space="0" w:color="auto"/>
            </w:tcBorders>
            <w:vAlign w:val="bottom"/>
          </w:tcPr>
          <w:p w14:paraId="5CE3F600"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0B2D639" w14:textId="77777777" w:rsidR="00162E01" w:rsidRPr="00291DAC" w:rsidRDefault="00162E01" w:rsidP="00162E01">
      <w:pPr>
        <w:ind w:firstLine="567"/>
        <w:rPr>
          <w:sz w:val="6"/>
          <w:szCs w:val="6"/>
        </w:rPr>
      </w:pPr>
    </w:p>
    <w:p w14:paraId="07D10853" w14:textId="77777777" w:rsidR="00162E01" w:rsidRPr="00291DAC" w:rsidRDefault="00162E01" w:rsidP="00162E01">
      <w:pPr>
        <w:ind w:firstLine="567"/>
      </w:pPr>
      <w:r w:rsidRPr="00291DAC">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DB94311" w14:textId="77777777" w:rsidTr="00162E01">
        <w:trPr>
          <w:trHeight w:val="284"/>
        </w:trPr>
        <w:tc>
          <w:tcPr>
            <w:tcW w:w="10051" w:type="dxa"/>
            <w:tcBorders>
              <w:bottom w:val="single" w:sz="4" w:space="0" w:color="auto"/>
            </w:tcBorders>
            <w:vAlign w:val="bottom"/>
          </w:tcPr>
          <w:p w14:paraId="793913CB" w14:textId="77777777" w:rsidR="00162E01" w:rsidRPr="00291DAC" w:rsidRDefault="00162E01" w:rsidP="00162E01">
            <w:pPr>
              <w:adjustRightInd w:val="0"/>
              <w:ind w:firstLine="553"/>
              <w:jc w:val="both"/>
            </w:pPr>
            <w:r w:rsidRPr="00291DAC">
              <w:t>Отсутствуют</w:t>
            </w:r>
          </w:p>
        </w:tc>
      </w:tr>
      <w:tr w:rsidR="00162E01" w:rsidRPr="00291DAC" w14:paraId="4E9443B7" w14:textId="77777777" w:rsidTr="00162E01">
        <w:tc>
          <w:tcPr>
            <w:tcW w:w="10051" w:type="dxa"/>
            <w:tcBorders>
              <w:top w:val="single" w:sz="4" w:space="0" w:color="auto"/>
            </w:tcBorders>
            <w:vAlign w:val="bottom"/>
          </w:tcPr>
          <w:p w14:paraId="674EA170" w14:textId="77777777" w:rsidR="00162E01" w:rsidRPr="00291DAC" w:rsidRDefault="00162E01" w:rsidP="00162E01">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8F6B141" w14:textId="77777777" w:rsidR="00162E01" w:rsidRPr="00291DAC" w:rsidRDefault="00162E01" w:rsidP="00162E01">
      <w:pPr>
        <w:ind w:firstLine="567"/>
        <w:rPr>
          <w:sz w:val="6"/>
          <w:szCs w:val="6"/>
        </w:rPr>
      </w:pPr>
    </w:p>
    <w:p w14:paraId="1AFAC210" w14:textId="77777777" w:rsidR="00162E01" w:rsidRPr="00291DAC" w:rsidRDefault="00162E01" w:rsidP="00162E01">
      <w:pPr>
        <w:ind w:firstLine="567"/>
      </w:pPr>
      <w:r w:rsidRPr="00291DAC">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DC7B423" w14:textId="77777777" w:rsidTr="00162E01">
        <w:trPr>
          <w:trHeight w:val="284"/>
        </w:trPr>
        <w:tc>
          <w:tcPr>
            <w:tcW w:w="10051" w:type="dxa"/>
            <w:tcBorders>
              <w:bottom w:val="single" w:sz="4" w:space="0" w:color="auto"/>
            </w:tcBorders>
            <w:vAlign w:val="bottom"/>
          </w:tcPr>
          <w:p w14:paraId="20F3A32D" w14:textId="77777777" w:rsidR="00162E01" w:rsidRPr="00291DAC" w:rsidRDefault="00162E01" w:rsidP="00162E01">
            <w:pPr>
              <w:adjustRightInd w:val="0"/>
              <w:ind w:firstLine="553"/>
              <w:jc w:val="both"/>
            </w:pPr>
            <w:r w:rsidRPr="00291DAC">
              <w:t>Отсутствуют</w:t>
            </w:r>
          </w:p>
        </w:tc>
      </w:tr>
      <w:tr w:rsidR="00162E01" w:rsidRPr="00291DAC" w14:paraId="5F315708" w14:textId="77777777" w:rsidTr="00162E01">
        <w:tc>
          <w:tcPr>
            <w:tcW w:w="10051" w:type="dxa"/>
            <w:tcBorders>
              <w:top w:val="single" w:sz="4" w:space="0" w:color="auto"/>
            </w:tcBorders>
            <w:vAlign w:val="bottom"/>
          </w:tcPr>
          <w:p w14:paraId="315684CC" w14:textId="77777777" w:rsidR="00162E01" w:rsidRPr="00291DAC" w:rsidRDefault="00162E01" w:rsidP="00162E01">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02E4AE58" w14:textId="77777777" w:rsidR="00162E01" w:rsidRPr="00291DAC" w:rsidRDefault="00162E01" w:rsidP="00162E01">
      <w:pPr>
        <w:ind w:firstLine="567"/>
        <w:rPr>
          <w:sz w:val="6"/>
          <w:szCs w:val="6"/>
        </w:rPr>
      </w:pPr>
    </w:p>
    <w:p w14:paraId="1A0110AE" w14:textId="77777777" w:rsidR="00162E01" w:rsidRPr="00291DAC" w:rsidRDefault="00162E01" w:rsidP="00162E01">
      <w:pPr>
        <w:ind w:firstLine="567"/>
      </w:pPr>
      <w:r w:rsidRPr="00291DAC">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05A632D" w14:textId="77777777" w:rsidTr="00162E01">
        <w:trPr>
          <w:trHeight w:val="284"/>
        </w:trPr>
        <w:tc>
          <w:tcPr>
            <w:tcW w:w="10051" w:type="dxa"/>
            <w:tcBorders>
              <w:bottom w:val="single" w:sz="4" w:space="0" w:color="auto"/>
            </w:tcBorders>
            <w:vAlign w:val="bottom"/>
          </w:tcPr>
          <w:p w14:paraId="35E9AB38" w14:textId="77777777" w:rsidR="00162E01" w:rsidRPr="00291DAC" w:rsidRDefault="00162E01" w:rsidP="00162E01">
            <w:pPr>
              <w:adjustRightInd w:val="0"/>
              <w:ind w:firstLine="553"/>
              <w:jc w:val="both"/>
            </w:pPr>
            <w:r w:rsidRPr="00291DAC">
              <w:t>Отсутствуют</w:t>
            </w:r>
          </w:p>
        </w:tc>
      </w:tr>
      <w:tr w:rsidR="00162E01" w:rsidRPr="00291DAC" w14:paraId="1AA58108" w14:textId="77777777" w:rsidTr="00162E01">
        <w:tc>
          <w:tcPr>
            <w:tcW w:w="10051" w:type="dxa"/>
            <w:tcBorders>
              <w:top w:val="single" w:sz="4" w:space="0" w:color="auto"/>
            </w:tcBorders>
            <w:vAlign w:val="bottom"/>
          </w:tcPr>
          <w:p w14:paraId="069B9B67" w14:textId="77777777" w:rsidR="00162E01" w:rsidRPr="00291DAC" w:rsidRDefault="00162E01" w:rsidP="00162E01">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наружной отделки объекта на основании вариантов цветовых решений фасадов объекта)</w:t>
            </w:r>
          </w:p>
        </w:tc>
      </w:tr>
    </w:tbl>
    <w:p w14:paraId="5A53D5BD" w14:textId="77777777" w:rsidR="00162E01" w:rsidRPr="00291DAC" w:rsidRDefault="00162E01" w:rsidP="00162E01">
      <w:pPr>
        <w:ind w:firstLine="567"/>
        <w:jc w:val="both"/>
        <w:rPr>
          <w:sz w:val="6"/>
          <w:szCs w:val="6"/>
        </w:rPr>
      </w:pPr>
    </w:p>
    <w:p w14:paraId="5D3B9896" w14:textId="77777777" w:rsidR="00162E01" w:rsidRPr="00291DAC" w:rsidRDefault="00162E01" w:rsidP="00162E01">
      <w:pPr>
        <w:ind w:firstLine="567"/>
        <w:jc w:val="both"/>
      </w:pPr>
      <w:r w:rsidRPr="00291DAC">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4435E31" w14:textId="77777777" w:rsidTr="00162E01">
        <w:trPr>
          <w:trHeight w:val="284"/>
        </w:trPr>
        <w:tc>
          <w:tcPr>
            <w:tcW w:w="10051" w:type="dxa"/>
            <w:tcBorders>
              <w:bottom w:val="single" w:sz="4" w:space="0" w:color="auto"/>
            </w:tcBorders>
            <w:vAlign w:val="bottom"/>
          </w:tcPr>
          <w:p w14:paraId="5259A608" w14:textId="77777777" w:rsidR="00162E01" w:rsidRPr="00291DAC" w:rsidRDefault="00162E01" w:rsidP="00162E01">
            <w:pPr>
              <w:ind w:firstLine="553"/>
              <w:jc w:val="both"/>
            </w:pPr>
            <w:r w:rsidRPr="00291DAC">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162E01" w:rsidRPr="00291DAC" w14:paraId="78DDD6CE" w14:textId="77777777" w:rsidTr="00162E01">
        <w:tc>
          <w:tcPr>
            <w:tcW w:w="10051" w:type="dxa"/>
            <w:tcBorders>
              <w:top w:val="single" w:sz="4" w:space="0" w:color="auto"/>
            </w:tcBorders>
            <w:vAlign w:val="bottom"/>
          </w:tcPr>
          <w:p w14:paraId="37815D1C" w14:textId="77777777" w:rsidR="00162E01" w:rsidRPr="00291DAC" w:rsidRDefault="00162E01" w:rsidP="00162E01">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7186A2A8" w14:textId="77777777" w:rsidR="00162E01" w:rsidRPr="00291DAC" w:rsidRDefault="00162E01" w:rsidP="00162E01">
      <w:pPr>
        <w:ind w:firstLine="567"/>
        <w:rPr>
          <w:sz w:val="6"/>
          <w:szCs w:val="6"/>
        </w:rPr>
      </w:pPr>
    </w:p>
    <w:p w14:paraId="551AF0C1" w14:textId="77777777" w:rsidR="00162E01" w:rsidRPr="00291DAC" w:rsidRDefault="00162E01" w:rsidP="00162E01">
      <w:pPr>
        <w:ind w:firstLine="567"/>
      </w:pPr>
      <w:r w:rsidRPr="00291DAC">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3A74FA7" w14:textId="77777777" w:rsidTr="00162E01">
        <w:trPr>
          <w:trHeight w:val="284"/>
        </w:trPr>
        <w:tc>
          <w:tcPr>
            <w:tcW w:w="10051" w:type="dxa"/>
            <w:tcBorders>
              <w:bottom w:val="single" w:sz="4" w:space="0" w:color="auto"/>
            </w:tcBorders>
            <w:vAlign w:val="bottom"/>
          </w:tcPr>
          <w:p w14:paraId="05930158" w14:textId="77777777" w:rsidR="00162E01" w:rsidRPr="00291DAC" w:rsidRDefault="00162E01" w:rsidP="00162E01">
            <w:pPr>
              <w:adjustRightInd w:val="0"/>
              <w:ind w:firstLine="553"/>
              <w:jc w:val="both"/>
            </w:pPr>
            <w:r w:rsidRPr="00291DAC">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162E01" w:rsidRPr="00291DAC" w14:paraId="5F9E4842" w14:textId="77777777" w:rsidTr="00162E01">
        <w:tc>
          <w:tcPr>
            <w:tcW w:w="10051" w:type="dxa"/>
            <w:tcBorders>
              <w:top w:val="single" w:sz="4" w:space="0" w:color="auto"/>
            </w:tcBorders>
            <w:vAlign w:val="bottom"/>
          </w:tcPr>
          <w:p w14:paraId="74A7ACD4" w14:textId="77777777" w:rsidR="00162E01" w:rsidRPr="00291DAC" w:rsidRDefault="00162E01" w:rsidP="00162E01">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564706EF" w14:textId="77777777" w:rsidR="00162E01" w:rsidRPr="00291DAC" w:rsidRDefault="00162E01" w:rsidP="00162E01">
      <w:pPr>
        <w:ind w:firstLine="567"/>
        <w:rPr>
          <w:b/>
        </w:rPr>
      </w:pPr>
    </w:p>
    <w:p w14:paraId="7DE1DB6F" w14:textId="77777777" w:rsidR="00162E01" w:rsidRPr="00291DAC" w:rsidRDefault="00162E01" w:rsidP="00162E01">
      <w:pPr>
        <w:ind w:firstLine="567"/>
        <w:rPr>
          <w:b/>
        </w:rPr>
      </w:pPr>
      <w:r w:rsidRPr="00291DAC">
        <w:rPr>
          <w:b/>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2207A61" w14:textId="77777777" w:rsidTr="00162E01">
        <w:trPr>
          <w:trHeight w:val="284"/>
        </w:trPr>
        <w:tc>
          <w:tcPr>
            <w:tcW w:w="10051" w:type="dxa"/>
            <w:tcBorders>
              <w:bottom w:val="single" w:sz="4" w:space="0" w:color="auto"/>
            </w:tcBorders>
            <w:vAlign w:val="bottom"/>
          </w:tcPr>
          <w:p w14:paraId="5CAC1EA5" w14:textId="77777777" w:rsidR="00162E01" w:rsidRPr="00291DAC" w:rsidRDefault="00162E01" w:rsidP="00162E01">
            <w:pPr>
              <w:adjustRightInd w:val="0"/>
              <w:ind w:firstLine="553"/>
              <w:jc w:val="both"/>
            </w:pPr>
            <w:r w:rsidRPr="00291DAC">
              <w:t>Отсутствуют</w:t>
            </w:r>
          </w:p>
        </w:tc>
      </w:tr>
      <w:tr w:rsidR="00162E01" w:rsidRPr="00291DAC" w14:paraId="01A82209" w14:textId="77777777" w:rsidTr="00162E01">
        <w:tc>
          <w:tcPr>
            <w:tcW w:w="10051" w:type="dxa"/>
            <w:tcBorders>
              <w:top w:val="single" w:sz="4" w:space="0" w:color="auto"/>
            </w:tcBorders>
            <w:vAlign w:val="bottom"/>
          </w:tcPr>
          <w:p w14:paraId="4303BE4B" w14:textId="77777777" w:rsidR="00162E01" w:rsidRPr="00291DAC" w:rsidRDefault="00162E01" w:rsidP="00162E01">
            <w:pPr>
              <w:adjustRightInd w:val="0"/>
              <w:jc w:val="center"/>
              <w:rPr>
                <w:sz w:val="14"/>
                <w:szCs w:val="14"/>
              </w:rPr>
            </w:pPr>
            <w:r w:rsidRPr="00291DAC">
              <w:rPr>
                <w:sz w:val="14"/>
                <w:szCs w:val="14"/>
              </w:rPr>
              <w:t>(указываются для линейных объектов)</w:t>
            </w:r>
          </w:p>
        </w:tc>
      </w:tr>
    </w:tbl>
    <w:p w14:paraId="2A2E5E21" w14:textId="77777777" w:rsidR="00162E01" w:rsidRPr="00291DAC" w:rsidRDefault="00162E01" w:rsidP="00162E01">
      <w:pPr>
        <w:ind w:firstLine="567"/>
        <w:jc w:val="both"/>
        <w:rPr>
          <w:b/>
        </w:rPr>
      </w:pPr>
    </w:p>
    <w:p w14:paraId="4FDDEDEE" w14:textId="77777777" w:rsidR="00162E01" w:rsidRPr="00291DAC" w:rsidRDefault="00162E01" w:rsidP="00162E01">
      <w:pPr>
        <w:ind w:firstLine="567"/>
        <w:jc w:val="both"/>
        <w:rPr>
          <w:b/>
        </w:rPr>
      </w:pPr>
      <w:r w:rsidRPr="00291DAC">
        <w:rPr>
          <w:b/>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338AA20" w14:textId="77777777" w:rsidTr="00162E01">
        <w:trPr>
          <w:trHeight w:val="284"/>
        </w:trPr>
        <w:tc>
          <w:tcPr>
            <w:tcW w:w="10051" w:type="dxa"/>
            <w:tcBorders>
              <w:bottom w:val="single" w:sz="4" w:space="0" w:color="auto"/>
            </w:tcBorders>
            <w:vAlign w:val="bottom"/>
          </w:tcPr>
          <w:p w14:paraId="0FFDB5EB" w14:textId="77777777" w:rsidR="00162E01" w:rsidRPr="00291DAC" w:rsidRDefault="00162E01" w:rsidP="00162E01">
            <w:pPr>
              <w:adjustRightInd w:val="0"/>
              <w:ind w:firstLine="553"/>
              <w:jc w:val="both"/>
            </w:pPr>
            <w:r w:rsidRPr="00291DAC">
              <w:t>Отсутствуют</w:t>
            </w:r>
          </w:p>
        </w:tc>
      </w:tr>
      <w:tr w:rsidR="00162E01" w:rsidRPr="00291DAC" w14:paraId="4FC62BC4" w14:textId="77777777" w:rsidTr="00162E01">
        <w:tc>
          <w:tcPr>
            <w:tcW w:w="10051" w:type="dxa"/>
            <w:tcBorders>
              <w:top w:val="single" w:sz="4" w:space="0" w:color="auto"/>
            </w:tcBorders>
            <w:vAlign w:val="bottom"/>
          </w:tcPr>
          <w:p w14:paraId="7FE3587A" w14:textId="77777777" w:rsidR="00162E01" w:rsidRPr="00291DAC" w:rsidRDefault="00162E01" w:rsidP="00162E01">
            <w:pPr>
              <w:adjustRightInd w:val="0"/>
              <w:jc w:val="center"/>
              <w:rPr>
                <w:sz w:val="14"/>
                <w:szCs w:val="14"/>
              </w:rPr>
            </w:pPr>
            <w:r w:rsidRPr="00291DAC">
              <w:rPr>
                <w:sz w:val="14"/>
                <w:szCs w:val="14"/>
              </w:rPr>
              <w:t>(указываются для линейных объектов)</w:t>
            </w:r>
          </w:p>
        </w:tc>
      </w:tr>
    </w:tbl>
    <w:p w14:paraId="0089EA54" w14:textId="77777777" w:rsidR="00162E01" w:rsidRPr="00291DAC" w:rsidRDefault="00162E01" w:rsidP="00162E01">
      <w:pPr>
        <w:ind w:firstLine="567"/>
      </w:pPr>
    </w:p>
    <w:p w14:paraId="45EF501D" w14:textId="77777777" w:rsidR="00162E01" w:rsidRPr="00291DAC" w:rsidRDefault="00162E01" w:rsidP="00162E01">
      <w:pPr>
        <w:ind w:firstLine="567"/>
        <w:rPr>
          <w:b/>
        </w:rPr>
      </w:pPr>
      <w:r w:rsidRPr="00291DAC">
        <w:rPr>
          <w:b/>
        </w:rPr>
        <w:t>24. Требования к инженерно-техническим решениям:</w:t>
      </w:r>
    </w:p>
    <w:p w14:paraId="08E139D6" w14:textId="77777777" w:rsidR="00162E01" w:rsidRPr="00291DAC" w:rsidRDefault="00162E01" w:rsidP="00162E01">
      <w:pPr>
        <w:ind w:firstLine="567"/>
        <w:jc w:val="both"/>
      </w:pPr>
      <w:r w:rsidRPr="00291DAC">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437488C1" w14:textId="77777777" w:rsidR="00162E01" w:rsidRPr="00291DAC" w:rsidRDefault="00162E01" w:rsidP="00162E01">
      <w:pPr>
        <w:ind w:firstLine="567"/>
        <w:rPr>
          <w:sz w:val="6"/>
          <w:szCs w:val="6"/>
        </w:rPr>
      </w:pPr>
    </w:p>
    <w:p w14:paraId="68AF2EED" w14:textId="77777777" w:rsidR="00162E01" w:rsidRPr="00291DAC" w:rsidRDefault="00162E01" w:rsidP="00162E01">
      <w:pPr>
        <w:ind w:firstLine="567"/>
      </w:pPr>
      <w:r w:rsidRPr="00291DAC">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2EC2609" w14:textId="77777777" w:rsidTr="00162E01">
        <w:trPr>
          <w:trHeight w:val="284"/>
        </w:trPr>
        <w:tc>
          <w:tcPr>
            <w:tcW w:w="10051" w:type="dxa"/>
            <w:tcBorders>
              <w:bottom w:val="single" w:sz="4" w:space="0" w:color="auto"/>
            </w:tcBorders>
            <w:vAlign w:val="bottom"/>
          </w:tcPr>
          <w:p w14:paraId="23A819A2" w14:textId="77777777" w:rsidR="00162E01" w:rsidRPr="00291DAC" w:rsidRDefault="00162E01" w:rsidP="00162E01">
            <w:pPr>
              <w:adjustRightInd w:val="0"/>
              <w:ind w:firstLine="553"/>
              <w:jc w:val="both"/>
            </w:pPr>
            <w:r w:rsidRPr="00291DAC">
              <w:t>Отсутствуют</w:t>
            </w:r>
          </w:p>
        </w:tc>
      </w:tr>
    </w:tbl>
    <w:p w14:paraId="387BD401" w14:textId="77777777" w:rsidR="00162E01" w:rsidRPr="00291DAC" w:rsidRDefault="00162E01" w:rsidP="00162E01">
      <w:pPr>
        <w:ind w:firstLine="567"/>
        <w:rPr>
          <w:sz w:val="6"/>
          <w:szCs w:val="6"/>
        </w:rPr>
      </w:pPr>
    </w:p>
    <w:p w14:paraId="0180EEB4" w14:textId="77777777" w:rsidR="00162E01" w:rsidRPr="00291DAC" w:rsidRDefault="00162E01" w:rsidP="00162E01">
      <w:pPr>
        <w:ind w:firstLine="567"/>
      </w:pPr>
      <w:r w:rsidRPr="00291DAC">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4D88FF61" w14:textId="77777777" w:rsidTr="00162E01">
        <w:trPr>
          <w:trHeight w:val="284"/>
        </w:trPr>
        <w:tc>
          <w:tcPr>
            <w:tcW w:w="10051" w:type="dxa"/>
            <w:tcBorders>
              <w:bottom w:val="single" w:sz="4" w:space="0" w:color="auto"/>
            </w:tcBorders>
            <w:vAlign w:val="bottom"/>
          </w:tcPr>
          <w:p w14:paraId="4A522CAF" w14:textId="77777777" w:rsidR="00162E01" w:rsidRPr="00291DAC" w:rsidRDefault="00162E01" w:rsidP="00162E01">
            <w:pPr>
              <w:adjustRightInd w:val="0"/>
              <w:ind w:firstLine="553"/>
              <w:jc w:val="both"/>
            </w:pPr>
            <w:r w:rsidRPr="00291DAC">
              <w:t>Отсутствуют».</w:t>
            </w:r>
          </w:p>
        </w:tc>
      </w:tr>
    </w:tbl>
    <w:p w14:paraId="1BBA0E52" w14:textId="77777777" w:rsidR="00162E01" w:rsidRPr="00291DAC" w:rsidRDefault="00162E01" w:rsidP="00162E01">
      <w:pPr>
        <w:ind w:firstLine="567"/>
        <w:rPr>
          <w:sz w:val="6"/>
          <w:szCs w:val="6"/>
        </w:rPr>
      </w:pPr>
    </w:p>
    <w:p w14:paraId="4BC430B6" w14:textId="77777777" w:rsidR="00162E01" w:rsidRPr="00291DAC" w:rsidRDefault="00162E01" w:rsidP="00162E01">
      <w:pPr>
        <w:ind w:firstLine="567"/>
      </w:pPr>
      <w:r w:rsidRPr="00291DAC">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2D5704C" w14:textId="77777777" w:rsidTr="00162E01">
        <w:trPr>
          <w:trHeight w:val="284"/>
        </w:trPr>
        <w:tc>
          <w:tcPr>
            <w:tcW w:w="10051" w:type="dxa"/>
            <w:tcBorders>
              <w:bottom w:val="single" w:sz="4" w:space="0" w:color="auto"/>
            </w:tcBorders>
            <w:vAlign w:val="bottom"/>
          </w:tcPr>
          <w:p w14:paraId="408D968D" w14:textId="77777777" w:rsidR="00162E01" w:rsidRPr="00291DAC" w:rsidRDefault="00162E01" w:rsidP="00162E01">
            <w:pPr>
              <w:adjustRightInd w:val="0"/>
              <w:ind w:firstLine="553"/>
              <w:jc w:val="both"/>
            </w:pPr>
            <w:r w:rsidRPr="00291DAC">
              <w:t>Отсутствуют</w:t>
            </w:r>
          </w:p>
        </w:tc>
      </w:tr>
    </w:tbl>
    <w:p w14:paraId="2141DB9E" w14:textId="77777777" w:rsidR="00162E01" w:rsidRPr="00291DAC" w:rsidRDefault="00162E01" w:rsidP="00162E01">
      <w:pPr>
        <w:ind w:firstLine="567"/>
      </w:pPr>
      <w:r w:rsidRPr="00291DAC">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13C7131" w14:textId="77777777" w:rsidTr="00162E01">
        <w:trPr>
          <w:trHeight w:val="284"/>
        </w:trPr>
        <w:tc>
          <w:tcPr>
            <w:tcW w:w="10051" w:type="dxa"/>
            <w:tcBorders>
              <w:bottom w:val="single" w:sz="4" w:space="0" w:color="auto"/>
            </w:tcBorders>
            <w:vAlign w:val="bottom"/>
          </w:tcPr>
          <w:p w14:paraId="7693053A" w14:textId="77777777" w:rsidR="00162E01" w:rsidRPr="00291DAC" w:rsidRDefault="00162E01" w:rsidP="00162E01">
            <w:pPr>
              <w:adjustRightInd w:val="0"/>
              <w:ind w:firstLine="553"/>
              <w:jc w:val="both"/>
            </w:pPr>
            <w:r w:rsidRPr="00291DAC">
              <w:t>Отсутствуют</w:t>
            </w:r>
          </w:p>
        </w:tc>
      </w:tr>
    </w:tbl>
    <w:p w14:paraId="06CF26AB" w14:textId="77777777" w:rsidR="00162E01" w:rsidRPr="00291DAC" w:rsidRDefault="00162E01" w:rsidP="00162E01">
      <w:pPr>
        <w:ind w:firstLine="567"/>
        <w:rPr>
          <w:sz w:val="6"/>
          <w:szCs w:val="6"/>
        </w:rPr>
      </w:pPr>
    </w:p>
    <w:p w14:paraId="540B14A2" w14:textId="77777777" w:rsidR="00162E01" w:rsidRPr="00291DAC" w:rsidRDefault="00162E01" w:rsidP="00162E01">
      <w:pPr>
        <w:ind w:firstLine="567"/>
      </w:pPr>
      <w:r w:rsidRPr="00291DAC">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4AA901B" w14:textId="77777777" w:rsidTr="00162E01">
        <w:trPr>
          <w:trHeight w:val="284"/>
        </w:trPr>
        <w:tc>
          <w:tcPr>
            <w:tcW w:w="10051" w:type="dxa"/>
            <w:tcBorders>
              <w:bottom w:val="single" w:sz="4" w:space="0" w:color="auto"/>
            </w:tcBorders>
            <w:vAlign w:val="bottom"/>
          </w:tcPr>
          <w:p w14:paraId="48237E21" w14:textId="77777777" w:rsidR="00162E01" w:rsidRPr="00291DAC" w:rsidRDefault="00162E01" w:rsidP="00162E01">
            <w:pPr>
              <w:ind w:firstLine="553"/>
              <w:jc w:val="both"/>
            </w:pPr>
            <w:r w:rsidRPr="00291DAC">
              <w:t xml:space="preserve">В соответствии с требованиями ПУЭ, </w:t>
            </w:r>
            <w:r>
              <w:t>Приказом Федеральной Аэронавигационной</w:t>
            </w:r>
            <w:r w:rsidRPr="00797355">
              <w:t xml:space="preserve"> </w:t>
            </w:r>
            <w:r>
              <w:t xml:space="preserve">Службы </w:t>
            </w:r>
            <w:r w:rsidRPr="00797355">
              <w:t>от 28 ноября 2007 года N 119</w:t>
            </w:r>
            <w:r>
              <w:t xml:space="preserve"> </w:t>
            </w:r>
            <w:r w:rsidRPr="00797355">
              <w:t>Об утверждении Федеральных авиационных правил</w:t>
            </w:r>
            <w:r>
              <w:t xml:space="preserve"> </w:t>
            </w:r>
            <w:r w:rsidRPr="00797355">
              <w:t>"Размещение маркировочных знаков и устройств на зданиях,</w:t>
            </w:r>
            <w:r>
              <w:t xml:space="preserve"> </w:t>
            </w:r>
            <w:r w:rsidRPr="00797355">
              <w:t>сооружениях, линиях связи, линиях электропередачи,</w:t>
            </w:r>
            <w:r>
              <w:t xml:space="preserve"> </w:t>
            </w:r>
            <w:r w:rsidRPr="00797355">
              <w:t>радиотехническом оборудовании и других объектах,</w:t>
            </w:r>
            <w:r>
              <w:t xml:space="preserve"> </w:t>
            </w:r>
            <w:r w:rsidRPr="00797355">
              <w:t>устанавливаемых в целях обеспечения безопасности</w:t>
            </w:r>
            <w:r>
              <w:t xml:space="preserve"> </w:t>
            </w:r>
            <w:r w:rsidRPr="00797355">
              <w:t>полетов воздушных судов"</w:t>
            </w:r>
            <w:r>
              <w:t>.</w:t>
            </w:r>
          </w:p>
        </w:tc>
      </w:tr>
    </w:tbl>
    <w:p w14:paraId="6E6726A9" w14:textId="77777777" w:rsidR="00162E01" w:rsidRPr="00291DAC" w:rsidRDefault="00162E01" w:rsidP="00162E01">
      <w:pPr>
        <w:ind w:firstLine="567"/>
        <w:rPr>
          <w:sz w:val="6"/>
          <w:szCs w:val="6"/>
        </w:rPr>
      </w:pPr>
    </w:p>
    <w:p w14:paraId="06430CD8" w14:textId="77777777" w:rsidR="00162E01" w:rsidRPr="00291DAC" w:rsidRDefault="00162E01" w:rsidP="00162E01">
      <w:pPr>
        <w:ind w:firstLine="567"/>
      </w:pPr>
      <w:r w:rsidRPr="00291DAC">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C540F09" w14:textId="77777777" w:rsidTr="00162E01">
        <w:trPr>
          <w:trHeight w:val="284"/>
        </w:trPr>
        <w:tc>
          <w:tcPr>
            <w:tcW w:w="10051" w:type="dxa"/>
            <w:tcBorders>
              <w:bottom w:val="single" w:sz="4" w:space="0" w:color="auto"/>
            </w:tcBorders>
            <w:vAlign w:val="bottom"/>
          </w:tcPr>
          <w:p w14:paraId="5550803A" w14:textId="77777777" w:rsidR="00162E01" w:rsidRPr="00291DAC" w:rsidRDefault="00162E01" w:rsidP="00162E01">
            <w:pPr>
              <w:adjustRightInd w:val="0"/>
              <w:ind w:firstLine="553"/>
              <w:jc w:val="both"/>
            </w:pPr>
            <w:r w:rsidRPr="00291DAC">
              <w:t>Отсутствуют</w:t>
            </w:r>
          </w:p>
        </w:tc>
      </w:tr>
    </w:tbl>
    <w:p w14:paraId="0FD17735" w14:textId="77777777" w:rsidR="00162E01" w:rsidRPr="00291DAC" w:rsidRDefault="00162E01" w:rsidP="00162E01">
      <w:pPr>
        <w:ind w:firstLine="567"/>
        <w:rPr>
          <w:sz w:val="6"/>
          <w:szCs w:val="6"/>
        </w:rPr>
      </w:pPr>
    </w:p>
    <w:p w14:paraId="71D6E2CD" w14:textId="77777777" w:rsidR="00162E01" w:rsidRPr="00291DAC" w:rsidRDefault="00162E01" w:rsidP="00162E01">
      <w:pPr>
        <w:ind w:firstLine="567"/>
      </w:pPr>
      <w:r w:rsidRPr="00291DAC">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7833B4B" w14:textId="77777777" w:rsidTr="00162E01">
        <w:trPr>
          <w:trHeight w:val="284"/>
        </w:trPr>
        <w:tc>
          <w:tcPr>
            <w:tcW w:w="10051" w:type="dxa"/>
            <w:tcBorders>
              <w:bottom w:val="single" w:sz="4" w:space="0" w:color="auto"/>
            </w:tcBorders>
            <w:vAlign w:val="bottom"/>
          </w:tcPr>
          <w:p w14:paraId="5BC7B54D" w14:textId="77777777" w:rsidR="00162E01" w:rsidRPr="00291DAC" w:rsidRDefault="00162E01" w:rsidP="00162E01">
            <w:pPr>
              <w:adjustRightInd w:val="0"/>
              <w:ind w:firstLine="553"/>
              <w:jc w:val="both"/>
            </w:pPr>
            <w:r w:rsidRPr="00291DAC">
              <w:t>Отсутствуют.</w:t>
            </w:r>
          </w:p>
        </w:tc>
      </w:tr>
    </w:tbl>
    <w:p w14:paraId="20866A70" w14:textId="77777777" w:rsidR="00162E01" w:rsidRPr="00291DAC" w:rsidRDefault="00162E01" w:rsidP="00162E01">
      <w:pPr>
        <w:ind w:firstLine="567"/>
        <w:rPr>
          <w:sz w:val="6"/>
          <w:szCs w:val="6"/>
        </w:rPr>
      </w:pPr>
    </w:p>
    <w:p w14:paraId="5FAE1B62" w14:textId="77777777" w:rsidR="00162E01" w:rsidRPr="00291DAC" w:rsidRDefault="00162E01" w:rsidP="00162E01">
      <w:pPr>
        <w:ind w:firstLine="567"/>
      </w:pPr>
      <w:r w:rsidRPr="00291DAC">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CB16F35" w14:textId="77777777" w:rsidTr="00162E01">
        <w:trPr>
          <w:trHeight w:val="284"/>
        </w:trPr>
        <w:tc>
          <w:tcPr>
            <w:tcW w:w="10051" w:type="dxa"/>
            <w:tcBorders>
              <w:bottom w:val="single" w:sz="4" w:space="0" w:color="auto"/>
            </w:tcBorders>
            <w:vAlign w:val="bottom"/>
          </w:tcPr>
          <w:p w14:paraId="355D707E" w14:textId="77777777" w:rsidR="00162E01" w:rsidRPr="00291DAC" w:rsidRDefault="00162E01" w:rsidP="00162E01">
            <w:pPr>
              <w:adjustRightInd w:val="0"/>
              <w:ind w:firstLine="553"/>
              <w:jc w:val="both"/>
            </w:pPr>
            <w:r w:rsidRPr="00291DAC">
              <w:t>Отсутствуют</w:t>
            </w:r>
            <w:r>
              <w:t>.</w:t>
            </w:r>
          </w:p>
        </w:tc>
      </w:tr>
    </w:tbl>
    <w:p w14:paraId="1E043180" w14:textId="77777777" w:rsidR="00162E01" w:rsidRPr="00291DAC" w:rsidRDefault="00162E01" w:rsidP="00162E01">
      <w:pPr>
        <w:ind w:firstLine="567"/>
        <w:rPr>
          <w:sz w:val="6"/>
          <w:szCs w:val="6"/>
        </w:rPr>
      </w:pPr>
    </w:p>
    <w:p w14:paraId="21EBCEE6" w14:textId="77777777" w:rsidR="00162E01" w:rsidRPr="00291DAC" w:rsidRDefault="00162E01" w:rsidP="00162E01">
      <w:pPr>
        <w:ind w:firstLine="567"/>
      </w:pPr>
      <w:r w:rsidRPr="00291DAC">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7C1B695" w14:textId="77777777" w:rsidTr="00162E01">
        <w:trPr>
          <w:trHeight w:val="284"/>
        </w:trPr>
        <w:tc>
          <w:tcPr>
            <w:tcW w:w="10051" w:type="dxa"/>
            <w:tcBorders>
              <w:bottom w:val="single" w:sz="4" w:space="0" w:color="auto"/>
            </w:tcBorders>
            <w:vAlign w:val="bottom"/>
          </w:tcPr>
          <w:p w14:paraId="6E6D0766" w14:textId="77777777" w:rsidR="00162E01" w:rsidRPr="00291DAC" w:rsidRDefault="00162E01" w:rsidP="00162E01">
            <w:pPr>
              <w:adjustRightInd w:val="0"/>
              <w:ind w:firstLine="553"/>
              <w:jc w:val="both"/>
            </w:pPr>
            <w:r w:rsidRPr="00291DAC">
              <w:t>Отсутствуют</w:t>
            </w:r>
          </w:p>
        </w:tc>
      </w:tr>
    </w:tbl>
    <w:p w14:paraId="0D866CF1" w14:textId="77777777" w:rsidR="00162E01" w:rsidRPr="00291DAC" w:rsidRDefault="00162E01" w:rsidP="00162E01">
      <w:pPr>
        <w:ind w:firstLine="567"/>
        <w:rPr>
          <w:sz w:val="6"/>
          <w:szCs w:val="6"/>
        </w:rPr>
      </w:pPr>
    </w:p>
    <w:p w14:paraId="790E01DC" w14:textId="77777777" w:rsidR="00162E01" w:rsidRPr="00291DAC" w:rsidRDefault="00162E01" w:rsidP="00162E01">
      <w:pPr>
        <w:ind w:firstLine="567"/>
      </w:pPr>
      <w:r w:rsidRPr="00291DAC">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DB850BC" w14:textId="77777777" w:rsidTr="00162E01">
        <w:trPr>
          <w:trHeight w:val="572"/>
        </w:trPr>
        <w:tc>
          <w:tcPr>
            <w:tcW w:w="10051" w:type="dxa"/>
            <w:tcBorders>
              <w:bottom w:val="single" w:sz="4" w:space="0" w:color="auto"/>
            </w:tcBorders>
            <w:vAlign w:val="bottom"/>
          </w:tcPr>
          <w:p w14:paraId="296A4A7C" w14:textId="77777777" w:rsidR="00162E01" w:rsidRPr="00291DAC" w:rsidRDefault="00162E01" w:rsidP="00162E01">
            <w:pPr>
              <w:ind w:firstLine="553"/>
              <w:jc w:val="both"/>
              <w:rPr>
                <w:color w:val="00B050"/>
              </w:rPr>
            </w:pPr>
            <w:r w:rsidRPr="00291DAC">
              <w:t>Отсутствуют</w:t>
            </w:r>
            <w:r>
              <w:t>.</w:t>
            </w:r>
          </w:p>
        </w:tc>
      </w:tr>
    </w:tbl>
    <w:p w14:paraId="52FE2665" w14:textId="77777777" w:rsidR="00162E01" w:rsidRPr="00291DAC" w:rsidRDefault="00162E01" w:rsidP="00162E01">
      <w:pPr>
        <w:ind w:firstLine="567"/>
        <w:rPr>
          <w:sz w:val="6"/>
          <w:szCs w:val="6"/>
        </w:rPr>
      </w:pPr>
    </w:p>
    <w:p w14:paraId="7B13D252" w14:textId="77777777" w:rsidR="00162E01" w:rsidRPr="00291DAC" w:rsidRDefault="00162E01" w:rsidP="00162E01">
      <w:pPr>
        <w:ind w:firstLine="567"/>
      </w:pPr>
      <w:r w:rsidRPr="00291DAC">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4F7FE70" w14:textId="77777777" w:rsidTr="00162E01">
        <w:trPr>
          <w:trHeight w:val="284"/>
        </w:trPr>
        <w:tc>
          <w:tcPr>
            <w:tcW w:w="10051" w:type="dxa"/>
            <w:tcBorders>
              <w:bottom w:val="single" w:sz="4" w:space="0" w:color="auto"/>
            </w:tcBorders>
            <w:vAlign w:val="bottom"/>
          </w:tcPr>
          <w:p w14:paraId="427887A1" w14:textId="77777777" w:rsidR="00162E01" w:rsidRPr="00291DAC" w:rsidRDefault="00162E01" w:rsidP="00162E01">
            <w:pPr>
              <w:adjustRightInd w:val="0"/>
              <w:ind w:firstLine="553"/>
              <w:jc w:val="both"/>
              <w:rPr>
                <w:b/>
                <w:i/>
                <w:color w:val="FF0000"/>
              </w:rPr>
            </w:pPr>
            <w:r w:rsidRPr="00291DAC">
              <w:t>Отсутствуют</w:t>
            </w:r>
            <w:r>
              <w:t>.</w:t>
            </w:r>
          </w:p>
        </w:tc>
      </w:tr>
    </w:tbl>
    <w:p w14:paraId="58E8C516" w14:textId="77777777" w:rsidR="00162E01" w:rsidRPr="00291DAC" w:rsidRDefault="00162E01" w:rsidP="00162E01">
      <w:pPr>
        <w:ind w:firstLine="567"/>
        <w:jc w:val="both"/>
        <w:rPr>
          <w:sz w:val="6"/>
          <w:szCs w:val="6"/>
        </w:rPr>
      </w:pPr>
    </w:p>
    <w:p w14:paraId="74DDB1E2" w14:textId="77777777" w:rsidR="00162E01" w:rsidRPr="00291DAC" w:rsidRDefault="00162E01" w:rsidP="00162E01">
      <w:pPr>
        <w:ind w:firstLine="567"/>
        <w:jc w:val="both"/>
      </w:pPr>
      <w:r w:rsidRPr="00291DAC">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91DAC">
        <w:br/>
        <w:t>и реквизиты полученных технических условий, которые прилагаются к заданию на проектирование):</w:t>
      </w:r>
    </w:p>
    <w:p w14:paraId="77FE2395" w14:textId="77777777" w:rsidR="00162E01" w:rsidRPr="00291DAC" w:rsidRDefault="00162E01" w:rsidP="00162E01">
      <w:pPr>
        <w:ind w:firstLine="567"/>
        <w:rPr>
          <w:sz w:val="6"/>
          <w:szCs w:val="6"/>
        </w:rPr>
      </w:pPr>
    </w:p>
    <w:p w14:paraId="6BA80E53" w14:textId="77777777" w:rsidR="00162E01" w:rsidRPr="00291DAC" w:rsidRDefault="00162E01" w:rsidP="00162E01">
      <w:pPr>
        <w:ind w:firstLine="567"/>
      </w:pPr>
      <w:r w:rsidRPr="00291DAC">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45919F2F" w14:textId="77777777" w:rsidTr="00162E01">
        <w:trPr>
          <w:trHeight w:val="284"/>
        </w:trPr>
        <w:tc>
          <w:tcPr>
            <w:tcW w:w="10051" w:type="dxa"/>
            <w:tcBorders>
              <w:bottom w:val="single" w:sz="4" w:space="0" w:color="auto"/>
            </w:tcBorders>
            <w:vAlign w:val="bottom"/>
          </w:tcPr>
          <w:p w14:paraId="293A8874" w14:textId="77777777" w:rsidR="00162E01" w:rsidRPr="00291DAC" w:rsidRDefault="00162E01" w:rsidP="00162E01">
            <w:pPr>
              <w:adjustRightInd w:val="0"/>
              <w:ind w:firstLine="553"/>
              <w:jc w:val="both"/>
            </w:pPr>
            <w:r w:rsidRPr="00291DAC">
              <w:t>Отсутствуют</w:t>
            </w:r>
            <w:r>
              <w:t>.</w:t>
            </w:r>
          </w:p>
        </w:tc>
      </w:tr>
    </w:tbl>
    <w:p w14:paraId="7E94AE21" w14:textId="77777777" w:rsidR="00162E01" w:rsidRPr="00291DAC" w:rsidRDefault="00162E01" w:rsidP="00162E01">
      <w:pPr>
        <w:ind w:firstLine="567"/>
        <w:rPr>
          <w:sz w:val="6"/>
          <w:szCs w:val="6"/>
        </w:rPr>
      </w:pPr>
    </w:p>
    <w:p w14:paraId="28E922F3" w14:textId="77777777" w:rsidR="00162E01" w:rsidRPr="00291DAC" w:rsidRDefault="00162E01" w:rsidP="00162E01">
      <w:pPr>
        <w:ind w:firstLine="567"/>
      </w:pPr>
      <w:r w:rsidRPr="00291DAC">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1E233DE" w14:textId="77777777" w:rsidTr="00162E01">
        <w:trPr>
          <w:trHeight w:val="284"/>
        </w:trPr>
        <w:tc>
          <w:tcPr>
            <w:tcW w:w="10051" w:type="dxa"/>
            <w:tcBorders>
              <w:bottom w:val="single" w:sz="4" w:space="0" w:color="auto"/>
            </w:tcBorders>
            <w:vAlign w:val="bottom"/>
          </w:tcPr>
          <w:p w14:paraId="12EE7A9A" w14:textId="77777777" w:rsidR="00162E01" w:rsidRPr="00291DAC" w:rsidRDefault="00162E01" w:rsidP="00162E01">
            <w:pPr>
              <w:adjustRightInd w:val="0"/>
              <w:ind w:firstLine="553"/>
              <w:jc w:val="both"/>
              <w:rPr>
                <w:i/>
              </w:rPr>
            </w:pPr>
            <w:r w:rsidRPr="00291DAC">
              <w:t>Отсутствуют</w:t>
            </w:r>
            <w:r>
              <w:t>.</w:t>
            </w:r>
          </w:p>
        </w:tc>
      </w:tr>
    </w:tbl>
    <w:p w14:paraId="3DECC841" w14:textId="77777777" w:rsidR="00162E01" w:rsidRPr="00291DAC" w:rsidRDefault="00162E01" w:rsidP="00162E01">
      <w:pPr>
        <w:ind w:firstLine="567"/>
        <w:rPr>
          <w:sz w:val="6"/>
          <w:szCs w:val="6"/>
        </w:rPr>
      </w:pPr>
    </w:p>
    <w:p w14:paraId="3FCB4213" w14:textId="77777777" w:rsidR="00162E01" w:rsidRPr="00291DAC" w:rsidRDefault="00162E01" w:rsidP="00162E01">
      <w:pPr>
        <w:ind w:firstLine="567"/>
      </w:pPr>
      <w:r w:rsidRPr="00291DAC">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96E7D20" w14:textId="77777777" w:rsidTr="00162E01">
        <w:trPr>
          <w:trHeight w:val="284"/>
        </w:trPr>
        <w:tc>
          <w:tcPr>
            <w:tcW w:w="10051" w:type="dxa"/>
            <w:tcBorders>
              <w:bottom w:val="single" w:sz="4" w:space="0" w:color="auto"/>
            </w:tcBorders>
            <w:vAlign w:val="bottom"/>
          </w:tcPr>
          <w:p w14:paraId="73B2B249" w14:textId="77777777" w:rsidR="00162E01" w:rsidRPr="00291DAC" w:rsidRDefault="00162E01" w:rsidP="00162E01">
            <w:pPr>
              <w:adjustRightInd w:val="0"/>
              <w:ind w:firstLine="553"/>
              <w:jc w:val="both"/>
              <w:rPr>
                <w:i/>
              </w:rPr>
            </w:pPr>
            <w:r w:rsidRPr="00291DAC">
              <w:t>Отсутствуют</w:t>
            </w:r>
            <w:r>
              <w:t>.</w:t>
            </w:r>
          </w:p>
        </w:tc>
      </w:tr>
    </w:tbl>
    <w:p w14:paraId="0EC30FF7" w14:textId="77777777" w:rsidR="00162E01" w:rsidRPr="00291DAC" w:rsidRDefault="00162E01" w:rsidP="00162E01">
      <w:pPr>
        <w:ind w:firstLine="567"/>
        <w:rPr>
          <w:sz w:val="6"/>
          <w:szCs w:val="6"/>
        </w:rPr>
      </w:pPr>
    </w:p>
    <w:p w14:paraId="6C483A50" w14:textId="77777777" w:rsidR="00162E01" w:rsidRPr="00291DAC" w:rsidRDefault="00162E01" w:rsidP="00162E01">
      <w:pPr>
        <w:ind w:firstLine="567"/>
      </w:pPr>
      <w:r w:rsidRPr="00291DAC">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F58B219" w14:textId="77777777" w:rsidTr="00162E01">
        <w:trPr>
          <w:trHeight w:val="284"/>
        </w:trPr>
        <w:tc>
          <w:tcPr>
            <w:tcW w:w="10051" w:type="dxa"/>
            <w:tcBorders>
              <w:bottom w:val="single" w:sz="4" w:space="0" w:color="auto"/>
            </w:tcBorders>
            <w:vAlign w:val="bottom"/>
          </w:tcPr>
          <w:p w14:paraId="29F2091F" w14:textId="77777777" w:rsidR="00162E01" w:rsidRPr="00291DAC" w:rsidRDefault="00162E01" w:rsidP="00162E01">
            <w:pPr>
              <w:adjustRightInd w:val="0"/>
              <w:ind w:firstLine="553"/>
              <w:jc w:val="both"/>
            </w:pPr>
            <w:r w:rsidRPr="00291DAC">
              <w:t xml:space="preserve">Категорию надежности электроснабжения определить проектом. </w:t>
            </w:r>
          </w:p>
          <w:p w14:paraId="4554C00E" w14:textId="77777777" w:rsidR="00162E01" w:rsidRPr="00291DAC" w:rsidRDefault="00162E01" w:rsidP="00162E01">
            <w:pPr>
              <w:adjustRightInd w:val="0"/>
              <w:ind w:firstLine="553"/>
              <w:jc w:val="both"/>
              <w:rPr>
                <w:i/>
              </w:rPr>
            </w:pPr>
            <w:r w:rsidRPr="00291DAC">
              <w:t>Выполнить согласно ПУЭ «Правила устройства электроустановок». Издание 6, 7.</w:t>
            </w:r>
            <w:r w:rsidRPr="00291DAC">
              <w:rPr>
                <w:i/>
              </w:rPr>
              <w:t xml:space="preserve"> </w:t>
            </w:r>
          </w:p>
        </w:tc>
      </w:tr>
    </w:tbl>
    <w:p w14:paraId="68B56131" w14:textId="77777777" w:rsidR="00162E01" w:rsidRPr="00291DAC" w:rsidRDefault="00162E01" w:rsidP="00162E01">
      <w:pPr>
        <w:ind w:firstLine="567"/>
        <w:rPr>
          <w:sz w:val="6"/>
          <w:szCs w:val="6"/>
        </w:rPr>
      </w:pPr>
    </w:p>
    <w:p w14:paraId="115E7529" w14:textId="77777777" w:rsidR="00162E01" w:rsidRPr="00291DAC" w:rsidRDefault="00162E01" w:rsidP="00162E01">
      <w:pPr>
        <w:ind w:firstLine="567"/>
      </w:pPr>
      <w:r w:rsidRPr="00291DAC">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AF27C20" w14:textId="77777777" w:rsidTr="00162E01">
        <w:trPr>
          <w:trHeight w:val="284"/>
        </w:trPr>
        <w:tc>
          <w:tcPr>
            <w:tcW w:w="10051" w:type="dxa"/>
            <w:tcBorders>
              <w:bottom w:val="single" w:sz="4" w:space="0" w:color="auto"/>
            </w:tcBorders>
            <w:vAlign w:val="bottom"/>
          </w:tcPr>
          <w:p w14:paraId="6FC16FFF" w14:textId="77777777" w:rsidR="00162E01" w:rsidRPr="00291DAC" w:rsidRDefault="00162E01" w:rsidP="00162E01">
            <w:pPr>
              <w:adjustRightInd w:val="0"/>
              <w:ind w:firstLine="553"/>
              <w:jc w:val="both"/>
            </w:pPr>
            <w:r w:rsidRPr="00291DAC">
              <w:t>Отсутствуют</w:t>
            </w:r>
            <w:r>
              <w:t>.</w:t>
            </w:r>
          </w:p>
        </w:tc>
      </w:tr>
    </w:tbl>
    <w:p w14:paraId="7390C671" w14:textId="77777777" w:rsidR="00162E01" w:rsidRPr="00291DAC" w:rsidRDefault="00162E01" w:rsidP="00162E01">
      <w:pPr>
        <w:ind w:firstLine="567"/>
        <w:rPr>
          <w:sz w:val="6"/>
          <w:szCs w:val="6"/>
        </w:rPr>
      </w:pPr>
    </w:p>
    <w:p w14:paraId="1419CFC5" w14:textId="77777777" w:rsidR="00162E01" w:rsidRPr="00291DAC" w:rsidRDefault="00162E01" w:rsidP="00162E01">
      <w:pPr>
        <w:ind w:firstLine="567"/>
      </w:pPr>
      <w:r w:rsidRPr="00291DAC">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57BAD77" w14:textId="77777777" w:rsidTr="00162E01">
        <w:trPr>
          <w:trHeight w:val="284"/>
        </w:trPr>
        <w:tc>
          <w:tcPr>
            <w:tcW w:w="10051" w:type="dxa"/>
            <w:tcBorders>
              <w:bottom w:val="single" w:sz="4" w:space="0" w:color="auto"/>
            </w:tcBorders>
            <w:vAlign w:val="bottom"/>
          </w:tcPr>
          <w:p w14:paraId="3D446FA4" w14:textId="77777777" w:rsidR="00162E01" w:rsidRPr="00291DAC" w:rsidRDefault="00162E01" w:rsidP="00162E01">
            <w:pPr>
              <w:adjustRightInd w:val="0"/>
              <w:ind w:firstLine="553"/>
              <w:jc w:val="both"/>
            </w:pPr>
            <w:r w:rsidRPr="00291DAC">
              <w:lastRenderedPageBreak/>
              <w:t>Отсутствуют</w:t>
            </w:r>
            <w:r>
              <w:t>.</w:t>
            </w:r>
          </w:p>
        </w:tc>
      </w:tr>
    </w:tbl>
    <w:p w14:paraId="74BA5B42" w14:textId="77777777" w:rsidR="00162E01" w:rsidRPr="00291DAC" w:rsidRDefault="00162E01" w:rsidP="00162E01">
      <w:pPr>
        <w:ind w:firstLine="567"/>
        <w:rPr>
          <w:sz w:val="6"/>
          <w:szCs w:val="6"/>
        </w:rPr>
      </w:pPr>
    </w:p>
    <w:p w14:paraId="2C4BF98D" w14:textId="77777777" w:rsidR="00162E01" w:rsidRPr="00291DAC" w:rsidRDefault="00162E01" w:rsidP="00162E01">
      <w:pPr>
        <w:ind w:firstLine="567"/>
      </w:pPr>
      <w:r w:rsidRPr="00291DAC">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2B29AB3" w14:textId="77777777" w:rsidTr="00162E01">
        <w:trPr>
          <w:trHeight w:val="284"/>
        </w:trPr>
        <w:tc>
          <w:tcPr>
            <w:tcW w:w="10051" w:type="dxa"/>
            <w:tcBorders>
              <w:bottom w:val="single" w:sz="4" w:space="0" w:color="auto"/>
            </w:tcBorders>
            <w:vAlign w:val="bottom"/>
          </w:tcPr>
          <w:p w14:paraId="79B15263" w14:textId="77777777" w:rsidR="00162E01" w:rsidRPr="00291DAC" w:rsidRDefault="00162E01" w:rsidP="00162E01">
            <w:pPr>
              <w:adjustRightInd w:val="0"/>
              <w:ind w:firstLine="553"/>
              <w:jc w:val="both"/>
            </w:pPr>
            <w:r w:rsidRPr="00291DAC">
              <w:t>Отсутствуют</w:t>
            </w:r>
            <w:r>
              <w:t>.</w:t>
            </w:r>
          </w:p>
        </w:tc>
      </w:tr>
    </w:tbl>
    <w:p w14:paraId="38E58CE2" w14:textId="77777777" w:rsidR="00162E01" w:rsidRPr="00291DAC" w:rsidRDefault="00162E01" w:rsidP="00162E01">
      <w:pPr>
        <w:ind w:firstLine="567"/>
        <w:rPr>
          <w:sz w:val="6"/>
          <w:szCs w:val="6"/>
        </w:rPr>
      </w:pPr>
    </w:p>
    <w:p w14:paraId="595A9B5B" w14:textId="77777777" w:rsidR="00162E01" w:rsidRPr="00291DAC" w:rsidRDefault="00162E01" w:rsidP="00162E01">
      <w:pPr>
        <w:ind w:firstLine="567"/>
      </w:pPr>
      <w:r w:rsidRPr="00291DAC">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8359546" w14:textId="77777777" w:rsidTr="00162E01">
        <w:trPr>
          <w:trHeight w:val="284"/>
        </w:trPr>
        <w:tc>
          <w:tcPr>
            <w:tcW w:w="10051" w:type="dxa"/>
            <w:tcBorders>
              <w:bottom w:val="single" w:sz="4" w:space="0" w:color="auto"/>
            </w:tcBorders>
            <w:vAlign w:val="bottom"/>
          </w:tcPr>
          <w:p w14:paraId="0406E96C" w14:textId="77777777" w:rsidR="00162E01" w:rsidRPr="00291DAC" w:rsidRDefault="00162E01" w:rsidP="00162E01">
            <w:pPr>
              <w:adjustRightInd w:val="0"/>
              <w:ind w:firstLine="553"/>
              <w:jc w:val="both"/>
            </w:pPr>
            <w:r w:rsidRPr="00291DAC">
              <w:t>Отсутствуют</w:t>
            </w:r>
          </w:p>
        </w:tc>
      </w:tr>
    </w:tbl>
    <w:p w14:paraId="5AAC6B61" w14:textId="77777777" w:rsidR="00162E01" w:rsidRPr="00291DAC" w:rsidRDefault="00162E01" w:rsidP="00162E01">
      <w:pPr>
        <w:ind w:firstLine="567"/>
        <w:rPr>
          <w:sz w:val="6"/>
          <w:szCs w:val="6"/>
        </w:rPr>
      </w:pPr>
    </w:p>
    <w:p w14:paraId="23A056FC" w14:textId="77777777" w:rsidR="00162E01" w:rsidRPr="00291DAC" w:rsidRDefault="00162E01" w:rsidP="00162E01">
      <w:pPr>
        <w:ind w:firstLine="567"/>
      </w:pPr>
      <w:r w:rsidRPr="00291DAC">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F1A9A12" w14:textId="77777777" w:rsidTr="00162E01">
        <w:trPr>
          <w:trHeight w:val="284"/>
        </w:trPr>
        <w:tc>
          <w:tcPr>
            <w:tcW w:w="10051" w:type="dxa"/>
            <w:tcBorders>
              <w:bottom w:val="single" w:sz="4" w:space="0" w:color="auto"/>
            </w:tcBorders>
            <w:vAlign w:val="bottom"/>
          </w:tcPr>
          <w:p w14:paraId="5935C6DB" w14:textId="77777777" w:rsidR="00162E01" w:rsidRPr="00291DAC" w:rsidRDefault="00162E01" w:rsidP="00162E01">
            <w:pPr>
              <w:adjustRightInd w:val="0"/>
              <w:ind w:firstLine="553"/>
              <w:jc w:val="both"/>
            </w:pPr>
            <w:r w:rsidRPr="00291DAC">
              <w:t>Отсутствуют</w:t>
            </w:r>
            <w:r>
              <w:t>.</w:t>
            </w:r>
          </w:p>
        </w:tc>
      </w:tr>
    </w:tbl>
    <w:p w14:paraId="3A958E90" w14:textId="77777777" w:rsidR="00162E01" w:rsidRPr="00291DAC" w:rsidRDefault="00162E01" w:rsidP="00162E01">
      <w:pPr>
        <w:ind w:firstLine="567"/>
        <w:rPr>
          <w:sz w:val="6"/>
          <w:szCs w:val="6"/>
        </w:rPr>
      </w:pPr>
    </w:p>
    <w:p w14:paraId="168B050E" w14:textId="77777777" w:rsidR="00162E01" w:rsidRPr="00291DAC" w:rsidRDefault="00162E01" w:rsidP="00162E01">
      <w:pPr>
        <w:ind w:firstLine="567"/>
      </w:pPr>
      <w:r w:rsidRPr="00291DAC">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271912F" w14:textId="77777777" w:rsidTr="00162E01">
        <w:trPr>
          <w:trHeight w:val="284"/>
        </w:trPr>
        <w:tc>
          <w:tcPr>
            <w:tcW w:w="10051" w:type="dxa"/>
            <w:tcBorders>
              <w:bottom w:val="single" w:sz="4" w:space="0" w:color="auto"/>
            </w:tcBorders>
            <w:vAlign w:val="bottom"/>
          </w:tcPr>
          <w:p w14:paraId="6E4D9C49" w14:textId="77777777" w:rsidR="00162E01" w:rsidRPr="00291DAC" w:rsidRDefault="00162E01" w:rsidP="00162E01">
            <w:pPr>
              <w:adjustRightInd w:val="0"/>
              <w:ind w:firstLine="553"/>
              <w:jc w:val="both"/>
            </w:pPr>
            <w:r w:rsidRPr="00291DAC">
              <w:t>Отсутствуют</w:t>
            </w:r>
          </w:p>
        </w:tc>
      </w:tr>
    </w:tbl>
    <w:p w14:paraId="49DB8ADF" w14:textId="77777777" w:rsidR="00162E01" w:rsidRPr="00291DAC" w:rsidRDefault="00162E01" w:rsidP="00162E01">
      <w:pPr>
        <w:ind w:firstLine="567"/>
      </w:pPr>
    </w:p>
    <w:p w14:paraId="066B5BD7" w14:textId="77777777" w:rsidR="00162E01" w:rsidRPr="00291DAC" w:rsidRDefault="00162E01" w:rsidP="00162E01">
      <w:pPr>
        <w:ind w:firstLine="567"/>
        <w:rPr>
          <w:b/>
        </w:rPr>
      </w:pPr>
      <w:r w:rsidRPr="00291DAC">
        <w:rPr>
          <w:b/>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74E721C" w14:textId="77777777" w:rsidTr="00162E01">
        <w:trPr>
          <w:trHeight w:val="284"/>
        </w:trPr>
        <w:tc>
          <w:tcPr>
            <w:tcW w:w="10051" w:type="dxa"/>
            <w:tcBorders>
              <w:bottom w:val="single" w:sz="4" w:space="0" w:color="auto"/>
            </w:tcBorders>
          </w:tcPr>
          <w:p w14:paraId="5FAEFDE0" w14:textId="77777777" w:rsidR="00162E01" w:rsidRPr="00291DAC" w:rsidRDefault="00162E01" w:rsidP="00162E01">
            <w:pPr>
              <w:ind w:firstLine="553"/>
            </w:pPr>
            <w:r w:rsidRPr="00291DAC">
              <w:t>В соответствии с Федеральным законом «Об охране окружающей среды» от 10.01.2002г. №7-ФЗ.</w:t>
            </w:r>
          </w:p>
        </w:tc>
      </w:tr>
    </w:tbl>
    <w:p w14:paraId="777C800C" w14:textId="77777777" w:rsidR="00162E01" w:rsidRPr="00291DAC" w:rsidRDefault="00162E01" w:rsidP="00162E01">
      <w:pPr>
        <w:ind w:firstLine="567"/>
      </w:pPr>
    </w:p>
    <w:p w14:paraId="7E49516E" w14:textId="77777777" w:rsidR="00162E01" w:rsidRPr="00291DAC" w:rsidRDefault="00162E01" w:rsidP="00162E01">
      <w:pPr>
        <w:ind w:firstLine="567"/>
        <w:rPr>
          <w:b/>
        </w:rPr>
      </w:pPr>
      <w:r w:rsidRPr="00291DAC">
        <w:rPr>
          <w:b/>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A38DCE8" w14:textId="77777777" w:rsidTr="00162E01">
        <w:trPr>
          <w:trHeight w:val="284"/>
        </w:trPr>
        <w:tc>
          <w:tcPr>
            <w:tcW w:w="10051" w:type="dxa"/>
            <w:tcBorders>
              <w:bottom w:val="single" w:sz="4" w:space="0" w:color="auto"/>
            </w:tcBorders>
          </w:tcPr>
          <w:p w14:paraId="5DC5D994" w14:textId="77777777" w:rsidR="00162E01" w:rsidRPr="00291DAC" w:rsidRDefault="00162E01" w:rsidP="00162E01">
            <w:pPr>
              <w:ind w:firstLine="553"/>
              <w:jc w:val="both"/>
            </w:pPr>
            <w:r w:rsidRPr="00291DAC">
              <w:t xml:space="preserve">В соответствии с требованиями </w:t>
            </w:r>
            <w:r w:rsidRPr="00291DAC">
              <w:rPr>
                <w:bCs/>
              </w:rPr>
              <w:t>федерального закона «Технический регламент о требованиях пожарной безопасности» от 22.07.2008 №123-ФЗ;</w:t>
            </w:r>
            <w:r w:rsidRPr="00291DAC">
              <w:t xml:space="preserve"> СП 12.13130.2009 «Определение категорий помещений, зданий и наружных установок по взрывопожарной и пожарной опасности»</w:t>
            </w:r>
          </w:p>
        </w:tc>
      </w:tr>
    </w:tbl>
    <w:p w14:paraId="427F7777" w14:textId="77777777" w:rsidR="00162E01" w:rsidRPr="00291DAC" w:rsidRDefault="00162E01" w:rsidP="00162E01">
      <w:pPr>
        <w:ind w:firstLine="567"/>
        <w:jc w:val="both"/>
        <w:rPr>
          <w:b/>
        </w:rPr>
      </w:pPr>
    </w:p>
    <w:p w14:paraId="2F16D923" w14:textId="77777777" w:rsidR="00162E01" w:rsidRPr="00291DAC" w:rsidRDefault="00162E01" w:rsidP="00162E01">
      <w:pPr>
        <w:ind w:firstLine="567"/>
        <w:jc w:val="both"/>
        <w:rPr>
          <w:b/>
        </w:rPr>
      </w:pPr>
      <w:r w:rsidRPr="00291DAC">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CE623B7" w14:textId="77777777" w:rsidTr="00162E01">
        <w:trPr>
          <w:trHeight w:val="284"/>
        </w:trPr>
        <w:tc>
          <w:tcPr>
            <w:tcW w:w="10051" w:type="dxa"/>
            <w:tcBorders>
              <w:bottom w:val="single" w:sz="4" w:space="0" w:color="auto"/>
            </w:tcBorders>
          </w:tcPr>
          <w:p w14:paraId="1A94E371" w14:textId="77777777" w:rsidR="00162E01" w:rsidRPr="00291DAC" w:rsidRDefault="00162E01" w:rsidP="00162E01">
            <w:pPr>
              <w:ind w:firstLine="553"/>
              <w:jc w:val="both"/>
            </w:pPr>
            <w:r w:rsidRPr="00291DAC">
              <w:t>Отсутствуют</w:t>
            </w:r>
            <w:r>
              <w:t>.</w:t>
            </w:r>
          </w:p>
        </w:tc>
      </w:tr>
      <w:tr w:rsidR="00162E01" w:rsidRPr="00291DAC" w14:paraId="6B7883FF" w14:textId="77777777" w:rsidTr="00162E01">
        <w:tc>
          <w:tcPr>
            <w:tcW w:w="10051" w:type="dxa"/>
            <w:tcBorders>
              <w:top w:val="single" w:sz="4" w:space="0" w:color="auto"/>
            </w:tcBorders>
            <w:vAlign w:val="bottom"/>
          </w:tcPr>
          <w:p w14:paraId="03F51021" w14:textId="77777777" w:rsidR="00162E01" w:rsidRPr="00291DAC" w:rsidRDefault="00162E01" w:rsidP="00162E01">
            <w:pPr>
              <w:adjustRightInd w:val="0"/>
              <w:jc w:val="center"/>
              <w:rPr>
                <w:sz w:val="14"/>
                <w:szCs w:val="14"/>
              </w:rPr>
            </w:pPr>
            <w:r w:rsidRPr="00291DAC">
              <w:rPr>
                <w:sz w:val="14"/>
                <w:szCs w:val="1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096CCED1" w14:textId="77777777" w:rsidR="00162E01" w:rsidRPr="00291DAC" w:rsidRDefault="00162E01" w:rsidP="00162E01">
      <w:pPr>
        <w:ind w:firstLine="567"/>
      </w:pPr>
    </w:p>
    <w:p w14:paraId="2E46E119" w14:textId="77777777" w:rsidR="00162E01" w:rsidRPr="00291DAC" w:rsidRDefault="00162E01" w:rsidP="00162E01">
      <w:pPr>
        <w:ind w:firstLine="567"/>
        <w:rPr>
          <w:b/>
        </w:rPr>
      </w:pPr>
      <w:r w:rsidRPr="00291DAC">
        <w:rPr>
          <w:b/>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D324B6F" w14:textId="77777777" w:rsidTr="00162E01">
        <w:trPr>
          <w:trHeight w:val="284"/>
        </w:trPr>
        <w:tc>
          <w:tcPr>
            <w:tcW w:w="10051" w:type="dxa"/>
            <w:tcBorders>
              <w:bottom w:val="single" w:sz="4" w:space="0" w:color="auto"/>
            </w:tcBorders>
            <w:vAlign w:val="bottom"/>
          </w:tcPr>
          <w:p w14:paraId="70364642" w14:textId="77777777" w:rsidR="00162E01" w:rsidRPr="00291DAC" w:rsidRDefault="00162E01" w:rsidP="00162E01">
            <w:pPr>
              <w:adjustRightInd w:val="0"/>
              <w:ind w:firstLine="553"/>
              <w:jc w:val="both"/>
            </w:pPr>
            <w:r w:rsidRPr="00291DAC">
              <w:t>Отсутствуют</w:t>
            </w:r>
          </w:p>
        </w:tc>
      </w:tr>
      <w:tr w:rsidR="00162E01" w:rsidRPr="00291DAC" w14:paraId="2A96AEC7" w14:textId="77777777" w:rsidTr="00162E01">
        <w:trPr>
          <w:trHeight w:val="272"/>
        </w:trPr>
        <w:tc>
          <w:tcPr>
            <w:tcW w:w="10051" w:type="dxa"/>
            <w:tcBorders>
              <w:top w:val="single" w:sz="4" w:space="0" w:color="auto"/>
            </w:tcBorders>
            <w:vAlign w:val="bottom"/>
          </w:tcPr>
          <w:p w14:paraId="3D84CC19" w14:textId="77777777" w:rsidR="00162E01" w:rsidRPr="00291DAC" w:rsidRDefault="00162E01" w:rsidP="00162E01">
            <w:pPr>
              <w:pBdr>
                <w:top w:val="single" w:sz="4" w:space="1" w:color="auto"/>
              </w:pBdr>
              <w:jc w:val="center"/>
              <w:rPr>
                <w:sz w:val="14"/>
                <w:szCs w:val="14"/>
              </w:rPr>
            </w:pPr>
            <w:r w:rsidRPr="00291DAC">
              <w:rPr>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71BBDE02" w14:textId="77777777" w:rsidR="00162E01" w:rsidRPr="00291DAC" w:rsidRDefault="00162E01" w:rsidP="00162E01">
      <w:pPr>
        <w:ind w:firstLine="567"/>
        <w:jc w:val="both"/>
      </w:pPr>
    </w:p>
    <w:p w14:paraId="4F40EB23" w14:textId="77777777" w:rsidR="00162E01" w:rsidRPr="00291DAC" w:rsidRDefault="00162E01" w:rsidP="00162E01">
      <w:pPr>
        <w:ind w:firstLine="567"/>
        <w:jc w:val="both"/>
        <w:rPr>
          <w:b/>
        </w:rPr>
      </w:pPr>
      <w:r w:rsidRPr="00291DAC">
        <w:rPr>
          <w:b/>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7BD4C71" w14:textId="77777777" w:rsidTr="00162E01">
        <w:trPr>
          <w:trHeight w:val="284"/>
        </w:trPr>
        <w:tc>
          <w:tcPr>
            <w:tcW w:w="10051" w:type="dxa"/>
          </w:tcPr>
          <w:p w14:paraId="088973A9" w14:textId="77777777" w:rsidR="00162E01" w:rsidRPr="00291DAC" w:rsidRDefault="00162E01" w:rsidP="00162E01">
            <w:pPr>
              <w:ind w:firstLine="553"/>
              <w:jc w:val="both"/>
            </w:pPr>
            <w:r w:rsidRPr="00291DAC">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1C26DAFC" w14:textId="77777777" w:rsidR="00162E01" w:rsidRPr="00291DAC" w:rsidRDefault="00162E01" w:rsidP="00162E01">
            <w:pPr>
              <w:ind w:firstLine="553"/>
              <w:jc w:val="both"/>
            </w:pPr>
            <w:r w:rsidRPr="00291DAC">
              <w:t>- Федеральный Закон «О безопасности объектов топливно-энергетического комплекса» от 21.07.2011 № 256-ФЗ;</w:t>
            </w:r>
          </w:p>
          <w:p w14:paraId="19ABBF0E" w14:textId="77777777" w:rsidR="00162E01" w:rsidRPr="00291DAC" w:rsidRDefault="00162E01" w:rsidP="00162E01">
            <w:pPr>
              <w:ind w:firstLine="553"/>
              <w:jc w:val="both"/>
            </w:pPr>
            <w:r w:rsidRPr="00291DAC">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6CCD36D4" w14:textId="77777777" w:rsidR="00162E01" w:rsidRPr="00291DAC" w:rsidRDefault="00162E01" w:rsidP="00162E01">
            <w:pPr>
              <w:ind w:firstLine="553"/>
              <w:jc w:val="both"/>
              <w:rPr>
                <w:i/>
              </w:rPr>
            </w:pPr>
            <w:r w:rsidRPr="00291DAC">
              <w:t xml:space="preserve"> - </w:t>
            </w:r>
            <w:r w:rsidRPr="00832F6A">
              <w:t>СП 375.1325800.2023</w:t>
            </w:r>
            <w:r w:rsidRPr="00291DAC">
              <w:t xml:space="preserve"> </w:t>
            </w:r>
            <w:r>
              <w:t>«Трубы промышленные дымовые»</w:t>
            </w:r>
          </w:p>
        </w:tc>
      </w:tr>
      <w:tr w:rsidR="00162E01" w:rsidRPr="00291DAC" w14:paraId="76F4ECF3" w14:textId="77777777" w:rsidTr="00162E01">
        <w:trPr>
          <w:trHeight w:val="627"/>
        </w:trPr>
        <w:tc>
          <w:tcPr>
            <w:tcW w:w="10051" w:type="dxa"/>
            <w:vAlign w:val="bottom"/>
          </w:tcPr>
          <w:p w14:paraId="542A5468" w14:textId="77777777" w:rsidR="00162E01" w:rsidRPr="00291DAC" w:rsidRDefault="00162E01" w:rsidP="00162E01">
            <w:pPr>
              <w:pBdr>
                <w:top w:val="single" w:sz="4" w:space="1" w:color="auto"/>
              </w:pBdr>
              <w:jc w:val="center"/>
              <w:rPr>
                <w:sz w:val="14"/>
                <w:szCs w:val="14"/>
              </w:rPr>
            </w:pPr>
            <w:r w:rsidRPr="00291DAC">
              <w:rPr>
                <w:sz w:val="14"/>
                <w:szCs w:val="14"/>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291DAC">
              <w:rPr>
                <w:sz w:val="14"/>
                <w:szCs w:val="14"/>
              </w:rPr>
              <w:br/>
              <w:t xml:space="preserve"> № 11, ст. 1683)</w:t>
            </w:r>
          </w:p>
        </w:tc>
      </w:tr>
    </w:tbl>
    <w:p w14:paraId="2D3317F2" w14:textId="77777777" w:rsidR="00162E01" w:rsidRPr="00291DAC" w:rsidRDefault="00162E01" w:rsidP="00162E01">
      <w:pPr>
        <w:ind w:firstLine="567"/>
        <w:jc w:val="both"/>
        <w:rPr>
          <w:b/>
        </w:rPr>
      </w:pPr>
    </w:p>
    <w:p w14:paraId="1C2A6786" w14:textId="77777777" w:rsidR="00162E01" w:rsidRPr="00291DAC" w:rsidRDefault="00162E01" w:rsidP="00162E01">
      <w:pPr>
        <w:ind w:firstLine="567"/>
        <w:jc w:val="both"/>
        <w:rPr>
          <w:b/>
        </w:rPr>
      </w:pPr>
      <w:r w:rsidRPr="00291DAC">
        <w:rPr>
          <w:b/>
        </w:rPr>
        <w:t>30. Требования к соблюдению безопасных для здоровья человека условий проживания и</w:t>
      </w:r>
      <w:r w:rsidRPr="00291DAC">
        <w:rPr>
          <w:b/>
          <w:lang w:val="en-US"/>
        </w:rPr>
        <w:t> </w:t>
      </w:r>
      <w:r w:rsidRPr="00291DAC">
        <w:rPr>
          <w:b/>
        </w:rPr>
        <w:t>пребывания в объекте и требования к соблюдению безопасного уровня воздействия объекта на</w:t>
      </w:r>
      <w:r w:rsidRPr="00291DAC">
        <w:rPr>
          <w:b/>
          <w:lang w:val="en-US"/>
        </w:rPr>
        <w:t> </w:t>
      </w:r>
      <w:r w:rsidRPr="00291DAC">
        <w:rPr>
          <w:b/>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80FB68F" w14:textId="77777777" w:rsidTr="00162E01">
        <w:trPr>
          <w:trHeight w:val="284"/>
        </w:trPr>
        <w:tc>
          <w:tcPr>
            <w:tcW w:w="10051" w:type="dxa"/>
            <w:tcBorders>
              <w:bottom w:val="single" w:sz="4" w:space="0" w:color="auto"/>
            </w:tcBorders>
          </w:tcPr>
          <w:p w14:paraId="21D23388" w14:textId="77777777" w:rsidR="00162E01" w:rsidRPr="00291DAC" w:rsidRDefault="00162E01" w:rsidP="00162E01">
            <w:pPr>
              <w:tabs>
                <w:tab w:val="left" w:leader="dot" w:pos="9792"/>
              </w:tabs>
              <w:ind w:firstLine="553"/>
              <w:jc w:val="both"/>
            </w:pPr>
            <w:r w:rsidRPr="00291DAC">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162E01" w:rsidRPr="00291DAC" w14:paraId="51B50C65" w14:textId="77777777" w:rsidTr="00162E01">
        <w:tc>
          <w:tcPr>
            <w:tcW w:w="10051" w:type="dxa"/>
            <w:tcBorders>
              <w:top w:val="single" w:sz="4" w:space="0" w:color="auto"/>
            </w:tcBorders>
            <w:vAlign w:val="bottom"/>
          </w:tcPr>
          <w:p w14:paraId="2DDB50BC" w14:textId="77777777" w:rsidR="00162E01" w:rsidRPr="00291DAC" w:rsidRDefault="00162E01" w:rsidP="00162E01">
            <w:pPr>
              <w:adjustRightInd w:val="0"/>
              <w:jc w:val="center"/>
              <w:rPr>
                <w:sz w:val="14"/>
                <w:szCs w:val="14"/>
              </w:rPr>
            </w:pPr>
            <w:r w:rsidRPr="00291DAC">
              <w:rPr>
                <w:sz w:val="14"/>
                <w:szCs w:val="1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29A95F33" w14:textId="77777777" w:rsidR="00162E01" w:rsidRPr="00291DAC" w:rsidRDefault="00162E01" w:rsidP="00162E01">
      <w:pPr>
        <w:ind w:firstLine="567"/>
        <w:jc w:val="both"/>
      </w:pPr>
    </w:p>
    <w:p w14:paraId="61B5FF91" w14:textId="77777777" w:rsidR="00162E01" w:rsidRPr="00291DAC" w:rsidRDefault="00162E01" w:rsidP="00162E01">
      <w:pPr>
        <w:ind w:firstLine="567"/>
        <w:jc w:val="both"/>
        <w:rPr>
          <w:b/>
        </w:rPr>
      </w:pPr>
      <w:r w:rsidRPr="00291DAC">
        <w:rPr>
          <w:b/>
        </w:rPr>
        <w:lastRenderedPageBreak/>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146184D" w14:textId="77777777" w:rsidTr="00162E01">
        <w:trPr>
          <w:trHeight w:val="284"/>
        </w:trPr>
        <w:tc>
          <w:tcPr>
            <w:tcW w:w="10051" w:type="dxa"/>
            <w:tcBorders>
              <w:bottom w:val="single" w:sz="4" w:space="0" w:color="auto"/>
            </w:tcBorders>
            <w:vAlign w:val="bottom"/>
          </w:tcPr>
          <w:p w14:paraId="1E1A47ED" w14:textId="77777777" w:rsidR="00162E01" w:rsidRPr="00291DAC" w:rsidRDefault="00162E01" w:rsidP="00162E01">
            <w:pPr>
              <w:adjustRightInd w:val="0"/>
              <w:ind w:firstLine="553"/>
              <w:jc w:val="both"/>
            </w:pPr>
            <w:r w:rsidRPr="00291DAC">
              <w:t>Запроектировать раздел в соответствии с СП 255.1325800.2016 «Здания и сооружения.  Правила эксплуатации. Основные положения» (с изменениями №1, 2), Федеральным законом от 30.12.2009 №384-ФЗ «Технический регламент о безопасности зданий и сооружений»</w:t>
            </w:r>
          </w:p>
        </w:tc>
      </w:tr>
    </w:tbl>
    <w:p w14:paraId="291F2D92" w14:textId="77777777" w:rsidR="00162E01" w:rsidRPr="00291DAC" w:rsidRDefault="00162E01" w:rsidP="00162E01">
      <w:pPr>
        <w:ind w:firstLine="567"/>
      </w:pPr>
    </w:p>
    <w:p w14:paraId="2C240D96" w14:textId="77777777" w:rsidR="00162E01" w:rsidRDefault="00162E01" w:rsidP="00162E01">
      <w:pPr>
        <w:ind w:firstLine="567"/>
        <w:rPr>
          <w:b/>
        </w:rPr>
      </w:pPr>
    </w:p>
    <w:p w14:paraId="7E29FB45" w14:textId="77777777" w:rsidR="00162E01" w:rsidRPr="00291DAC" w:rsidRDefault="00162E01" w:rsidP="00162E01">
      <w:pPr>
        <w:ind w:firstLine="567"/>
        <w:rPr>
          <w:b/>
        </w:rPr>
      </w:pPr>
      <w:r w:rsidRPr="00291DAC">
        <w:rPr>
          <w:b/>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BD2160A" w14:textId="77777777" w:rsidTr="00162E01">
        <w:trPr>
          <w:trHeight w:val="284"/>
        </w:trPr>
        <w:tc>
          <w:tcPr>
            <w:tcW w:w="10051" w:type="dxa"/>
            <w:tcBorders>
              <w:bottom w:val="single" w:sz="4" w:space="0" w:color="auto"/>
            </w:tcBorders>
            <w:vAlign w:val="bottom"/>
          </w:tcPr>
          <w:p w14:paraId="2B9986B8" w14:textId="77777777" w:rsidR="00162E01" w:rsidRPr="00291DAC" w:rsidRDefault="00162E01" w:rsidP="00162E01">
            <w:pPr>
              <w:ind w:firstLine="553"/>
              <w:jc w:val="both"/>
              <w:rPr>
                <w:i/>
              </w:rPr>
            </w:pPr>
            <w:r w:rsidRPr="00291DAC">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 48.13330.2019 «Организация строительства» (с изменением №1).</w:t>
            </w:r>
          </w:p>
        </w:tc>
      </w:tr>
    </w:tbl>
    <w:p w14:paraId="05A44545" w14:textId="77777777" w:rsidR="00162E01" w:rsidRPr="00291DAC" w:rsidRDefault="00162E01" w:rsidP="00162E01"/>
    <w:p w14:paraId="0A020E0F" w14:textId="77777777" w:rsidR="00162E01" w:rsidRPr="00291DAC" w:rsidRDefault="00162E01" w:rsidP="00162E01">
      <w:pPr>
        <w:adjustRightInd w:val="0"/>
        <w:ind w:firstLine="567"/>
        <w:jc w:val="both"/>
        <w:rPr>
          <w:b/>
        </w:rPr>
      </w:pPr>
      <w:r w:rsidRPr="00291DAC">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A0457B0" w14:textId="77777777" w:rsidTr="00162E01">
        <w:trPr>
          <w:trHeight w:val="284"/>
        </w:trPr>
        <w:tc>
          <w:tcPr>
            <w:tcW w:w="10051" w:type="dxa"/>
            <w:tcBorders>
              <w:bottom w:val="single" w:sz="4" w:space="0" w:color="auto"/>
            </w:tcBorders>
            <w:vAlign w:val="bottom"/>
          </w:tcPr>
          <w:p w14:paraId="0BE20C73" w14:textId="77777777" w:rsidR="00162E01" w:rsidRPr="00291DAC" w:rsidRDefault="00162E01" w:rsidP="00162E01">
            <w:pPr>
              <w:adjustRightInd w:val="0"/>
              <w:ind w:firstLine="553"/>
              <w:jc w:val="both"/>
            </w:pPr>
            <w:r w:rsidRPr="00291DAC">
              <w:t>Включить в состав проектной документации, согласовав с Заказчиком</w:t>
            </w:r>
          </w:p>
        </w:tc>
      </w:tr>
    </w:tbl>
    <w:p w14:paraId="13A4F8D2" w14:textId="77777777" w:rsidR="00162E01" w:rsidRPr="00291DAC" w:rsidRDefault="00162E01" w:rsidP="00162E01">
      <w:pPr>
        <w:ind w:firstLine="567"/>
        <w:jc w:val="both"/>
      </w:pPr>
    </w:p>
    <w:p w14:paraId="3AEA49C2" w14:textId="77777777" w:rsidR="00162E01" w:rsidRPr="00291DAC" w:rsidRDefault="00162E01" w:rsidP="00162E01">
      <w:pPr>
        <w:ind w:firstLine="567"/>
        <w:jc w:val="both"/>
        <w:rPr>
          <w:b/>
        </w:rPr>
      </w:pPr>
      <w:r w:rsidRPr="00291DAC">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52D89F9" w14:textId="77777777" w:rsidTr="00162E01">
        <w:trPr>
          <w:trHeight w:val="862"/>
        </w:trPr>
        <w:tc>
          <w:tcPr>
            <w:tcW w:w="10051" w:type="dxa"/>
            <w:tcBorders>
              <w:bottom w:val="single" w:sz="4" w:space="0" w:color="auto"/>
            </w:tcBorders>
          </w:tcPr>
          <w:p w14:paraId="491C7D87" w14:textId="77777777" w:rsidR="00162E01" w:rsidRPr="00291DAC" w:rsidRDefault="00162E01" w:rsidP="00162E01">
            <w:pPr>
              <w:tabs>
                <w:tab w:val="left" w:pos="278"/>
              </w:tabs>
              <w:ind w:firstLine="553"/>
              <w:jc w:val="both"/>
            </w:pPr>
            <w:r w:rsidRPr="00291DAC">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65088D04" w14:textId="77777777" w:rsidR="00162E01" w:rsidRPr="00291DAC" w:rsidRDefault="00162E01" w:rsidP="00162E01">
            <w:pPr>
              <w:tabs>
                <w:tab w:val="left" w:pos="278"/>
              </w:tabs>
              <w:ind w:left="553"/>
              <w:jc w:val="both"/>
            </w:pPr>
            <w:r w:rsidRPr="00291DAC">
              <w:t>- благоустройству и озеленению территории;</w:t>
            </w:r>
          </w:p>
          <w:p w14:paraId="1416BEA7" w14:textId="77777777" w:rsidR="00162E01" w:rsidRPr="00291DAC" w:rsidRDefault="00162E01" w:rsidP="00162E01">
            <w:pPr>
              <w:tabs>
                <w:tab w:val="left" w:pos="278"/>
              </w:tabs>
              <w:ind w:left="553"/>
              <w:jc w:val="both"/>
            </w:pPr>
            <w:r w:rsidRPr="00291DAC">
              <w:t>- наружному освещению площадки;</w:t>
            </w:r>
          </w:p>
          <w:p w14:paraId="479CCB3C" w14:textId="77777777" w:rsidR="00162E01" w:rsidRPr="00291DAC" w:rsidRDefault="00162E01" w:rsidP="00162E01">
            <w:pPr>
              <w:tabs>
                <w:tab w:val="left" w:pos="278"/>
              </w:tabs>
              <w:ind w:firstLine="553"/>
              <w:jc w:val="both"/>
              <w:rPr>
                <w:i/>
                <w:sz w:val="28"/>
                <w:szCs w:val="28"/>
              </w:rPr>
            </w:pPr>
            <w:r w:rsidRPr="00291DAC">
              <w:t>- ограждению площадки;</w:t>
            </w:r>
          </w:p>
        </w:tc>
      </w:tr>
      <w:tr w:rsidR="00162E01" w:rsidRPr="00291DAC" w14:paraId="34F74255" w14:textId="77777777" w:rsidTr="00162E01">
        <w:tc>
          <w:tcPr>
            <w:tcW w:w="10051" w:type="dxa"/>
            <w:tcBorders>
              <w:top w:val="single" w:sz="4" w:space="0" w:color="auto"/>
            </w:tcBorders>
            <w:vAlign w:val="bottom"/>
          </w:tcPr>
          <w:p w14:paraId="1F12F2BF" w14:textId="77777777" w:rsidR="00162E01" w:rsidRPr="00291DAC" w:rsidRDefault="00162E01" w:rsidP="00162E01">
            <w:pPr>
              <w:adjustRightInd w:val="0"/>
              <w:jc w:val="center"/>
              <w:rPr>
                <w:sz w:val="14"/>
                <w:szCs w:val="14"/>
              </w:rPr>
            </w:pPr>
            <w:r w:rsidRPr="00291DAC">
              <w:rPr>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0CB89285" w14:textId="77777777" w:rsidR="00162E01" w:rsidRPr="00291DAC" w:rsidRDefault="00162E01" w:rsidP="00162E01">
      <w:pPr>
        <w:ind w:firstLine="567"/>
        <w:jc w:val="both"/>
        <w:rPr>
          <w:sz w:val="16"/>
          <w:szCs w:val="16"/>
        </w:rPr>
      </w:pPr>
    </w:p>
    <w:p w14:paraId="1FD9B16A" w14:textId="77777777" w:rsidR="00162E01" w:rsidRPr="00291DAC" w:rsidRDefault="00162E01" w:rsidP="00162E01">
      <w:pPr>
        <w:ind w:firstLine="567"/>
        <w:jc w:val="both"/>
        <w:rPr>
          <w:b/>
        </w:rPr>
      </w:pPr>
      <w:r w:rsidRPr="00291DAC">
        <w:rPr>
          <w:b/>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7DA7540F" w14:textId="77777777" w:rsidTr="00162E01">
        <w:trPr>
          <w:trHeight w:val="284"/>
        </w:trPr>
        <w:tc>
          <w:tcPr>
            <w:tcW w:w="10051" w:type="dxa"/>
            <w:tcBorders>
              <w:bottom w:val="single" w:sz="4" w:space="0" w:color="auto"/>
            </w:tcBorders>
            <w:vAlign w:val="bottom"/>
          </w:tcPr>
          <w:p w14:paraId="7D77F2B7" w14:textId="77777777" w:rsidR="00162E01" w:rsidRPr="00291DAC" w:rsidRDefault="00162E01" w:rsidP="00162E01">
            <w:pPr>
              <w:adjustRightInd w:val="0"/>
              <w:ind w:firstLine="553"/>
              <w:jc w:val="both"/>
            </w:pPr>
            <w:r w:rsidRPr="00291DAC">
              <w:t>Отсутствуют</w:t>
            </w:r>
          </w:p>
        </w:tc>
      </w:tr>
      <w:tr w:rsidR="00162E01" w:rsidRPr="00291DAC" w14:paraId="0D27552E" w14:textId="77777777" w:rsidTr="00162E01">
        <w:tc>
          <w:tcPr>
            <w:tcW w:w="10051" w:type="dxa"/>
            <w:tcBorders>
              <w:top w:val="single" w:sz="4" w:space="0" w:color="auto"/>
            </w:tcBorders>
            <w:vAlign w:val="bottom"/>
          </w:tcPr>
          <w:p w14:paraId="1750ADC6" w14:textId="77777777" w:rsidR="00162E01" w:rsidRPr="00291DAC" w:rsidRDefault="00162E01" w:rsidP="00162E01">
            <w:pPr>
              <w:adjustRightInd w:val="0"/>
              <w:jc w:val="center"/>
              <w:rPr>
                <w:sz w:val="14"/>
                <w:szCs w:val="14"/>
              </w:rPr>
            </w:pPr>
            <w:r w:rsidRPr="00291DAC">
              <w:rPr>
                <w:sz w:val="14"/>
                <w:szCs w:val="14"/>
              </w:rPr>
              <w:t>(указываются при необходимости)</w:t>
            </w:r>
          </w:p>
        </w:tc>
      </w:tr>
    </w:tbl>
    <w:p w14:paraId="38FB8DCB" w14:textId="77777777" w:rsidR="00162E01" w:rsidRPr="00291DAC" w:rsidRDefault="00162E01" w:rsidP="00162E01">
      <w:pPr>
        <w:ind w:firstLine="567"/>
        <w:jc w:val="both"/>
        <w:rPr>
          <w:b/>
          <w:sz w:val="16"/>
          <w:szCs w:val="16"/>
        </w:rPr>
      </w:pPr>
    </w:p>
    <w:p w14:paraId="257B748C" w14:textId="77777777" w:rsidR="00162E01" w:rsidRPr="00291DAC" w:rsidRDefault="00162E01" w:rsidP="00162E01">
      <w:pPr>
        <w:ind w:firstLine="567"/>
        <w:jc w:val="both"/>
        <w:rPr>
          <w:b/>
        </w:rPr>
      </w:pPr>
      <w:r w:rsidRPr="00291DAC">
        <w:rPr>
          <w:b/>
        </w:rPr>
        <w:t>36. Требования к местам складирования излишков грунта и (или) мусора при строительстве и</w:t>
      </w:r>
      <w:r w:rsidRPr="00291DAC">
        <w:rPr>
          <w:b/>
          <w:lang w:val="en-US"/>
        </w:rPr>
        <w:t> </w:t>
      </w:r>
      <w:r w:rsidRPr="00291DAC">
        <w:rPr>
          <w:b/>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02BE95C" w14:textId="77777777" w:rsidTr="00162E01">
        <w:trPr>
          <w:trHeight w:val="284"/>
        </w:trPr>
        <w:tc>
          <w:tcPr>
            <w:tcW w:w="10051" w:type="dxa"/>
            <w:tcBorders>
              <w:bottom w:val="single" w:sz="4" w:space="0" w:color="auto"/>
            </w:tcBorders>
            <w:vAlign w:val="bottom"/>
          </w:tcPr>
          <w:p w14:paraId="0C32E37F" w14:textId="77777777" w:rsidR="00162E01" w:rsidRPr="00291DAC" w:rsidRDefault="00162E01" w:rsidP="00162E01">
            <w:pPr>
              <w:adjustRightInd w:val="0"/>
              <w:ind w:firstLine="553"/>
              <w:jc w:val="both"/>
            </w:pPr>
            <w:r w:rsidRPr="00291DAC">
              <w:t>Места складирования излишков грунта и (или) строительного мусора уточнить проектом на основании сведений, полученных от администрации г.</w:t>
            </w:r>
            <w:r>
              <w:t xml:space="preserve"> Феодосия</w:t>
            </w:r>
            <w:r w:rsidRPr="00291DAC">
              <w:t>. Складирование излишков грунта и (или) мусора обеспечить согласно СП 48.13330.2019 «Организация строительства» (с изменением №1).</w:t>
            </w:r>
          </w:p>
          <w:p w14:paraId="174E414D" w14:textId="77777777" w:rsidR="00162E01" w:rsidRPr="00291DAC" w:rsidRDefault="00162E01" w:rsidP="00162E01">
            <w:pPr>
              <w:adjustRightInd w:val="0"/>
              <w:ind w:firstLine="553"/>
              <w:jc w:val="both"/>
            </w:pPr>
            <w:r w:rsidRPr="00291DAC">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162E01" w:rsidRPr="00291DAC" w14:paraId="7C134868" w14:textId="77777777" w:rsidTr="00162E01">
        <w:tc>
          <w:tcPr>
            <w:tcW w:w="10051" w:type="dxa"/>
            <w:tcBorders>
              <w:top w:val="single" w:sz="4" w:space="0" w:color="auto"/>
            </w:tcBorders>
            <w:vAlign w:val="bottom"/>
          </w:tcPr>
          <w:p w14:paraId="1FA445B7" w14:textId="77777777" w:rsidR="00162E01" w:rsidRPr="00291DAC" w:rsidRDefault="00162E01" w:rsidP="00162E01">
            <w:pPr>
              <w:adjustRightInd w:val="0"/>
              <w:jc w:val="center"/>
              <w:rPr>
                <w:sz w:val="14"/>
                <w:szCs w:val="14"/>
              </w:rPr>
            </w:pPr>
            <w:r w:rsidRPr="00291DAC">
              <w:rPr>
                <w:sz w:val="14"/>
                <w:szCs w:val="14"/>
              </w:rPr>
              <w:t>(указываются при необходимости с учетом требований правовых актов органов местного самоуправления)</w:t>
            </w:r>
          </w:p>
        </w:tc>
      </w:tr>
    </w:tbl>
    <w:p w14:paraId="0ACDB033" w14:textId="77777777" w:rsidR="00162E01" w:rsidRPr="00291DAC" w:rsidRDefault="00162E01" w:rsidP="00162E01">
      <w:pPr>
        <w:ind w:firstLine="567"/>
        <w:jc w:val="both"/>
        <w:rPr>
          <w:b/>
        </w:rPr>
      </w:pPr>
    </w:p>
    <w:p w14:paraId="0FED5618" w14:textId="77777777" w:rsidR="00162E01" w:rsidRPr="00291DAC" w:rsidRDefault="00162E01" w:rsidP="00162E01">
      <w:pPr>
        <w:ind w:firstLine="567"/>
        <w:jc w:val="both"/>
        <w:rPr>
          <w:b/>
        </w:rPr>
      </w:pPr>
      <w:r w:rsidRPr="00291DAC">
        <w:rPr>
          <w:b/>
        </w:rPr>
        <w:t>37. Требования к выполнению научно-исследовательских и опытно-конструкторских работ в</w:t>
      </w:r>
      <w:r w:rsidRPr="00291DAC">
        <w:rPr>
          <w:b/>
          <w:lang w:val="en-US"/>
        </w:rPr>
        <w:t> </w:t>
      </w:r>
      <w:r w:rsidRPr="00291DAC">
        <w:rPr>
          <w:b/>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EBF961B" w14:textId="77777777" w:rsidTr="00162E01">
        <w:trPr>
          <w:trHeight w:val="284"/>
        </w:trPr>
        <w:tc>
          <w:tcPr>
            <w:tcW w:w="10051" w:type="dxa"/>
            <w:tcBorders>
              <w:bottom w:val="single" w:sz="4" w:space="0" w:color="auto"/>
            </w:tcBorders>
            <w:vAlign w:val="bottom"/>
          </w:tcPr>
          <w:p w14:paraId="1F0C87B9" w14:textId="77777777" w:rsidR="00162E01" w:rsidRPr="00291DAC" w:rsidRDefault="00162E01" w:rsidP="00162E01">
            <w:pPr>
              <w:adjustRightInd w:val="0"/>
              <w:ind w:firstLine="553"/>
              <w:jc w:val="both"/>
            </w:pPr>
            <w:r w:rsidRPr="00291DAC">
              <w:t>Отсутствуют</w:t>
            </w:r>
          </w:p>
        </w:tc>
      </w:tr>
      <w:tr w:rsidR="00162E01" w:rsidRPr="00291DAC" w14:paraId="0FC2A7E4" w14:textId="77777777" w:rsidTr="00162E01">
        <w:tc>
          <w:tcPr>
            <w:tcW w:w="10051" w:type="dxa"/>
            <w:tcBorders>
              <w:top w:val="single" w:sz="4" w:space="0" w:color="auto"/>
            </w:tcBorders>
            <w:vAlign w:val="bottom"/>
          </w:tcPr>
          <w:p w14:paraId="56EE51BD" w14:textId="77777777" w:rsidR="00162E01" w:rsidRPr="00291DAC" w:rsidRDefault="00162E01" w:rsidP="00162E01">
            <w:pPr>
              <w:adjustRightInd w:val="0"/>
              <w:jc w:val="center"/>
              <w:rPr>
                <w:sz w:val="14"/>
                <w:szCs w:val="14"/>
              </w:rPr>
            </w:pPr>
            <w:r w:rsidRPr="00291DAC">
              <w:rPr>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39AF7C58" w14:textId="77777777" w:rsidR="00162E01" w:rsidRPr="00291DAC" w:rsidRDefault="00162E01" w:rsidP="00162E01"/>
    <w:p w14:paraId="1C41FD62" w14:textId="77777777" w:rsidR="00162E01" w:rsidRPr="00291DAC" w:rsidRDefault="00162E01" w:rsidP="00162E01">
      <w:pPr>
        <w:jc w:val="center"/>
        <w:rPr>
          <w:b/>
        </w:rPr>
      </w:pPr>
      <w:r w:rsidRPr="00291DAC">
        <w:rPr>
          <w:b/>
        </w:rPr>
        <w:t>III. Иные требования к проектированию</w:t>
      </w:r>
    </w:p>
    <w:p w14:paraId="2AA26208" w14:textId="77777777" w:rsidR="00162E01" w:rsidRPr="00291DAC" w:rsidRDefault="00162E01" w:rsidP="00162E01"/>
    <w:p w14:paraId="3297A70C" w14:textId="77777777" w:rsidR="00162E01" w:rsidRPr="00291DAC" w:rsidRDefault="00162E01" w:rsidP="00162E01">
      <w:pPr>
        <w:ind w:firstLine="567"/>
        <w:jc w:val="both"/>
        <w:rPr>
          <w:b/>
        </w:rPr>
      </w:pPr>
      <w:r w:rsidRPr="00291DAC">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16CCB76A" w14:textId="77777777" w:rsidTr="00162E01">
        <w:trPr>
          <w:trHeight w:val="284"/>
        </w:trPr>
        <w:tc>
          <w:tcPr>
            <w:tcW w:w="10051" w:type="dxa"/>
            <w:tcBorders>
              <w:bottom w:val="single" w:sz="4" w:space="0" w:color="auto"/>
            </w:tcBorders>
            <w:vAlign w:val="bottom"/>
          </w:tcPr>
          <w:p w14:paraId="7EF03E8A" w14:textId="77777777" w:rsidR="00162E01" w:rsidRPr="00291DAC" w:rsidRDefault="00162E01" w:rsidP="00162E01">
            <w:pPr>
              <w:ind w:firstLine="553"/>
              <w:jc w:val="both"/>
            </w:pPr>
            <w:r w:rsidRPr="00291DAC">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619C2366" w14:textId="77777777" w:rsidR="00162E01" w:rsidRPr="00291DAC" w:rsidRDefault="00162E01" w:rsidP="00162E01">
            <w:pPr>
              <w:pStyle w:val="aff8"/>
              <w:autoSpaceDE w:val="0"/>
              <w:ind w:left="553"/>
              <w:jc w:val="both"/>
            </w:pPr>
            <w:r w:rsidRPr="00291DAC">
              <w:t>- материалы согласований основных технических решений;</w:t>
            </w:r>
          </w:p>
          <w:p w14:paraId="3E06F638" w14:textId="77777777" w:rsidR="00162E01" w:rsidRPr="00291DAC" w:rsidRDefault="00162E01" w:rsidP="00162E01">
            <w:pPr>
              <w:pStyle w:val="aff8"/>
              <w:autoSpaceDE w:val="0"/>
              <w:ind w:left="553"/>
              <w:jc w:val="both"/>
            </w:pPr>
            <w:r w:rsidRPr="00291DAC">
              <w:lastRenderedPageBreak/>
              <w:t>- сводные спецификации материалов и оборудования;</w:t>
            </w:r>
          </w:p>
          <w:p w14:paraId="2C2086FB" w14:textId="77777777" w:rsidR="00162E01" w:rsidRPr="00291DAC" w:rsidRDefault="00162E01" w:rsidP="00162E01">
            <w:pPr>
              <w:pStyle w:val="aff8"/>
              <w:autoSpaceDE w:val="0"/>
              <w:ind w:left="553"/>
              <w:jc w:val="both"/>
            </w:pPr>
            <w:r w:rsidRPr="00291DAC">
              <w:t>- ведомости объемов работ;</w:t>
            </w:r>
          </w:p>
          <w:p w14:paraId="76E70D58" w14:textId="77777777" w:rsidR="00162E01" w:rsidRPr="00291DAC" w:rsidRDefault="00162E01" w:rsidP="00162E01">
            <w:pPr>
              <w:ind w:firstLine="553"/>
              <w:jc w:val="both"/>
            </w:pPr>
            <w:r w:rsidRPr="00291DAC">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18F7D1B9" w14:textId="77777777" w:rsidR="00162E01" w:rsidRPr="00291DAC" w:rsidRDefault="00162E01" w:rsidP="00162E01">
            <w:pPr>
              <w:ind w:firstLine="553"/>
              <w:jc w:val="both"/>
            </w:pPr>
            <w:r w:rsidRPr="00291DAC">
              <w:t>1.Обоснование оптимальн</w:t>
            </w:r>
            <w:r>
              <w:t>ых технических параметров</w:t>
            </w:r>
            <w:r w:rsidRPr="00291DAC">
              <w:t xml:space="preserve"> объекта;</w:t>
            </w:r>
          </w:p>
          <w:p w14:paraId="76355748" w14:textId="77777777" w:rsidR="00162E01" w:rsidRPr="00291DAC" w:rsidRDefault="00162E01" w:rsidP="00162E01">
            <w:pPr>
              <w:ind w:firstLine="553"/>
              <w:jc w:val="both"/>
            </w:pPr>
            <w:r w:rsidRPr="00291DAC">
              <w:t>2.Обоснование выбора основных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77626462" w14:textId="77777777" w:rsidR="00162E01" w:rsidRPr="00291DAC" w:rsidRDefault="00162E01" w:rsidP="00162E01">
            <w:pPr>
              <w:ind w:firstLine="553"/>
              <w:jc w:val="both"/>
            </w:pPr>
            <w:r w:rsidRPr="00291DAC">
              <w:t>3.Обоснование выбора технологических решений;</w:t>
            </w:r>
          </w:p>
          <w:p w14:paraId="14B1EDEE" w14:textId="77777777" w:rsidR="00162E01" w:rsidRPr="00291DAC" w:rsidRDefault="00162E01" w:rsidP="00162E01">
            <w:pPr>
              <w:ind w:firstLine="553"/>
              <w:jc w:val="both"/>
            </w:pPr>
            <w:r w:rsidRPr="00291DAC">
              <w:t>4.Обоснование выбора основного техн</w:t>
            </w:r>
            <w:r>
              <w:t>ических решений</w:t>
            </w:r>
            <w:r w:rsidRPr="00291DAC">
              <w:t xml:space="preserve">, </w:t>
            </w:r>
            <w:r>
              <w:t>их</w:t>
            </w:r>
            <w:r w:rsidRPr="00291DAC">
              <w:t xml:space="preserve"> соответствие современному уровню развития техники и технологий;</w:t>
            </w:r>
          </w:p>
          <w:p w14:paraId="09016D59" w14:textId="77777777" w:rsidR="00162E01" w:rsidRPr="00291DAC" w:rsidRDefault="00162E01" w:rsidP="00162E01">
            <w:pPr>
              <w:pStyle w:val="aff8"/>
              <w:autoSpaceDE w:val="0"/>
              <w:ind w:left="0" w:firstLine="553"/>
              <w:jc w:val="both"/>
              <w:rPr>
                <w:i/>
              </w:rPr>
            </w:pPr>
            <w:r w:rsidRPr="00291DAC">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162E01" w:rsidRPr="00291DAC" w14:paraId="49C7F455" w14:textId="77777777" w:rsidTr="00162E01">
        <w:tc>
          <w:tcPr>
            <w:tcW w:w="10051" w:type="dxa"/>
            <w:tcBorders>
              <w:top w:val="single" w:sz="4" w:space="0" w:color="auto"/>
            </w:tcBorders>
            <w:vAlign w:val="bottom"/>
          </w:tcPr>
          <w:p w14:paraId="46A52D4E" w14:textId="77777777" w:rsidR="00162E01" w:rsidRPr="00291DAC" w:rsidRDefault="00162E01" w:rsidP="00162E01">
            <w:pPr>
              <w:adjustRightInd w:val="0"/>
              <w:jc w:val="center"/>
              <w:rPr>
                <w:sz w:val="14"/>
                <w:szCs w:val="14"/>
              </w:rPr>
            </w:pPr>
            <w:r w:rsidRPr="00291DAC">
              <w:rPr>
                <w:sz w:val="14"/>
                <w:szCs w:val="14"/>
              </w:rPr>
              <w:lastRenderedPageBreak/>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291DAC">
              <w:rPr>
                <w:sz w:val="14"/>
                <w:szCs w:val="14"/>
              </w:rPr>
              <w:br/>
              <w:t>и требованиях к их содержанию» (Собрание законодательства Российской Федерации, 2008, № 8, ст. 744; 2010, № 16, ст. 1920; № 51, ст. 6937; 2013, № 17,</w:t>
            </w:r>
            <w:r w:rsidRPr="00291DAC">
              <w:rPr>
                <w:sz w:val="14"/>
                <w:szCs w:val="14"/>
              </w:rPr>
              <w:br/>
              <w:t>ст. 2174; 2014, № 14, ст. 1627; № 50, ст. 7125;2015, № 45, ст. 6245; 2017, № 29, ст. 4368) с учетом функционального назначения объекта)</w:t>
            </w:r>
          </w:p>
        </w:tc>
      </w:tr>
    </w:tbl>
    <w:p w14:paraId="16F54968" w14:textId="77777777" w:rsidR="00162E01" w:rsidRPr="00291DAC" w:rsidRDefault="00162E01" w:rsidP="00162E01">
      <w:pPr>
        <w:ind w:firstLine="567"/>
        <w:rPr>
          <w:b/>
          <w:sz w:val="10"/>
          <w:szCs w:val="10"/>
        </w:rPr>
      </w:pPr>
    </w:p>
    <w:p w14:paraId="5B0DDD2B" w14:textId="77777777" w:rsidR="00162E01" w:rsidRPr="00291DAC" w:rsidRDefault="00162E01" w:rsidP="00162E01">
      <w:pPr>
        <w:ind w:firstLine="567"/>
        <w:rPr>
          <w:b/>
        </w:rPr>
      </w:pPr>
      <w:r w:rsidRPr="00291DAC">
        <w:rPr>
          <w:b/>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665E58" w14:paraId="42B2A5FF" w14:textId="77777777" w:rsidTr="00162E01">
        <w:trPr>
          <w:trHeight w:val="284"/>
        </w:trPr>
        <w:tc>
          <w:tcPr>
            <w:tcW w:w="10051" w:type="dxa"/>
            <w:tcBorders>
              <w:bottom w:val="single" w:sz="4" w:space="0" w:color="auto"/>
            </w:tcBorders>
            <w:vAlign w:val="bottom"/>
          </w:tcPr>
          <w:p w14:paraId="3DEA91EA" w14:textId="77777777" w:rsidR="00162E01" w:rsidRPr="00665E58" w:rsidRDefault="00162E01" w:rsidP="00162E01">
            <w:pPr>
              <w:ind w:firstLine="553"/>
              <w:jc w:val="both"/>
            </w:pPr>
            <w:r w:rsidRPr="00665E58">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6AEC88EF" w14:textId="77777777" w:rsidR="00162E01" w:rsidRPr="00665E58" w:rsidRDefault="00162E01" w:rsidP="00162E01">
            <w:pPr>
              <w:ind w:firstLine="553"/>
              <w:jc w:val="both"/>
            </w:pPr>
            <w:r w:rsidRPr="00665E58">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665E58">
              <w:rPr>
                <w:lang w:val="en-US"/>
              </w:rPr>
              <w:t> </w:t>
            </w:r>
            <w:r w:rsidRPr="00665E58">
              <w:t>421/пр (далее - Методика  №421/пр) (в ред. Приказов Минстроя РФ от 07.07.2022 N 557/пр и от 30.01.2024 N 55/пр), актуальной на дату передачи ПСД заказчику, ресурсно-индексным методом определения сметной стоимости в федеральной сметной нормативной базе ФСНБ-2022 изм.11 по ценовой зоне Республики Крым с применением индексов изменения сметной стоимости  строительства (3 квартал 2024г.), сообщаемых на сайте ФГИС ЦС,  в  следующем  обязательном составе:</w:t>
            </w:r>
          </w:p>
          <w:p w14:paraId="0F4E2B3E" w14:textId="77777777" w:rsidR="00162E01" w:rsidRPr="00665E58" w:rsidRDefault="00162E01" w:rsidP="00162E01">
            <w:pPr>
              <w:ind w:firstLine="553"/>
              <w:jc w:val="both"/>
            </w:pPr>
            <w:r w:rsidRPr="00665E58">
              <w:t>- сводный сметный расчет (ССР) стоимости строительства  в текущем уровне цен;</w:t>
            </w:r>
          </w:p>
          <w:p w14:paraId="44DDAB16" w14:textId="77777777" w:rsidR="00162E01" w:rsidRPr="00665E58" w:rsidRDefault="00162E01" w:rsidP="00162E01">
            <w:pPr>
              <w:ind w:firstLine="553"/>
              <w:jc w:val="both"/>
            </w:pPr>
            <w:r w:rsidRPr="00665E58">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06F9425D" w14:textId="77777777" w:rsidR="00162E01" w:rsidRPr="00665E58" w:rsidRDefault="00162E01" w:rsidP="00162E01">
            <w:pPr>
              <w:ind w:firstLine="553"/>
              <w:jc w:val="both"/>
            </w:pPr>
            <w:r w:rsidRPr="00665E58">
              <w:t>- объектные сметы в соответствии с п.п. 129-134 Методики №421/пр;</w:t>
            </w:r>
          </w:p>
          <w:p w14:paraId="23739552" w14:textId="77777777" w:rsidR="00162E01" w:rsidRPr="00665E58" w:rsidRDefault="00162E01" w:rsidP="00162E01">
            <w:pPr>
              <w:ind w:firstLine="553"/>
              <w:jc w:val="both"/>
            </w:pPr>
            <w:r w:rsidRPr="00665E58">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№421/пр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п.п. 105, 106, 107, 108 Методики №421/пр;</w:t>
            </w:r>
          </w:p>
          <w:p w14:paraId="243432B9" w14:textId="77777777" w:rsidR="00162E01" w:rsidRPr="00665E58" w:rsidRDefault="00162E01" w:rsidP="00162E01">
            <w:pPr>
              <w:ind w:firstLine="553"/>
              <w:jc w:val="both"/>
            </w:pPr>
            <w:r w:rsidRPr="00665E58">
              <w:t>- конъюнктурный анализ цен ресурсов, отсутствующих в ценовой базе ФСБЦ, текущая стоимость которых определена по прайс-листам;</w:t>
            </w:r>
          </w:p>
          <w:p w14:paraId="018AA513" w14:textId="77777777" w:rsidR="00162E01" w:rsidRPr="00665E58" w:rsidRDefault="00162E01" w:rsidP="00162E01">
            <w:pPr>
              <w:ind w:firstLine="553"/>
              <w:jc w:val="both"/>
            </w:pPr>
            <w:r w:rsidRPr="00665E58">
              <w:t>- прайс-листы;</w:t>
            </w:r>
          </w:p>
          <w:p w14:paraId="3EEB706A" w14:textId="77777777" w:rsidR="00162E01" w:rsidRPr="00665E58" w:rsidRDefault="00162E01" w:rsidP="00162E01">
            <w:pPr>
              <w:ind w:firstLine="553"/>
              <w:jc w:val="both"/>
            </w:pPr>
            <w:r w:rsidRPr="00665E58">
              <w:t>- ведомость объемов строительных и монтажных работ.</w:t>
            </w:r>
          </w:p>
          <w:p w14:paraId="69447A48" w14:textId="77777777" w:rsidR="00162E01" w:rsidRPr="00665E58" w:rsidRDefault="00162E01" w:rsidP="00162E01">
            <w:pPr>
              <w:ind w:firstLine="553"/>
              <w:jc w:val="both"/>
            </w:pPr>
            <w:r w:rsidRPr="00665E58">
              <w:t>Пересчет в текущие цены осуществлять с применением прогнозных индексов изменения сметной стоимости строительства, сообщаемых на сайте ФГИС ЦС ежеквартально.</w:t>
            </w:r>
          </w:p>
          <w:p w14:paraId="0314176B" w14:textId="77777777" w:rsidR="00162E01" w:rsidRPr="00665E58" w:rsidRDefault="00162E01" w:rsidP="00162E01">
            <w:pPr>
              <w:ind w:firstLine="553"/>
              <w:jc w:val="both"/>
            </w:pPr>
            <w:r w:rsidRPr="00665E58">
              <w:t xml:space="preserve">Стоимость применяемых материалов, изделий и конструкций определять по Федеральному сборнику сметных цен на материалы, изделия и конструкции (ФСБЦ). Стоимость применяемых </w:t>
            </w:r>
            <w:r w:rsidRPr="00665E58">
              <w:lastRenderedPageBreak/>
              <w:t>материалов, изделий и конструкций, отсутствующих в ФСБЦ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34D30FA1" w14:textId="77777777" w:rsidR="00162E01" w:rsidRPr="00665E58" w:rsidRDefault="00162E01" w:rsidP="00162E01">
            <w:pPr>
              <w:ind w:firstLine="553"/>
              <w:jc w:val="both"/>
            </w:pPr>
            <w:r w:rsidRPr="00665E58">
              <w:t>При составлении локальных сметных расчетов принять следующие начисления:</w:t>
            </w:r>
          </w:p>
          <w:p w14:paraId="200B7054" w14:textId="77777777" w:rsidR="00162E01" w:rsidRPr="00665E58" w:rsidRDefault="00162E01" w:rsidP="00162E01">
            <w:pPr>
              <w:ind w:firstLine="553"/>
              <w:jc w:val="both"/>
            </w:pPr>
            <w:r w:rsidRPr="00665E58">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№812/пр в редакции приказа от 02.09.2021 №636/пр, приказа от 26.07.2022 №611;</w:t>
            </w:r>
          </w:p>
          <w:p w14:paraId="71E11304" w14:textId="77777777" w:rsidR="00162E01" w:rsidRPr="00665E58" w:rsidRDefault="00162E01" w:rsidP="00162E01">
            <w:pPr>
              <w:ind w:firstLine="553"/>
              <w:jc w:val="both"/>
            </w:pPr>
            <w:r w:rsidRPr="00665E58">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№317/пр.</w:t>
            </w:r>
          </w:p>
          <w:p w14:paraId="62A36BC0" w14:textId="77777777" w:rsidR="00162E01" w:rsidRPr="00665E58" w:rsidRDefault="00162E01" w:rsidP="00162E01">
            <w:pPr>
              <w:ind w:firstLine="553"/>
              <w:jc w:val="both"/>
            </w:pPr>
            <w:r w:rsidRPr="00665E58">
              <w:t>Итоги в разделах локальных смет выводить по разделам сметы с начислением накладных расходов и сметной прибыли.</w:t>
            </w:r>
          </w:p>
          <w:p w14:paraId="326982C9" w14:textId="77777777" w:rsidR="00162E01" w:rsidRPr="00665E58" w:rsidRDefault="00162E01" w:rsidP="00162E01">
            <w:pPr>
              <w:ind w:firstLine="553"/>
              <w:jc w:val="both"/>
            </w:pPr>
            <w:r w:rsidRPr="00665E58">
              <w:t>Включать в сводный сметный расчет затраты на:</w:t>
            </w:r>
          </w:p>
          <w:p w14:paraId="14CB314A" w14:textId="77777777" w:rsidR="00162E01" w:rsidRPr="00665E58" w:rsidRDefault="00162E01" w:rsidP="00162E01">
            <w:pPr>
              <w:ind w:firstLine="553"/>
              <w:jc w:val="both"/>
            </w:pPr>
            <w:r w:rsidRPr="00665E58">
              <w:t>- подготовку территории к строительству (разбивка осей сооружения, перенос их в натуру и закрепление их знаками);</w:t>
            </w:r>
          </w:p>
          <w:p w14:paraId="522E964F" w14:textId="77777777" w:rsidR="00162E01" w:rsidRPr="00665E58" w:rsidRDefault="00162E01" w:rsidP="00162E01">
            <w:pPr>
              <w:ind w:firstLine="553"/>
              <w:jc w:val="both"/>
            </w:pPr>
            <w:r w:rsidRPr="00665E58">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604937E7" w14:textId="77777777" w:rsidR="00162E01" w:rsidRPr="00665E58" w:rsidRDefault="00162E01" w:rsidP="00162E01">
            <w:pPr>
              <w:ind w:firstLine="553"/>
              <w:jc w:val="both"/>
            </w:pPr>
            <w:r w:rsidRPr="00665E58">
              <w:t>- переустройство коммуникаций, включая тариф за подключение электроэнергии, переключение водопровода, канализации и тепловой сети и др.;</w:t>
            </w:r>
          </w:p>
          <w:p w14:paraId="73F285A3" w14:textId="77777777" w:rsidR="00162E01" w:rsidRPr="00665E58" w:rsidRDefault="00162E01" w:rsidP="00162E01">
            <w:pPr>
              <w:ind w:firstLine="553"/>
              <w:jc w:val="both"/>
            </w:pPr>
            <w:r w:rsidRPr="00665E58">
              <w:t>- технологическое присоединение к существующим инженерным сетям и коммуникациям;</w:t>
            </w:r>
          </w:p>
          <w:p w14:paraId="39FDAD8F" w14:textId="77777777" w:rsidR="00162E01" w:rsidRPr="00665E58" w:rsidRDefault="00162E01" w:rsidP="00162E01">
            <w:pPr>
              <w:ind w:firstLine="553"/>
              <w:jc w:val="both"/>
            </w:pPr>
            <w:r w:rsidRPr="00665E58">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53F81DCA" w14:textId="77777777" w:rsidR="00162E01" w:rsidRPr="00665E58" w:rsidRDefault="00162E01" w:rsidP="00162E01">
            <w:pPr>
              <w:pStyle w:val="ae"/>
              <w:spacing w:before="0" w:after="0"/>
              <w:ind w:firstLine="553"/>
            </w:pPr>
            <w:r w:rsidRPr="00665E58">
              <w:t>- затраты на осуществление авторского надзора (при наличии соответствующего обоснования);</w:t>
            </w:r>
          </w:p>
          <w:p w14:paraId="709BBC3A" w14:textId="77777777" w:rsidR="00162E01" w:rsidRPr="00665E58" w:rsidRDefault="00162E01" w:rsidP="00162E01">
            <w:pPr>
              <w:ind w:firstLine="553"/>
              <w:jc w:val="both"/>
            </w:pPr>
            <w:r w:rsidRPr="00665E58">
              <w:t>- затраты на осуществление строительного контроля в соответствии с Постановлением Правительства РФ от 21.06.2010 № 468;</w:t>
            </w:r>
          </w:p>
          <w:p w14:paraId="2190E1DA" w14:textId="77777777" w:rsidR="00162E01" w:rsidRPr="00665E58" w:rsidRDefault="00162E01" w:rsidP="00162E01">
            <w:pPr>
              <w:ind w:firstLine="553"/>
              <w:jc w:val="both"/>
            </w:pPr>
            <w:r w:rsidRPr="00665E58">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14:paraId="4E352782" w14:textId="77777777" w:rsidR="00162E01" w:rsidRPr="00665E58" w:rsidRDefault="00162E01" w:rsidP="00162E01">
            <w:pPr>
              <w:ind w:firstLine="553"/>
              <w:jc w:val="both"/>
            </w:pPr>
            <w:r w:rsidRPr="00665E58">
              <w:t>- резерв средств на непредвиденные работы и затраты согласно Методики №421/пр, п. 179. Необходимость включения затрат согласовать с главным распорядителем бюджетных средств.</w:t>
            </w:r>
          </w:p>
          <w:p w14:paraId="683992B8" w14:textId="77777777" w:rsidR="00162E01" w:rsidRPr="00665E58" w:rsidRDefault="00162E01" w:rsidP="00162E01">
            <w:pPr>
              <w:ind w:firstLine="553"/>
              <w:jc w:val="both"/>
            </w:pPr>
            <w:r w:rsidRPr="00665E58">
              <w:t xml:space="preserve">Сметы представлять на бумажном и на электронном носителях, выполненные в сметной программе (формат </w:t>
            </w:r>
            <w:r w:rsidRPr="00665E58">
              <w:rPr>
                <w:lang w:val="en-US"/>
              </w:rPr>
              <w:t>gsfx</w:t>
            </w:r>
            <w:r w:rsidRPr="00665E58">
              <w:t>, аrm, xml) и в формате Excel.</w:t>
            </w:r>
          </w:p>
          <w:p w14:paraId="03BE9DA6" w14:textId="77777777" w:rsidR="00162E01" w:rsidRPr="00665E58" w:rsidRDefault="00162E01" w:rsidP="00162E01">
            <w:pPr>
              <w:ind w:firstLine="553"/>
              <w:jc w:val="both"/>
              <w:rPr>
                <w:i/>
              </w:rPr>
            </w:pPr>
            <w:r w:rsidRPr="00665E58">
              <w:t>В пояснительной записке к сметной документации указывать все применяемые индексы и коэффициенты.</w:t>
            </w:r>
          </w:p>
        </w:tc>
      </w:tr>
      <w:tr w:rsidR="00162E01" w:rsidRPr="00291DAC" w14:paraId="6EDE2E74" w14:textId="77777777" w:rsidTr="00162E01">
        <w:tc>
          <w:tcPr>
            <w:tcW w:w="10051" w:type="dxa"/>
            <w:tcBorders>
              <w:top w:val="single" w:sz="4" w:space="0" w:color="auto"/>
            </w:tcBorders>
            <w:vAlign w:val="bottom"/>
          </w:tcPr>
          <w:p w14:paraId="5A97066B" w14:textId="77777777" w:rsidR="00162E01" w:rsidRPr="00291DAC" w:rsidRDefault="00162E01" w:rsidP="00162E01">
            <w:pPr>
              <w:adjustRightInd w:val="0"/>
              <w:jc w:val="center"/>
              <w:rPr>
                <w:sz w:val="14"/>
                <w:szCs w:val="14"/>
              </w:rPr>
            </w:pPr>
            <w:r w:rsidRPr="00291DAC">
              <w:rPr>
                <w:sz w:val="14"/>
                <w:szCs w:val="14"/>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5CA91472" w14:textId="77777777" w:rsidR="00162E01" w:rsidRPr="00291DAC" w:rsidRDefault="00162E01" w:rsidP="00162E01">
      <w:pPr>
        <w:ind w:firstLine="567"/>
        <w:rPr>
          <w:sz w:val="10"/>
          <w:szCs w:val="10"/>
        </w:rPr>
      </w:pPr>
    </w:p>
    <w:p w14:paraId="5D824070" w14:textId="77777777" w:rsidR="00162E01" w:rsidRPr="00291DAC" w:rsidRDefault="00162E01" w:rsidP="00162E01">
      <w:pPr>
        <w:ind w:firstLine="567"/>
        <w:rPr>
          <w:b/>
        </w:rPr>
      </w:pPr>
      <w:r w:rsidRPr="00291DAC">
        <w:rPr>
          <w:b/>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33CD94AB" w14:textId="77777777" w:rsidTr="00162E01">
        <w:trPr>
          <w:trHeight w:val="284"/>
        </w:trPr>
        <w:tc>
          <w:tcPr>
            <w:tcW w:w="10051" w:type="dxa"/>
            <w:tcBorders>
              <w:bottom w:val="single" w:sz="4" w:space="0" w:color="auto"/>
            </w:tcBorders>
            <w:vAlign w:val="bottom"/>
          </w:tcPr>
          <w:p w14:paraId="68EEFF86" w14:textId="77777777" w:rsidR="00162E01" w:rsidRPr="00291DAC" w:rsidRDefault="00162E01" w:rsidP="00162E01">
            <w:pPr>
              <w:adjustRightInd w:val="0"/>
              <w:ind w:firstLine="553"/>
              <w:jc w:val="both"/>
            </w:pPr>
            <w:r w:rsidRPr="00291DAC">
              <w:t>Отсутствуют</w:t>
            </w:r>
          </w:p>
        </w:tc>
      </w:tr>
      <w:tr w:rsidR="00162E01" w:rsidRPr="00291DAC" w14:paraId="09735EB6" w14:textId="77777777" w:rsidTr="00162E01">
        <w:tc>
          <w:tcPr>
            <w:tcW w:w="10051" w:type="dxa"/>
            <w:tcBorders>
              <w:top w:val="single" w:sz="4" w:space="0" w:color="auto"/>
            </w:tcBorders>
            <w:vAlign w:val="bottom"/>
          </w:tcPr>
          <w:p w14:paraId="70CD278E" w14:textId="77777777" w:rsidR="00162E01" w:rsidRPr="00291DAC" w:rsidRDefault="00162E01" w:rsidP="00162E01">
            <w:pPr>
              <w:adjustRightInd w:val="0"/>
              <w:jc w:val="center"/>
              <w:rPr>
                <w:sz w:val="14"/>
                <w:szCs w:val="14"/>
              </w:rPr>
            </w:pPr>
            <w:r w:rsidRPr="00291DAC">
              <w:rPr>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2A0523CA" w14:textId="77777777" w:rsidR="00162E01" w:rsidRPr="00291DAC" w:rsidRDefault="00162E01" w:rsidP="00162E01">
      <w:pPr>
        <w:ind w:firstLine="567"/>
        <w:jc w:val="both"/>
        <w:rPr>
          <w:sz w:val="10"/>
          <w:szCs w:val="10"/>
        </w:rPr>
      </w:pPr>
    </w:p>
    <w:p w14:paraId="223AD4A7" w14:textId="77777777" w:rsidR="00162E01" w:rsidRDefault="00162E01" w:rsidP="00162E01">
      <w:pPr>
        <w:ind w:firstLine="567"/>
        <w:jc w:val="both"/>
        <w:rPr>
          <w:b/>
        </w:rPr>
      </w:pPr>
      <w:r w:rsidRPr="00291DAC">
        <w:rPr>
          <w:b/>
        </w:rPr>
        <w:lastRenderedPageBreak/>
        <w:t>41. Требования о применении при разработке проектной документации документов</w:t>
      </w:r>
      <w:r w:rsidRPr="00291DAC">
        <w:rPr>
          <w:b/>
        </w:rPr>
        <w:br/>
        <w:t>в области стандартизации:</w:t>
      </w:r>
    </w:p>
    <w:p w14:paraId="45FCBD18" w14:textId="77777777" w:rsidR="00162E01" w:rsidRPr="00291DAC" w:rsidRDefault="00162E01" w:rsidP="00162E01">
      <w:pPr>
        <w:ind w:firstLine="567"/>
        <w:jc w:val="both"/>
        <w:rPr>
          <w:b/>
        </w:rPr>
      </w:pPr>
      <w:r w:rsidRPr="00291DAC">
        <w:t xml:space="preserve">- </w:t>
      </w:r>
      <w:r w:rsidRPr="00832F6A">
        <w:t>СП 375.1325800.2023</w:t>
      </w:r>
      <w:r w:rsidRPr="00291DAC">
        <w:t xml:space="preserve"> </w:t>
      </w:r>
      <w:r>
        <w:t>«Трубы промышленные дымовые»;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6680A6E3" w14:textId="77777777" w:rsidTr="00162E01">
        <w:trPr>
          <w:trHeight w:val="284"/>
        </w:trPr>
        <w:tc>
          <w:tcPr>
            <w:tcW w:w="10051" w:type="dxa"/>
            <w:tcBorders>
              <w:bottom w:val="single" w:sz="4" w:space="0" w:color="auto"/>
            </w:tcBorders>
            <w:vAlign w:val="bottom"/>
          </w:tcPr>
          <w:p w14:paraId="0BEF24ED" w14:textId="77777777" w:rsidR="00162E01" w:rsidRPr="00291DAC" w:rsidRDefault="00162E01" w:rsidP="00162E01">
            <w:pPr>
              <w:autoSpaceDE w:val="0"/>
              <w:ind w:firstLine="553"/>
              <w:jc w:val="both"/>
            </w:pPr>
            <w:r w:rsidRPr="00291DAC">
              <w:t>- СП 89.13330.2016 «Котельные установки» (с изменением №1);</w:t>
            </w:r>
          </w:p>
          <w:p w14:paraId="70685E74" w14:textId="77777777" w:rsidR="00162E01" w:rsidRPr="00291DAC" w:rsidRDefault="00162E01" w:rsidP="00162E01">
            <w:pPr>
              <w:autoSpaceDE w:val="0"/>
              <w:ind w:firstLine="553"/>
              <w:jc w:val="both"/>
            </w:pPr>
            <w:r w:rsidRPr="00291DAC">
              <w:t>- СП 14.13330.2018 «Строительство в сейсмических районах» (с изменениями №1, 2, 3);</w:t>
            </w:r>
          </w:p>
          <w:p w14:paraId="6EFC777B" w14:textId="77777777" w:rsidR="00162E01" w:rsidRPr="00291DAC" w:rsidRDefault="00162E01" w:rsidP="00162E01">
            <w:pPr>
              <w:autoSpaceDE w:val="0"/>
              <w:ind w:firstLine="553"/>
              <w:jc w:val="both"/>
            </w:pPr>
            <w:r w:rsidRPr="00291DAC">
              <w:t>- СП 42.13330.2016 «Градостроительство. Планировка и застройка городских и сельских поселений. Актуализированная редакция СНиП 2.07.01-89*» (с изменениями №1, 2, 3, 4).</w:t>
            </w:r>
          </w:p>
        </w:tc>
      </w:tr>
    </w:tbl>
    <w:p w14:paraId="708F4062" w14:textId="77777777" w:rsidR="00162E01" w:rsidRDefault="00162E01" w:rsidP="00162E01">
      <w:pPr>
        <w:ind w:firstLine="567"/>
        <w:rPr>
          <w:b/>
        </w:rPr>
      </w:pPr>
    </w:p>
    <w:p w14:paraId="42A5DB59" w14:textId="77777777" w:rsidR="00162E01" w:rsidRPr="00291DAC" w:rsidRDefault="00162E01" w:rsidP="00162E01">
      <w:pPr>
        <w:ind w:firstLine="567"/>
        <w:rPr>
          <w:b/>
        </w:rPr>
      </w:pPr>
      <w:r w:rsidRPr="00291DAC">
        <w:rPr>
          <w:b/>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03C9BF36" w14:textId="77777777" w:rsidTr="00162E01">
        <w:trPr>
          <w:trHeight w:val="284"/>
        </w:trPr>
        <w:tc>
          <w:tcPr>
            <w:tcW w:w="10051" w:type="dxa"/>
            <w:tcBorders>
              <w:bottom w:val="single" w:sz="4" w:space="0" w:color="auto"/>
            </w:tcBorders>
            <w:vAlign w:val="bottom"/>
          </w:tcPr>
          <w:p w14:paraId="6FDCC6F6" w14:textId="77777777" w:rsidR="00162E01" w:rsidRPr="00291DAC" w:rsidRDefault="00162E01" w:rsidP="00162E01">
            <w:pPr>
              <w:adjustRightInd w:val="0"/>
              <w:ind w:firstLine="553"/>
              <w:jc w:val="both"/>
            </w:pPr>
            <w:r w:rsidRPr="00291DAC">
              <w:t>Отсутствуют</w:t>
            </w:r>
          </w:p>
        </w:tc>
      </w:tr>
      <w:tr w:rsidR="00162E01" w:rsidRPr="00291DAC" w14:paraId="7321AC49" w14:textId="77777777" w:rsidTr="00162E01">
        <w:tc>
          <w:tcPr>
            <w:tcW w:w="10051" w:type="dxa"/>
            <w:tcBorders>
              <w:top w:val="single" w:sz="4" w:space="0" w:color="auto"/>
            </w:tcBorders>
            <w:vAlign w:val="bottom"/>
          </w:tcPr>
          <w:p w14:paraId="6DB92732" w14:textId="77777777" w:rsidR="00162E01" w:rsidRPr="00291DAC" w:rsidRDefault="00162E01" w:rsidP="00162E01">
            <w:pPr>
              <w:adjustRightInd w:val="0"/>
              <w:jc w:val="center"/>
              <w:rPr>
                <w:sz w:val="14"/>
                <w:szCs w:val="14"/>
              </w:rPr>
            </w:pPr>
            <w:r w:rsidRPr="00291DAC">
              <w:rPr>
                <w:sz w:val="14"/>
                <w:szCs w:val="14"/>
              </w:rPr>
              <w:t>(указываются в случае принятия застройщиком (техническим заказчиком) решения о выполнении демонстрационных материалов, макетов)</w:t>
            </w:r>
          </w:p>
        </w:tc>
      </w:tr>
    </w:tbl>
    <w:p w14:paraId="6DDB67ED" w14:textId="77777777" w:rsidR="00162E01" w:rsidRPr="00291DAC" w:rsidRDefault="00162E01" w:rsidP="00162E01">
      <w:pPr>
        <w:ind w:firstLine="567"/>
        <w:rPr>
          <w:sz w:val="10"/>
          <w:szCs w:val="10"/>
        </w:rPr>
      </w:pPr>
    </w:p>
    <w:p w14:paraId="152ECF3C" w14:textId="77777777" w:rsidR="00162E01" w:rsidRPr="00291DAC" w:rsidRDefault="00162E01" w:rsidP="00162E01">
      <w:pPr>
        <w:ind w:firstLine="567"/>
        <w:jc w:val="both"/>
        <w:rPr>
          <w:b/>
        </w:rPr>
      </w:pPr>
      <w:r w:rsidRPr="00291DAC">
        <w:rPr>
          <w:b/>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4C48657" w14:textId="77777777" w:rsidTr="00162E01">
        <w:trPr>
          <w:trHeight w:val="284"/>
        </w:trPr>
        <w:tc>
          <w:tcPr>
            <w:tcW w:w="10051" w:type="dxa"/>
            <w:vAlign w:val="bottom"/>
          </w:tcPr>
          <w:p w14:paraId="3FD0E612" w14:textId="77777777" w:rsidR="00162E01" w:rsidRPr="00291DAC" w:rsidRDefault="00162E01" w:rsidP="00162E01">
            <w:pPr>
              <w:shd w:val="clear" w:color="auto" w:fill="FFFFFF"/>
              <w:ind w:firstLine="553"/>
              <w:jc w:val="both"/>
            </w:pPr>
            <w:r w:rsidRPr="00291DAC">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4C171FFF" w14:textId="77777777" w:rsidR="00162E01" w:rsidRPr="00291DAC" w:rsidRDefault="00162E01" w:rsidP="00162E01">
            <w:pPr>
              <w:shd w:val="clear" w:color="auto" w:fill="FFFFFF"/>
              <w:ind w:firstLine="553"/>
              <w:jc w:val="both"/>
            </w:pPr>
            <w:r w:rsidRPr="00291DAC">
              <w:t>Использовать актуальные версии следующих документов:</w:t>
            </w:r>
          </w:p>
          <w:p w14:paraId="2E336336" w14:textId="77777777" w:rsidR="00162E01" w:rsidRPr="00291DAC" w:rsidRDefault="00162E01" w:rsidP="00162E01">
            <w:pPr>
              <w:shd w:val="clear" w:color="auto" w:fill="FFFFFF"/>
              <w:ind w:firstLine="553"/>
              <w:jc w:val="both"/>
            </w:pPr>
            <w:r w:rsidRPr="00291DAC">
              <w:t>- Постановление Правительства РФ от 05.03.2021 №331;</w:t>
            </w:r>
          </w:p>
          <w:p w14:paraId="0471E5D6" w14:textId="77777777" w:rsidR="00162E01" w:rsidRPr="00291DAC" w:rsidRDefault="00162E01" w:rsidP="00162E01">
            <w:pPr>
              <w:shd w:val="clear" w:color="auto" w:fill="FFFFFF"/>
              <w:ind w:firstLine="553"/>
              <w:jc w:val="both"/>
            </w:pPr>
            <w:r w:rsidRPr="00291DAC">
              <w:t>- Постановление Правительства РФ от 15.09.2020 №1431;</w:t>
            </w:r>
          </w:p>
          <w:p w14:paraId="208B06B4" w14:textId="77777777" w:rsidR="00162E01" w:rsidRPr="00291DAC" w:rsidRDefault="00162E01" w:rsidP="00162E01">
            <w:pPr>
              <w:shd w:val="clear" w:color="auto" w:fill="FFFFFF"/>
              <w:ind w:firstLine="553"/>
              <w:jc w:val="both"/>
            </w:pPr>
            <w:r w:rsidRPr="00291DAC">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108CF791" w14:textId="77777777" w:rsidR="00162E01" w:rsidRPr="00291DAC" w:rsidRDefault="00162E01" w:rsidP="00162E01">
            <w:pPr>
              <w:shd w:val="clear" w:color="auto" w:fill="FFFFFF"/>
              <w:ind w:firstLine="553"/>
              <w:jc w:val="both"/>
            </w:pPr>
            <w:r w:rsidRPr="00291DAC">
              <w:t>- Классификатор строительной информации.</w:t>
            </w:r>
          </w:p>
          <w:p w14:paraId="0B0236CB" w14:textId="77777777" w:rsidR="00162E01" w:rsidRPr="00291DAC" w:rsidRDefault="00162E01" w:rsidP="00162E01">
            <w:pPr>
              <w:shd w:val="clear" w:color="auto" w:fill="FFFFFF"/>
              <w:ind w:firstLine="553"/>
              <w:jc w:val="both"/>
            </w:pPr>
            <w:r w:rsidRPr="00291DAC">
              <w:t>Файлы графической части проектной документации должны быть сформированы непосредственно из цифровой информационной модели.</w:t>
            </w:r>
          </w:p>
          <w:p w14:paraId="6EFCB74D" w14:textId="77777777" w:rsidR="00162E01" w:rsidRPr="00291DAC" w:rsidRDefault="00162E01" w:rsidP="00162E01">
            <w:pPr>
              <w:shd w:val="clear" w:color="auto" w:fill="FFFFFF"/>
              <w:ind w:firstLine="553"/>
              <w:jc w:val="both"/>
            </w:pPr>
            <w:r w:rsidRPr="00291DAC">
              <w:t>Сметную документацию разработать на основании исходных данных, экспортированных из цифровой информационной модели.</w:t>
            </w:r>
          </w:p>
          <w:p w14:paraId="7010EF98" w14:textId="77777777" w:rsidR="00162E01" w:rsidRPr="00291DAC" w:rsidRDefault="00162E01" w:rsidP="00162E01">
            <w:pPr>
              <w:shd w:val="clear" w:color="auto" w:fill="FFFFFF"/>
              <w:ind w:firstLine="553"/>
              <w:jc w:val="both"/>
              <w:rPr>
                <w:iCs/>
                <w:lang w:eastAsia="en-US"/>
              </w:rPr>
            </w:pPr>
            <w:r w:rsidRPr="00291DAC">
              <w:rPr>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126295A5" w14:textId="77777777" w:rsidR="00162E01" w:rsidRPr="00291DAC" w:rsidRDefault="00162E01" w:rsidP="00162E01">
      <w:pPr>
        <w:ind w:firstLine="567"/>
        <w:jc w:val="both"/>
        <w:rPr>
          <w:sz w:val="10"/>
          <w:szCs w:val="10"/>
        </w:rPr>
      </w:pPr>
    </w:p>
    <w:p w14:paraId="6B138CD7" w14:textId="77777777" w:rsidR="00162E01" w:rsidRDefault="00162E01" w:rsidP="00162E01">
      <w:pPr>
        <w:ind w:firstLine="567"/>
        <w:jc w:val="both"/>
        <w:rPr>
          <w:b/>
        </w:rPr>
      </w:pPr>
    </w:p>
    <w:p w14:paraId="680F1342" w14:textId="77777777" w:rsidR="00162E01" w:rsidRPr="00291DAC" w:rsidRDefault="00162E01" w:rsidP="00162E01">
      <w:pPr>
        <w:ind w:firstLine="567"/>
        <w:jc w:val="both"/>
        <w:rPr>
          <w:b/>
        </w:rPr>
      </w:pPr>
      <w:r w:rsidRPr="00291DAC">
        <w:rPr>
          <w:b/>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55C3E74D" w14:textId="77777777" w:rsidTr="00162E01">
        <w:trPr>
          <w:trHeight w:val="284"/>
        </w:trPr>
        <w:tc>
          <w:tcPr>
            <w:tcW w:w="10051" w:type="dxa"/>
            <w:vAlign w:val="bottom"/>
          </w:tcPr>
          <w:p w14:paraId="2562AE42" w14:textId="77777777" w:rsidR="00162E01" w:rsidRPr="00291DAC" w:rsidRDefault="00162E01" w:rsidP="00162E01">
            <w:pPr>
              <w:ind w:firstLine="553"/>
              <w:jc w:val="both"/>
            </w:pPr>
            <w:r w:rsidRPr="00291DAC">
              <w:t>Отсутствуют</w:t>
            </w:r>
          </w:p>
        </w:tc>
      </w:tr>
      <w:tr w:rsidR="00162E01" w:rsidRPr="00291DAC" w14:paraId="65B0353B" w14:textId="77777777" w:rsidTr="00162E01">
        <w:tc>
          <w:tcPr>
            <w:tcW w:w="10051" w:type="dxa"/>
            <w:vAlign w:val="bottom"/>
          </w:tcPr>
          <w:p w14:paraId="578D6032" w14:textId="77777777" w:rsidR="00162E01" w:rsidRPr="00291DAC" w:rsidRDefault="00162E01" w:rsidP="00162E01">
            <w:pPr>
              <w:pBdr>
                <w:top w:val="single" w:sz="4" w:space="1" w:color="auto"/>
              </w:pBdr>
              <w:jc w:val="center"/>
              <w:rPr>
                <w:sz w:val="14"/>
                <w:szCs w:val="14"/>
              </w:rPr>
            </w:pPr>
            <w:r w:rsidRPr="00291DAC">
              <w:rPr>
                <w:sz w:val="14"/>
                <w:szCs w:val="14"/>
              </w:rPr>
              <w:t>(указывается в случае принятия застройщиком (техническим заказчиком) решения о применении типовой проектной документации)</w:t>
            </w:r>
          </w:p>
        </w:tc>
      </w:tr>
    </w:tbl>
    <w:p w14:paraId="33F6F4D2" w14:textId="77777777" w:rsidR="00162E01" w:rsidRPr="00291DAC" w:rsidRDefault="00162E01" w:rsidP="00162E01">
      <w:pPr>
        <w:ind w:firstLine="567"/>
        <w:jc w:val="both"/>
        <w:rPr>
          <w:sz w:val="10"/>
          <w:szCs w:val="10"/>
        </w:rPr>
      </w:pPr>
    </w:p>
    <w:p w14:paraId="241AF4B5" w14:textId="77777777" w:rsidR="00162E01" w:rsidRDefault="00162E01" w:rsidP="00162E01">
      <w:pPr>
        <w:ind w:firstLine="567"/>
        <w:jc w:val="both"/>
        <w:rPr>
          <w:b/>
        </w:rPr>
      </w:pPr>
    </w:p>
    <w:p w14:paraId="392A841E" w14:textId="77777777" w:rsidR="00162E01" w:rsidRPr="00291DAC" w:rsidRDefault="00162E01" w:rsidP="00162E01">
      <w:pPr>
        <w:ind w:firstLine="567"/>
        <w:jc w:val="both"/>
        <w:rPr>
          <w:b/>
        </w:rPr>
      </w:pPr>
      <w:r w:rsidRPr="00291DAC">
        <w:rPr>
          <w:b/>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62E01" w:rsidRPr="00291DAC" w14:paraId="2D46EDC2" w14:textId="77777777" w:rsidTr="00162E01">
        <w:trPr>
          <w:trHeight w:val="284"/>
        </w:trPr>
        <w:tc>
          <w:tcPr>
            <w:tcW w:w="10051" w:type="dxa"/>
            <w:tcBorders>
              <w:bottom w:val="single" w:sz="4" w:space="0" w:color="auto"/>
            </w:tcBorders>
            <w:vAlign w:val="bottom"/>
          </w:tcPr>
          <w:p w14:paraId="2F1B4DDD" w14:textId="77777777" w:rsidR="00162E01" w:rsidRPr="00291DAC" w:rsidRDefault="00162E01" w:rsidP="00162E01">
            <w:pPr>
              <w:ind w:firstLine="553"/>
              <w:contextualSpacing/>
              <w:jc w:val="both"/>
            </w:pPr>
            <w:r>
              <w:t>1. Проектом проработать возможность замены существующей железобетонной трубы на трубы металлические, меньшего диаметра, для отвода продуктов горения от каждого котла (группы котлов)</w:t>
            </w:r>
            <w:r w:rsidRPr="00291DAC">
              <w:t>.</w:t>
            </w:r>
          </w:p>
          <w:p w14:paraId="4586DE64" w14:textId="77777777" w:rsidR="00162E01" w:rsidRPr="00291DAC" w:rsidRDefault="00162E01" w:rsidP="00162E01">
            <w:pPr>
              <w:ind w:firstLine="553"/>
              <w:jc w:val="both"/>
            </w:pPr>
            <w:r w:rsidRPr="00291DAC">
              <w:t>До передачи проектной документации на государственную экспертизу согласовать проектные решения с эксплуатирующей организацией и другими физическими и юридическими лицами в соответствии с действующим законодательством.</w:t>
            </w:r>
          </w:p>
          <w:p w14:paraId="620E8AA0" w14:textId="77777777" w:rsidR="00162E01" w:rsidRPr="00291DAC" w:rsidRDefault="00162E01" w:rsidP="00162E01">
            <w:pPr>
              <w:ind w:firstLine="553"/>
              <w:jc w:val="both"/>
            </w:pPr>
            <w:r w:rsidRPr="00291DAC">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291DAC">
              <w:br/>
              <w:t>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62E91655" w14:textId="77777777" w:rsidR="00162E01" w:rsidRPr="00291DAC" w:rsidRDefault="00162E01" w:rsidP="00162E01">
            <w:pPr>
              <w:ind w:firstLine="553"/>
              <w:jc w:val="both"/>
            </w:pPr>
            <w:r w:rsidRPr="00291DAC">
              <w:t xml:space="preserve">3. Разработать рабочую документацию в соответствии с требованиями ГОСТ на выполнение рабочей документации. </w:t>
            </w:r>
          </w:p>
          <w:p w14:paraId="230A9E89" w14:textId="77777777" w:rsidR="00162E01" w:rsidRPr="00291DAC" w:rsidRDefault="00162E01" w:rsidP="00162E01">
            <w:pPr>
              <w:ind w:firstLine="553"/>
              <w:jc w:val="both"/>
            </w:pPr>
            <w:r w:rsidRPr="00291DAC">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6970B792" w14:textId="77777777" w:rsidR="00162E01" w:rsidRPr="00291DAC" w:rsidRDefault="00162E01" w:rsidP="00162E01">
            <w:pPr>
              <w:ind w:firstLine="553"/>
              <w:jc w:val="both"/>
            </w:pPr>
            <w:r w:rsidRPr="00291DAC">
              <w:lastRenderedPageBreak/>
              <w:t>5. Для проведения согласований и экспертиз проектной организации оформить необходимое количество дополнительных экземпляров.</w:t>
            </w:r>
          </w:p>
          <w:p w14:paraId="243F5905" w14:textId="77777777" w:rsidR="00162E01" w:rsidRPr="00291DAC" w:rsidRDefault="00162E01" w:rsidP="00162E01">
            <w:pPr>
              <w:ind w:firstLine="553"/>
              <w:jc w:val="both"/>
            </w:pPr>
            <w:r w:rsidRPr="00291DAC">
              <w:t>6. Необходимые исходные данные в рамках реализации объекта собирает и запрашивает проектная организация.</w:t>
            </w:r>
          </w:p>
        </w:tc>
      </w:tr>
    </w:tbl>
    <w:p w14:paraId="151BF642" w14:textId="77777777" w:rsidR="00162E01" w:rsidRPr="00291DAC" w:rsidRDefault="00162E01" w:rsidP="00162E01">
      <w:pPr>
        <w:ind w:firstLine="567"/>
        <w:jc w:val="both"/>
        <w:rPr>
          <w:sz w:val="10"/>
          <w:szCs w:val="10"/>
        </w:rPr>
      </w:pPr>
    </w:p>
    <w:p w14:paraId="6CC30017" w14:textId="77777777" w:rsidR="00162E01" w:rsidRDefault="00162E01" w:rsidP="00162E01">
      <w:pPr>
        <w:ind w:firstLine="567"/>
        <w:jc w:val="both"/>
        <w:rPr>
          <w:b/>
        </w:rPr>
      </w:pPr>
    </w:p>
    <w:p w14:paraId="0FE76274" w14:textId="77777777" w:rsidR="00162E01" w:rsidRPr="00291DAC" w:rsidRDefault="00162E01" w:rsidP="00162E01">
      <w:pPr>
        <w:ind w:firstLine="567"/>
        <w:jc w:val="both"/>
        <w:rPr>
          <w:b/>
        </w:rPr>
      </w:pPr>
      <w:r w:rsidRPr="00291DAC">
        <w:rPr>
          <w:b/>
        </w:rPr>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162E01" w:rsidRPr="00291DAC" w14:paraId="51F7D4CC" w14:textId="77777777" w:rsidTr="00162E01">
        <w:trPr>
          <w:trHeight w:val="284"/>
        </w:trPr>
        <w:tc>
          <w:tcPr>
            <w:tcW w:w="10191" w:type="dxa"/>
            <w:tcBorders>
              <w:bottom w:val="single" w:sz="4" w:space="0" w:color="auto"/>
            </w:tcBorders>
            <w:vAlign w:val="bottom"/>
          </w:tcPr>
          <w:p w14:paraId="3AB8A56D" w14:textId="77777777" w:rsidR="00162E01" w:rsidRPr="00291DAC" w:rsidRDefault="00162E01" w:rsidP="00162E01">
            <w:pPr>
              <w:ind w:firstLine="553"/>
              <w:jc w:val="both"/>
              <w:rPr>
                <w:b/>
              </w:rPr>
            </w:pPr>
            <w:r w:rsidRPr="00291DAC">
              <w:rPr>
                <w:b/>
              </w:rPr>
              <w:t xml:space="preserve">46.1. </w:t>
            </w:r>
          </w:p>
          <w:p w14:paraId="58AF23A8" w14:textId="77777777" w:rsidR="00162E01" w:rsidRPr="00291DAC" w:rsidRDefault="00162E01" w:rsidP="00162E01">
            <w:pPr>
              <w:ind w:firstLine="553"/>
              <w:jc w:val="both"/>
            </w:pPr>
            <w:r w:rsidRPr="00291DAC">
              <w:t xml:space="preserve">- </w:t>
            </w:r>
            <w:r w:rsidRPr="008A3E30">
              <w:t>ЗАКЛЮЧЕНИЕ № Э-024-КТКЭ-ГКС-ЗС-2022</w:t>
            </w:r>
            <w:r>
              <w:t xml:space="preserve"> Экспертизы промышленной безопасности </w:t>
            </w:r>
            <w:r w:rsidRPr="008A3E30">
              <w:t>на сооружение, применяемое на опасном производственном объекте</w:t>
            </w:r>
            <w:r>
              <w:t xml:space="preserve"> </w:t>
            </w:r>
            <w:r w:rsidRPr="008A3E30">
              <w:t>Система теплоснабжения ГУП РК «Крымтеплокоммунэнерго», «Котельная, г. Феодосия, ул. Гарнаева, 67а» III класса опасности (рег. №</w:t>
            </w:r>
            <w:r>
              <w:t xml:space="preserve"> </w:t>
            </w:r>
            <w:r w:rsidRPr="008A3E30">
              <w:t>А79-00057-0030): Кирпичная дымовая труба котельной</w:t>
            </w:r>
          </w:p>
        </w:tc>
      </w:tr>
    </w:tbl>
    <w:p w14:paraId="2BAB7E1D" w14:textId="77777777" w:rsidR="00162E01" w:rsidRPr="00291DAC" w:rsidRDefault="00162E01" w:rsidP="00162E01">
      <w:pPr>
        <w:ind w:firstLine="567"/>
        <w:jc w:val="both"/>
        <w:rPr>
          <w:lang w:eastAsia="ar-SA"/>
        </w:rPr>
      </w:pPr>
    </w:p>
    <w:p w14:paraId="6D11D681" w14:textId="77777777" w:rsidR="00162E01" w:rsidRPr="00291DAC" w:rsidRDefault="00162E01" w:rsidP="00162E01">
      <w:pPr>
        <w:ind w:firstLine="567"/>
        <w:jc w:val="both"/>
        <w:rPr>
          <w:lang w:eastAsia="ar-SA"/>
        </w:rPr>
      </w:pPr>
    </w:p>
    <w:p w14:paraId="605F0700" w14:textId="77777777" w:rsidR="00162E01" w:rsidRPr="00291DAC" w:rsidRDefault="00162E01" w:rsidP="00162E01">
      <w:pPr>
        <w:ind w:firstLine="567"/>
        <w:jc w:val="both"/>
        <w:rPr>
          <w:lang w:eastAsia="ar-SA"/>
        </w:rPr>
      </w:pPr>
    </w:p>
    <w:p w14:paraId="389C79D2" w14:textId="77777777" w:rsidR="00162E01" w:rsidRPr="005661D1" w:rsidRDefault="00162E01" w:rsidP="00162E01">
      <w:pPr>
        <w:ind w:firstLine="567"/>
        <w:jc w:val="both"/>
        <w:rPr>
          <w:lang w:eastAsia="ar-SA"/>
        </w:rPr>
      </w:pPr>
    </w:p>
    <w:tbl>
      <w:tblPr>
        <w:tblW w:w="9625" w:type="dxa"/>
        <w:tblInd w:w="14" w:type="dxa"/>
        <w:tblLayout w:type="fixed"/>
        <w:tblCellMar>
          <w:left w:w="0" w:type="dxa"/>
          <w:right w:w="0" w:type="dxa"/>
        </w:tblCellMar>
        <w:tblLook w:val="01E0" w:firstRow="1" w:lastRow="1" w:firstColumn="1" w:lastColumn="1" w:noHBand="0" w:noVBand="0"/>
      </w:tblPr>
      <w:tblGrid>
        <w:gridCol w:w="5082"/>
        <w:gridCol w:w="4543"/>
      </w:tblGrid>
      <w:tr w:rsidR="00162E01" w:rsidRPr="005661D1" w14:paraId="79A2F26D" w14:textId="77777777" w:rsidTr="00162E01">
        <w:tc>
          <w:tcPr>
            <w:tcW w:w="5082" w:type="dxa"/>
          </w:tcPr>
          <w:p w14:paraId="65FA3990" w14:textId="77777777" w:rsidR="00162E01" w:rsidRPr="005661D1" w:rsidRDefault="00162E01" w:rsidP="00162E01">
            <w:pPr>
              <w:jc w:val="center"/>
              <w:rPr>
                <w:b/>
                <w:lang w:eastAsia="en-US"/>
              </w:rPr>
            </w:pPr>
          </w:p>
          <w:p w14:paraId="4B7F4611" w14:textId="77777777" w:rsidR="00162E01" w:rsidRPr="005661D1" w:rsidRDefault="00162E01" w:rsidP="00162E01">
            <w:pPr>
              <w:ind w:firstLine="34"/>
              <w:jc w:val="center"/>
              <w:rPr>
                <w:b/>
                <w:lang w:eastAsia="en-US"/>
              </w:rPr>
            </w:pPr>
            <w:r>
              <w:rPr>
                <w:b/>
                <w:lang w:eastAsia="en-US"/>
              </w:rPr>
              <w:t>Начальник управления капитального строительства и имущественно-земельных отношений</w:t>
            </w:r>
          </w:p>
          <w:p w14:paraId="6CAFE492" w14:textId="77777777" w:rsidR="00162E01" w:rsidRPr="005661D1" w:rsidRDefault="00162E01" w:rsidP="00162E01">
            <w:pPr>
              <w:ind w:firstLine="34"/>
              <w:jc w:val="center"/>
              <w:rPr>
                <w:b/>
                <w:lang w:eastAsia="en-US"/>
              </w:rPr>
            </w:pPr>
            <w:r w:rsidRPr="005661D1">
              <w:rPr>
                <w:b/>
                <w:lang w:eastAsia="en-US"/>
              </w:rPr>
              <w:t>ГУП РК «Крымтеплокоммунэнерго»</w:t>
            </w:r>
          </w:p>
          <w:p w14:paraId="32E0B28C" w14:textId="77777777" w:rsidR="00162E01" w:rsidRPr="005661D1" w:rsidRDefault="00162E01" w:rsidP="00162E01">
            <w:pPr>
              <w:ind w:firstLine="34"/>
              <w:jc w:val="center"/>
              <w:rPr>
                <w:b/>
                <w:lang w:eastAsia="en-US"/>
              </w:rPr>
            </w:pPr>
          </w:p>
          <w:p w14:paraId="712E61EC" w14:textId="77777777" w:rsidR="00162E01" w:rsidRPr="005661D1" w:rsidRDefault="00162E01" w:rsidP="00162E01">
            <w:pPr>
              <w:ind w:firstLine="34"/>
              <w:jc w:val="center"/>
            </w:pPr>
            <w:r w:rsidRPr="005661D1">
              <w:t xml:space="preserve">________________ </w:t>
            </w:r>
            <w:r w:rsidRPr="004D21AE">
              <w:rPr>
                <w:b/>
              </w:rPr>
              <w:t>Е.Ю. Плющаков</w:t>
            </w:r>
          </w:p>
        </w:tc>
        <w:tc>
          <w:tcPr>
            <w:tcW w:w="4543" w:type="dxa"/>
          </w:tcPr>
          <w:p w14:paraId="1B6F9C5D" w14:textId="77777777" w:rsidR="00162E01" w:rsidRPr="005661D1" w:rsidRDefault="00162E01" w:rsidP="00162E01">
            <w:pPr>
              <w:snapToGrid w:val="0"/>
              <w:rPr>
                <w:lang w:eastAsia="ar-SA"/>
              </w:rPr>
            </w:pPr>
          </w:p>
          <w:p w14:paraId="23CE588E" w14:textId="77777777" w:rsidR="00162E01" w:rsidRPr="005661D1" w:rsidRDefault="00162E01" w:rsidP="00162E01">
            <w:pPr>
              <w:snapToGrid w:val="0"/>
              <w:ind w:firstLine="36"/>
              <w:jc w:val="center"/>
              <w:rPr>
                <w:b/>
                <w:lang w:eastAsia="ar-SA"/>
              </w:rPr>
            </w:pPr>
            <w:r>
              <w:rPr>
                <w:b/>
                <w:lang w:eastAsia="ar-SA"/>
              </w:rPr>
              <w:t>ПОДРЯДЧИК</w:t>
            </w:r>
          </w:p>
          <w:p w14:paraId="3E27FEFA" w14:textId="77777777" w:rsidR="00162E01" w:rsidRPr="005661D1" w:rsidRDefault="00162E01" w:rsidP="00162E01">
            <w:pPr>
              <w:tabs>
                <w:tab w:val="left" w:pos="4425"/>
              </w:tabs>
              <w:ind w:firstLine="36"/>
              <w:jc w:val="center"/>
              <w:rPr>
                <w:lang w:eastAsia="en-US"/>
              </w:rPr>
            </w:pPr>
          </w:p>
          <w:p w14:paraId="1F6D89ED" w14:textId="77777777" w:rsidR="00162E01" w:rsidRPr="005661D1" w:rsidRDefault="00162E01" w:rsidP="00162E01">
            <w:pPr>
              <w:tabs>
                <w:tab w:val="left" w:pos="4425"/>
              </w:tabs>
              <w:ind w:firstLine="36"/>
              <w:jc w:val="center"/>
              <w:rPr>
                <w:lang w:eastAsia="en-US"/>
              </w:rPr>
            </w:pPr>
          </w:p>
          <w:p w14:paraId="4850F90D" w14:textId="77777777" w:rsidR="00162E01" w:rsidRPr="005661D1" w:rsidRDefault="00162E01" w:rsidP="00162E01">
            <w:pPr>
              <w:tabs>
                <w:tab w:val="left" w:pos="4425"/>
              </w:tabs>
              <w:ind w:firstLine="36"/>
              <w:jc w:val="center"/>
              <w:rPr>
                <w:lang w:eastAsia="en-US"/>
              </w:rPr>
            </w:pPr>
          </w:p>
          <w:p w14:paraId="656F4B27" w14:textId="77777777" w:rsidR="00162E01" w:rsidRPr="005661D1" w:rsidRDefault="00162E01" w:rsidP="00162E01">
            <w:pPr>
              <w:adjustRightInd w:val="0"/>
              <w:ind w:left="-284" w:firstLine="142"/>
              <w:jc w:val="center"/>
              <w:rPr>
                <w:sz w:val="14"/>
                <w:szCs w:val="14"/>
                <w:lang w:eastAsia="ar-SA"/>
              </w:rPr>
            </w:pPr>
            <w:r w:rsidRPr="005661D1">
              <w:t xml:space="preserve">________________ </w:t>
            </w:r>
            <w:r>
              <w:rPr>
                <w:b/>
              </w:rPr>
              <w:t>Ф.И.О.</w:t>
            </w:r>
          </w:p>
        </w:tc>
      </w:tr>
    </w:tbl>
    <w:p w14:paraId="7B3B48F0" w14:textId="77777777" w:rsidR="00162E01" w:rsidRPr="005661D1" w:rsidRDefault="00162E01" w:rsidP="00162E01">
      <w:pPr>
        <w:rPr>
          <w:sz w:val="2"/>
          <w:szCs w:val="2"/>
          <w:lang w:eastAsia="ar-SA"/>
        </w:rPr>
      </w:pPr>
    </w:p>
    <w:p w14:paraId="2C6A1D71" w14:textId="77777777" w:rsidR="00162E01" w:rsidRPr="005661D1" w:rsidRDefault="00162E01" w:rsidP="00162E01">
      <w:pPr>
        <w:rPr>
          <w:lang w:eastAsia="ar-SA"/>
        </w:rPr>
      </w:pPr>
    </w:p>
    <w:p w14:paraId="7DF8546F" w14:textId="77777777" w:rsidR="00162E01" w:rsidRPr="005661D1" w:rsidRDefault="00162E01" w:rsidP="00162E01">
      <w:pPr>
        <w:spacing w:line="252" w:lineRule="auto"/>
        <w:ind w:left="10065"/>
        <w:contextualSpacing/>
        <w:jc w:val="center"/>
        <w:rPr>
          <w:lang w:eastAsia="ar-SA"/>
        </w:rPr>
      </w:pPr>
    </w:p>
    <w:p w14:paraId="3ACC251B" w14:textId="77777777" w:rsidR="00162E01" w:rsidRPr="005661D1" w:rsidRDefault="00162E01" w:rsidP="00162E01">
      <w:pPr>
        <w:spacing w:line="252" w:lineRule="auto"/>
        <w:ind w:left="10065"/>
        <w:contextualSpacing/>
        <w:jc w:val="center"/>
        <w:rPr>
          <w:lang w:eastAsia="ar-SA"/>
        </w:rPr>
      </w:pPr>
    </w:p>
    <w:p w14:paraId="44B83D2C" w14:textId="77777777" w:rsidR="00162E01" w:rsidRPr="005661D1" w:rsidRDefault="00162E01" w:rsidP="00162E01">
      <w:pPr>
        <w:spacing w:line="252" w:lineRule="auto"/>
        <w:ind w:left="10065"/>
        <w:contextualSpacing/>
        <w:jc w:val="center"/>
        <w:rPr>
          <w:lang w:eastAsia="ar-SA"/>
        </w:rPr>
      </w:pPr>
    </w:p>
    <w:p w14:paraId="6B0F9BF2" w14:textId="77777777" w:rsidR="00162E01" w:rsidRPr="005661D1" w:rsidRDefault="00162E01" w:rsidP="00162E01">
      <w:pPr>
        <w:spacing w:line="252" w:lineRule="auto"/>
        <w:ind w:left="10065"/>
        <w:contextualSpacing/>
        <w:jc w:val="center"/>
        <w:rPr>
          <w:lang w:eastAsia="ar-SA"/>
        </w:rPr>
      </w:pPr>
    </w:p>
    <w:p w14:paraId="50DE8062" w14:textId="77777777" w:rsidR="00162E01" w:rsidRPr="005661D1" w:rsidRDefault="00162E01" w:rsidP="00162E01">
      <w:pPr>
        <w:spacing w:line="252" w:lineRule="auto"/>
        <w:ind w:left="10065"/>
        <w:contextualSpacing/>
        <w:jc w:val="center"/>
        <w:rPr>
          <w:lang w:eastAsia="ar-SA"/>
        </w:rPr>
      </w:pPr>
    </w:p>
    <w:p w14:paraId="02F017FB" w14:textId="77777777" w:rsidR="00162E01" w:rsidRPr="005661D1" w:rsidRDefault="00162E01" w:rsidP="00162E01">
      <w:pPr>
        <w:spacing w:line="252" w:lineRule="auto"/>
        <w:ind w:left="10065"/>
        <w:contextualSpacing/>
        <w:jc w:val="center"/>
        <w:rPr>
          <w:lang w:eastAsia="ar-SA"/>
        </w:rPr>
      </w:pPr>
    </w:p>
    <w:p w14:paraId="4FD4ACA2" w14:textId="77777777" w:rsidR="00162E01" w:rsidRPr="005661D1" w:rsidRDefault="00162E01" w:rsidP="00162E01">
      <w:pPr>
        <w:spacing w:line="252" w:lineRule="auto"/>
        <w:ind w:left="10065"/>
        <w:contextualSpacing/>
        <w:jc w:val="center"/>
        <w:rPr>
          <w:lang w:eastAsia="ar-SA"/>
        </w:rPr>
      </w:pPr>
    </w:p>
    <w:p w14:paraId="2CEFA264" w14:textId="77777777" w:rsidR="00162E01" w:rsidRPr="005661D1" w:rsidRDefault="00162E01" w:rsidP="00162E01">
      <w:pPr>
        <w:spacing w:line="252" w:lineRule="auto"/>
        <w:ind w:left="10065"/>
        <w:contextualSpacing/>
        <w:jc w:val="center"/>
        <w:rPr>
          <w:lang w:eastAsia="ar-SA"/>
        </w:rPr>
      </w:pPr>
    </w:p>
    <w:p w14:paraId="00359127" w14:textId="77777777" w:rsidR="00162E01" w:rsidRPr="005661D1" w:rsidRDefault="00162E01" w:rsidP="00162E01">
      <w:pPr>
        <w:spacing w:line="252" w:lineRule="auto"/>
        <w:ind w:left="10065"/>
        <w:contextualSpacing/>
        <w:jc w:val="center"/>
        <w:rPr>
          <w:lang w:eastAsia="ar-SA"/>
        </w:rPr>
      </w:pPr>
    </w:p>
    <w:p w14:paraId="220E28D6" w14:textId="77777777" w:rsidR="00162E01" w:rsidRPr="005661D1" w:rsidRDefault="00162E01" w:rsidP="00162E01">
      <w:pPr>
        <w:spacing w:line="252" w:lineRule="auto"/>
        <w:ind w:left="10065"/>
        <w:contextualSpacing/>
        <w:jc w:val="center"/>
        <w:rPr>
          <w:lang w:eastAsia="ar-SA"/>
        </w:rPr>
      </w:pPr>
    </w:p>
    <w:p w14:paraId="14415EE8" w14:textId="77777777" w:rsidR="00162E01" w:rsidRPr="005661D1" w:rsidRDefault="00162E01" w:rsidP="00162E01">
      <w:pPr>
        <w:spacing w:line="252" w:lineRule="auto"/>
        <w:ind w:left="10065"/>
        <w:contextualSpacing/>
        <w:jc w:val="center"/>
        <w:rPr>
          <w:lang w:eastAsia="ar-SA"/>
        </w:rPr>
      </w:pPr>
    </w:p>
    <w:p w14:paraId="2AE29EE2" w14:textId="77777777" w:rsidR="00162E01" w:rsidRPr="005661D1" w:rsidRDefault="00162E01" w:rsidP="00162E01">
      <w:pPr>
        <w:spacing w:line="252" w:lineRule="auto"/>
        <w:contextualSpacing/>
        <w:rPr>
          <w:lang w:eastAsia="ar-SA"/>
        </w:rPr>
      </w:pPr>
    </w:p>
    <w:p w14:paraId="42B37661" w14:textId="79F44372" w:rsidR="003C7F89" w:rsidRDefault="003C7F89" w:rsidP="00DF32BC">
      <w:pPr>
        <w:contextualSpacing/>
        <w:rPr>
          <w:color w:val="000000" w:themeColor="text1"/>
          <w:sz w:val="20"/>
          <w:szCs w:val="20"/>
        </w:rPr>
      </w:pPr>
    </w:p>
    <w:p w14:paraId="2ACC72C3" w14:textId="005B708B" w:rsidR="002D5A80" w:rsidRDefault="002D5A80" w:rsidP="00DF32BC">
      <w:pPr>
        <w:contextualSpacing/>
        <w:rPr>
          <w:color w:val="000000" w:themeColor="text1"/>
          <w:sz w:val="20"/>
          <w:szCs w:val="20"/>
        </w:rPr>
      </w:pPr>
    </w:p>
    <w:p w14:paraId="4EF945D5" w14:textId="4BF8E534" w:rsidR="002D5A80" w:rsidRDefault="002D5A80" w:rsidP="00DF32BC">
      <w:pPr>
        <w:contextualSpacing/>
        <w:rPr>
          <w:color w:val="000000" w:themeColor="text1"/>
          <w:sz w:val="20"/>
          <w:szCs w:val="20"/>
        </w:rPr>
      </w:pPr>
    </w:p>
    <w:p w14:paraId="267DE88A" w14:textId="474EB825" w:rsidR="002D5A80" w:rsidRDefault="002D5A80" w:rsidP="00DF32BC">
      <w:pPr>
        <w:contextualSpacing/>
        <w:rPr>
          <w:color w:val="000000" w:themeColor="text1"/>
          <w:sz w:val="20"/>
          <w:szCs w:val="20"/>
        </w:rPr>
      </w:pPr>
    </w:p>
    <w:p w14:paraId="31FB3E41" w14:textId="0E902326" w:rsidR="002D5A80" w:rsidRDefault="002D5A80" w:rsidP="00DF32BC">
      <w:pPr>
        <w:contextualSpacing/>
        <w:rPr>
          <w:color w:val="000000" w:themeColor="text1"/>
          <w:sz w:val="20"/>
          <w:szCs w:val="20"/>
        </w:rPr>
      </w:pPr>
    </w:p>
    <w:p w14:paraId="4AA132FC" w14:textId="252DC0A5" w:rsidR="002D5A80" w:rsidRDefault="002D5A80" w:rsidP="00DF32BC">
      <w:pPr>
        <w:contextualSpacing/>
        <w:rPr>
          <w:color w:val="000000" w:themeColor="text1"/>
          <w:sz w:val="20"/>
          <w:szCs w:val="20"/>
        </w:rPr>
      </w:pPr>
    </w:p>
    <w:p w14:paraId="67443E46" w14:textId="4015F672" w:rsidR="002D5A80" w:rsidRDefault="002D5A80" w:rsidP="00DF32BC">
      <w:pPr>
        <w:contextualSpacing/>
        <w:rPr>
          <w:color w:val="000000" w:themeColor="text1"/>
          <w:sz w:val="20"/>
          <w:szCs w:val="20"/>
        </w:rPr>
      </w:pPr>
    </w:p>
    <w:p w14:paraId="259C4649" w14:textId="7741344F" w:rsidR="002D5A80" w:rsidRDefault="002D5A80" w:rsidP="00DF32BC">
      <w:pPr>
        <w:contextualSpacing/>
        <w:rPr>
          <w:color w:val="000000" w:themeColor="text1"/>
          <w:sz w:val="20"/>
          <w:szCs w:val="20"/>
        </w:rPr>
      </w:pPr>
    </w:p>
    <w:p w14:paraId="1B80BA14" w14:textId="346F6303" w:rsidR="002D5A80" w:rsidRDefault="002D5A80" w:rsidP="00DF32BC">
      <w:pPr>
        <w:contextualSpacing/>
        <w:rPr>
          <w:color w:val="000000" w:themeColor="text1"/>
          <w:sz w:val="20"/>
          <w:szCs w:val="20"/>
        </w:rPr>
      </w:pPr>
    </w:p>
    <w:p w14:paraId="30364A73" w14:textId="2DD2E7E2" w:rsidR="002D5A80" w:rsidRDefault="002D5A80" w:rsidP="00DF32BC">
      <w:pPr>
        <w:contextualSpacing/>
        <w:rPr>
          <w:color w:val="000000" w:themeColor="text1"/>
          <w:sz w:val="20"/>
          <w:szCs w:val="20"/>
        </w:rPr>
      </w:pPr>
    </w:p>
    <w:p w14:paraId="0F16953B" w14:textId="7067C0E3" w:rsidR="002D5A80" w:rsidRDefault="002D5A80" w:rsidP="00DF32BC">
      <w:pPr>
        <w:contextualSpacing/>
        <w:rPr>
          <w:color w:val="000000" w:themeColor="text1"/>
          <w:sz w:val="20"/>
          <w:szCs w:val="20"/>
        </w:rPr>
      </w:pPr>
    </w:p>
    <w:p w14:paraId="575FB71B" w14:textId="0E005D5B" w:rsidR="002D5A80" w:rsidRDefault="002D5A80" w:rsidP="00DF32BC">
      <w:pPr>
        <w:contextualSpacing/>
        <w:rPr>
          <w:color w:val="000000" w:themeColor="text1"/>
          <w:sz w:val="20"/>
          <w:szCs w:val="20"/>
        </w:rPr>
      </w:pPr>
    </w:p>
    <w:p w14:paraId="3F0A17AB" w14:textId="367FC403" w:rsidR="002D5A80" w:rsidRDefault="002D5A80" w:rsidP="00DF32BC">
      <w:pPr>
        <w:contextualSpacing/>
        <w:rPr>
          <w:color w:val="000000" w:themeColor="text1"/>
          <w:sz w:val="20"/>
          <w:szCs w:val="20"/>
        </w:rPr>
      </w:pPr>
    </w:p>
    <w:p w14:paraId="5E8F7797" w14:textId="5CB4E20C" w:rsidR="00162E01" w:rsidRDefault="00162E01" w:rsidP="00DF32BC">
      <w:pPr>
        <w:contextualSpacing/>
        <w:rPr>
          <w:color w:val="000000" w:themeColor="text1"/>
          <w:sz w:val="20"/>
          <w:szCs w:val="20"/>
        </w:rPr>
      </w:pPr>
    </w:p>
    <w:p w14:paraId="2250BC9B" w14:textId="71C0CCB5" w:rsidR="00162E01" w:rsidRDefault="00162E01" w:rsidP="00DF32BC">
      <w:pPr>
        <w:contextualSpacing/>
        <w:rPr>
          <w:color w:val="000000" w:themeColor="text1"/>
          <w:sz w:val="20"/>
          <w:szCs w:val="20"/>
        </w:rPr>
      </w:pPr>
    </w:p>
    <w:p w14:paraId="0C7A35D1" w14:textId="79F2CBDC" w:rsidR="00162E01" w:rsidRDefault="00162E01" w:rsidP="00DF32BC">
      <w:pPr>
        <w:contextualSpacing/>
        <w:rPr>
          <w:color w:val="000000" w:themeColor="text1"/>
          <w:sz w:val="20"/>
          <w:szCs w:val="20"/>
        </w:rPr>
      </w:pPr>
    </w:p>
    <w:p w14:paraId="7283A969" w14:textId="75BA79F3" w:rsidR="00162E01" w:rsidRDefault="00162E01" w:rsidP="00DF32BC">
      <w:pPr>
        <w:contextualSpacing/>
        <w:rPr>
          <w:color w:val="000000" w:themeColor="text1"/>
          <w:sz w:val="20"/>
          <w:szCs w:val="20"/>
        </w:rPr>
      </w:pPr>
    </w:p>
    <w:p w14:paraId="0DE5657A" w14:textId="74036DC2" w:rsidR="00162E01" w:rsidRDefault="00162E01" w:rsidP="00DF32BC">
      <w:pPr>
        <w:contextualSpacing/>
        <w:rPr>
          <w:color w:val="000000" w:themeColor="text1"/>
          <w:sz w:val="20"/>
          <w:szCs w:val="20"/>
        </w:rPr>
      </w:pPr>
    </w:p>
    <w:p w14:paraId="42969A85" w14:textId="50F88241" w:rsidR="00162E01" w:rsidRDefault="00162E01" w:rsidP="00DF32BC">
      <w:pPr>
        <w:contextualSpacing/>
        <w:rPr>
          <w:color w:val="000000" w:themeColor="text1"/>
          <w:sz w:val="20"/>
          <w:szCs w:val="20"/>
        </w:rPr>
      </w:pPr>
    </w:p>
    <w:p w14:paraId="68A9CEAE" w14:textId="527741BA" w:rsidR="00162E01" w:rsidRDefault="00162E01" w:rsidP="00DF32BC">
      <w:pPr>
        <w:contextualSpacing/>
        <w:rPr>
          <w:color w:val="000000" w:themeColor="text1"/>
          <w:sz w:val="20"/>
          <w:szCs w:val="20"/>
        </w:rPr>
      </w:pPr>
    </w:p>
    <w:p w14:paraId="442160C0" w14:textId="572C214D" w:rsidR="00162E01" w:rsidRDefault="00162E01" w:rsidP="00DF32BC">
      <w:pPr>
        <w:contextualSpacing/>
        <w:rPr>
          <w:color w:val="000000" w:themeColor="text1"/>
          <w:sz w:val="20"/>
          <w:szCs w:val="20"/>
        </w:rPr>
      </w:pPr>
    </w:p>
    <w:p w14:paraId="3FEB7257" w14:textId="77777777" w:rsidR="00162E01" w:rsidRDefault="00162E01" w:rsidP="00162E01">
      <w:pPr>
        <w:tabs>
          <w:tab w:val="center" w:pos="4677"/>
          <w:tab w:val="right" w:pos="9355"/>
        </w:tabs>
        <w:jc w:val="center"/>
        <w:rPr>
          <w:lang w:eastAsia="ar-SA"/>
        </w:rPr>
        <w:sectPr w:rsidR="00162E01" w:rsidSect="002D5A80">
          <w:headerReference w:type="even" r:id="rId25"/>
          <w:footerReference w:type="even" r:id="rId26"/>
          <w:headerReference w:type="first" r:id="rId27"/>
          <w:footerReference w:type="first" r:id="rId28"/>
          <w:pgSz w:w="11906" w:h="16838" w:code="9"/>
          <w:pgMar w:top="851" w:right="567" w:bottom="1134" w:left="992" w:header="0" w:footer="284" w:gutter="0"/>
          <w:cols w:space="720"/>
          <w:docGrid w:linePitch="360"/>
        </w:sectPr>
      </w:pPr>
    </w:p>
    <w:p w14:paraId="7D3F29C8" w14:textId="0ABAEB8F" w:rsidR="00162E01" w:rsidRPr="00162E01" w:rsidRDefault="00162E01" w:rsidP="00162E01">
      <w:pPr>
        <w:tabs>
          <w:tab w:val="center" w:pos="4677"/>
          <w:tab w:val="right" w:pos="9355"/>
        </w:tabs>
        <w:jc w:val="right"/>
        <w:rPr>
          <w:sz w:val="18"/>
          <w:lang w:eastAsia="ar-SA"/>
        </w:rPr>
      </w:pPr>
      <w:r>
        <w:rPr>
          <w:lang w:eastAsia="ar-SA"/>
        </w:rPr>
        <w:lastRenderedPageBreak/>
        <w:t xml:space="preserve">                                                                                                                                                                     </w:t>
      </w:r>
      <w:r w:rsidRPr="00162E01">
        <w:rPr>
          <w:sz w:val="18"/>
          <w:lang w:eastAsia="ar-SA"/>
        </w:rPr>
        <w:t xml:space="preserve">Приложение № 2 </w:t>
      </w:r>
    </w:p>
    <w:p w14:paraId="7B32D730" w14:textId="77777777" w:rsidR="00162E01" w:rsidRPr="00162E01" w:rsidRDefault="00162E01" w:rsidP="00162E01">
      <w:pPr>
        <w:tabs>
          <w:tab w:val="center" w:pos="4677"/>
          <w:tab w:val="right" w:pos="9355"/>
        </w:tabs>
        <w:jc w:val="right"/>
        <w:rPr>
          <w:sz w:val="18"/>
          <w:lang w:eastAsia="ar-SA"/>
        </w:rPr>
      </w:pPr>
      <w:r w:rsidRPr="00162E01">
        <w:rPr>
          <w:sz w:val="18"/>
          <w:lang w:eastAsia="ar-SA"/>
        </w:rPr>
        <w:t xml:space="preserve">                                    к Контракту № _______________ </w:t>
      </w:r>
    </w:p>
    <w:p w14:paraId="68763E40" w14:textId="77777777" w:rsidR="00162E01" w:rsidRPr="00162E01" w:rsidRDefault="00162E01" w:rsidP="00162E01">
      <w:pPr>
        <w:tabs>
          <w:tab w:val="center" w:pos="4677"/>
          <w:tab w:val="right" w:pos="9355"/>
        </w:tabs>
        <w:jc w:val="right"/>
        <w:rPr>
          <w:sz w:val="18"/>
          <w:lang w:eastAsia="ar-SA"/>
        </w:rPr>
      </w:pPr>
      <w:r w:rsidRPr="00162E01">
        <w:rPr>
          <w:sz w:val="18"/>
          <w:lang w:eastAsia="ar-SA"/>
        </w:rPr>
        <w:t xml:space="preserve">                                                                                                                                                                                 от ___________ 2024 г.</w:t>
      </w:r>
    </w:p>
    <w:p w14:paraId="1B3F1A28" w14:textId="77777777" w:rsidR="00162E01" w:rsidRPr="005661D1" w:rsidRDefault="00162E01" w:rsidP="00162E01">
      <w:pPr>
        <w:rPr>
          <w:lang w:eastAsia="ar-SA"/>
        </w:rPr>
      </w:pPr>
    </w:p>
    <w:p w14:paraId="5EDB4280" w14:textId="77777777" w:rsidR="00162E01" w:rsidRDefault="00162E01" w:rsidP="00162E01">
      <w:pPr>
        <w:ind w:firstLine="567"/>
        <w:jc w:val="center"/>
        <w:rPr>
          <w:b/>
          <w:bCs/>
          <w:sz w:val="22"/>
          <w:szCs w:val="22"/>
        </w:rPr>
      </w:pPr>
      <w:r w:rsidRPr="00F74D5B">
        <w:rPr>
          <w:b/>
          <w:bCs/>
          <w:lang w:eastAsia="ar-SA"/>
        </w:rPr>
        <w:t xml:space="preserve">Задание на выполнение инженерных изысканий </w:t>
      </w:r>
      <w:r>
        <w:rPr>
          <w:b/>
          <w:bCs/>
          <w:lang w:eastAsia="ar-SA"/>
        </w:rPr>
        <w:br/>
      </w:r>
      <w:r>
        <w:rPr>
          <w:b/>
          <w:bCs/>
          <w:sz w:val="22"/>
          <w:szCs w:val="22"/>
        </w:rPr>
        <w:t>для</w:t>
      </w:r>
      <w:r w:rsidRPr="00072595">
        <w:rPr>
          <w:b/>
          <w:bCs/>
          <w:sz w:val="22"/>
          <w:szCs w:val="22"/>
        </w:rPr>
        <w:t xml:space="preserve"> выполнение проектно-изыскательских работ по объекту:</w:t>
      </w:r>
    </w:p>
    <w:p w14:paraId="1C931DC4" w14:textId="77777777" w:rsidR="00162E01" w:rsidRDefault="00162E01" w:rsidP="00162E01">
      <w:pPr>
        <w:jc w:val="center"/>
        <w:rPr>
          <w:b/>
          <w:bCs/>
          <w:color w:val="000000"/>
        </w:rPr>
      </w:pPr>
      <w:r>
        <w:rPr>
          <w:b/>
          <w:bCs/>
          <w:color w:val="000000"/>
        </w:rPr>
        <w:t>«</w:t>
      </w:r>
      <w:r w:rsidRPr="00364C10">
        <w:rPr>
          <w:b/>
          <w:bCs/>
          <w:color w:val="000000"/>
        </w:rPr>
        <w:t xml:space="preserve">Реконструкция </w:t>
      </w:r>
      <w:r>
        <w:rPr>
          <w:b/>
          <w:bCs/>
          <w:color w:val="000000"/>
        </w:rPr>
        <w:t xml:space="preserve">кирпичной </w:t>
      </w:r>
      <w:r w:rsidRPr="00364C10">
        <w:rPr>
          <w:b/>
          <w:bCs/>
          <w:color w:val="000000"/>
        </w:rPr>
        <w:t>дымовой трубы ГУП РК "Крымтеплокоммунэнерго" расположенной по адресу: Республика Крым, г.</w:t>
      </w:r>
      <w:r>
        <w:rPr>
          <w:b/>
          <w:bCs/>
          <w:color w:val="000000"/>
        </w:rPr>
        <w:t xml:space="preserve"> Феодосия</w:t>
      </w:r>
      <w:r w:rsidRPr="00364C10">
        <w:rPr>
          <w:b/>
          <w:bCs/>
          <w:color w:val="000000"/>
        </w:rPr>
        <w:t>, ул.</w:t>
      </w:r>
      <w:r>
        <w:rPr>
          <w:b/>
          <w:bCs/>
          <w:color w:val="000000"/>
        </w:rPr>
        <w:t xml:space="preserve"> Гарнаева</w:t>
      </w:r>
      <w:r w:rsidRPr="00364C10">
        <w:rPr>
          <w:b/>
          <w:bCs/>
          <w:color w:val="000000"/>
        </w:rPr>
        <w:t>,</w:t>
      </w:r>
      <w:r>
        <w:rPr>
          <w:b/>
          <w:bCs/>
          <w:color w:val="000000"/>
        </w:rPr>
        <w:t xml:space="preserve"> 67-А»</w:t>
      </w:r>
    </w:p>
    <w:p w14:paraId="52E9A5F1" w14:textId="77777777" w:rsidR="00162E01" w:rsidRPr="005661D1" w:rsidRDefault="00162E01" w:rsidP="00162E01">
      <w:pPr>
        <w:jc w:val="center"/>
        <w:rPr>
          <w:u w:val="single"/>
          <w:lang w:eastAsia="ar-SA"/>
        </w:rPr>
      </w:pPr>
      <w:r w:rsidRPr="005661D1">
        <w:rPr>
          <w:szCs w:val="28"/>
          <w:u w:val="single"/>
          <w:vertAlign w:val="superscript"/>
          <w:lang w:eastAsia="ar-SA"/>
        </w:rPr>
        <w:t xml:space="preserve"> (наименование и адрес (местоположение) объекта капитального строительства (далее – объект)</w:t>
      </w:r>
    </w:p>
    <w:p w14:paraId="6890022A" w14:textId="77777777" w:rsidR="00162E01" w:rsidRPr="005661D1" w:rsidRDefault="00162E01" w:rsidP="00162E01">
      <w:pPr>
        <w:jc w:val="center"/>
        <w:rPr>
          <w:lang w:eastAsia="ar-SA"/>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402"/>
        <w:gridCol w:w="9922"/>
      </w:tblGrid>
      <w:tr w:rsidR="00162E01" w:rsidRPr="00F74D5B" w14:paraId="6AF58B24" w14:textId="77777777" w:rsidTr="00162E01">
        <w:tc>
          <w:tcPr>
            <w:tcW w:w="560" w:type="dxa"/>
            <w:vAlign w:val="center"/>
          </w:tcPr>
          <w:p w14:paraId="77AFE982" w14:textId="77777777" w:rsidR="00162E01" w:rsidRPr="00F74D5B" w:rsidRDefault="00162E01" w:rsidP="00162E01">
            <w:pPr>
              <w:jc w:val="center"/>
            </w:pPr>
            <w:r w:rsidRPr="00F74D5B">
              <w:rPr>
                <w:b/>
                <w:bCs/>
              </w:rPr>
              <w:t>№</w:t>
            </w:r>
            <w:r w:rsidRPr="00F74D5B">
              <w:rPr>
                <w:b/>
                <w:bCs/>
              </w:rPr>
              <w:br/>
            </w:r>
            <w:r w:rsidRPr="00F74D5B">
              <w:rPr>
                <w:b/>
                <w:bCs/>
                <w:lang w:bidi="he-IL"/>
              </w:rPr>
              <w:t>‎</w:t>
            </w:r>
            <w:r w:rsidRPr="00F74D5B">
              <w:rPr>
                <w:b/>
                <w:bCs/>
              </w:rPr>
              <w:t>п/п</w:t>
            </w:r>
          </w:p>
        </w:tc>
        <w:tc>
          <w:tcPr>
            <w:tcW w:w="4402" w:type="dxa"/>
            <w:vAlign w:val="center"/>
          </w:tcPr>
          <w:p w14:paraId="329E21C7" w14:textId="77777777" w:rsidR="00162E01" w:rsidRPr="00F74D5B" w:rsidRDefault="00162E01" w:rsidP="00162E01">
            <w:pPr>
              <w:jc w:val="center"/>
            </w:pPr>
            <w:r w:rsidRPr="00F74D5B">
              <w:rPr>
                <w:b/>
                <w:bCs/>
              </w:rPr>
              <w:t>Перечень сведений и данных</w:t>
            </w:r>
          </w:p>
        </w:tc>
        <w:tc>
          <w:tcPr>
            <w:tcW w:w="9922" w:type="dxa"/>
            <w:vAlign w:val="center"/>
          </w:tcPr>
          <w:p w14:paraId="7782AB60" w14:textId="77777777" w:rsidR="00162E01" w:rsidRPr="00F74D5B" w:rsidRDefault="00162E01" w:rsidP="00162E01">
            <w:pPr>
              <w:jc w:val="center"/>
            </w:pPr>
            <w:r w:rsidRPr="00F74D5B">
              <w:rPr>
                <w:b/>
                <w:bCs/>
              </w:rPr>
              <w:t>Описание</w:t>
            </w:r>
          </w:p>
        </w:tc>
      </w:tr>
      <w:tr w:rsidR="00162E01" w:rsidRPr="00F74D5B" w14:paraId="76E5C290" w14:textId="77777777" w:rsidTr="00BD15E9">
        <w:trPr>
          <w:trHeight w:val="729"/>
        </w:trPr>
        <w:tc>
          <w:tcPr>
            <w:tcW w:w="560" w:type="dxa"/>
            <w:vAlign w:val="center"/>
          </w:tcPr>
          <w:p w14:paraId="68E7DB49" w14:textId="77777777" w:rsidR="00162E01" w:rsidRPr="00F74D5B" w:rsidRDefault="00162E01" w:rsidP="00162E01">
            <w:pPr>
              <w:jc w:val="center"/>
            </w:pPr>
            <w:r w:rsidRPr="00F74D5B">
              <w:t>1.</w:t>
            </w:r>
          </w:p>
        </w:tc>
        <w:tc>
          <w:tcPr>
            <w:tcW w:w="4402" w:type="dxa"/>
            <w:vAlign w:val="center"/>
          </w:tcPr>
          <w:p w14:paraId="21D47F6D" w14:textId="77777777" w:rsidR="00162E01" w:rsidRPr="00CD7B31" w:rsidRDefault="00162E01" w:rsidP="00162E01">
            <w:r w:rsidRPr="00CD7B31">
              <w:t>Наименование и адрес объекта капитального строительства</w:t>
            </w:r>
          </w:p>
        </w:tc>
        <w:tc>
          <w:tcPr>
            <w:tcW w:w="9922" w:type="dxa"/>
            <w:vAlign w:val="center"/>
          </w:tcPr>
          <w:p w14:paraId="70292E65" w14:textId="77777777" w:rsidR="00162E01" w:rsidRPr="00CD7B31" w:rsidRDefault="00162E01" w:rsidP="00162E01">
            <w:pPr>
              <w:jc w:val="both"/>
              <w:rPr>
                <w:lang w:eastAsia="ar-SA"/>
              </w:rPr>
            </w:pPr>
            <w:r w:rsidRPr="000718A0">
              <w:rPr>
                <w:bCs/>
              </w:rPr>
              <w:t>«</w:t>
            </w:r>
            <w:r w:rsidRPr="00336F82">
              <w:rPr>
                <w:bCs/>
              </w:rPr>
              <w:t>Реконструкция кирпичной дымовой трубы ГУП РК "Крымтеплокоммунэнерго" расположенной по адресу: Республика Крым, г. Феодосия, ул. Гарнаева, 67-А</w:t>
            </w:r>
            <w:r w:rsidRPr="000718A0">
              <w:rPr>
                <w:bCs/>
              </w:rPr>
              <w:t>»</w:t>
            </w:r>
          </w:p>
        </w:tc>
      </w:tr>
      <w:tr w:rsidR="00162E01" w:rsidRPr="00F74D5B" w14:paraId="3C57B302" w14:textId="77777777" w:rsidTr="00162E01">
        <w:trPr>
          <w:trHeight w:val="1631"/>
        </w:trPr>
        <w:tc>
          <w:tcPr>
            <w:tcW w:w="560" w:type="dxa"/>
            <w:vAlign w:val="center"/>
          </w:tcPr>
          <w:p w14:paraId="6766017A" w14:textId="77777777" w:rsidR="00162E01" w:rsidRPr="00F74D5B" w:rsidRDefault="00162E01" w:rsidP="00162E01">
            <w:pPr>
              <w:jc w:val="center"/>
            </w:pPr>
            <w:r w:rsidRPr="00F74D5B">
              <w:t>2.</w:t>
            </w:r>
          </w:p>
        </w:tc>
        <w:tc>
          <w:tcPr>
            <w:tcW w:w="4402" w:type="dxa"/>
            <w:vAlign w:val="center"/>
          </w:tcPr>
          <w:p w14:paraId="4F538634" w14:textId="77777777" w:rsidR="00162E01" w:rsidRPr="00F74D5B" w:rsidRDefault="00162E01" w:rsidP="00162E01">
            <w:r w:rsidRPr="00F74D5B">
              <w:t>Идентификационные сведения об объекте (функциональное назначение, уровень ответственности зданий и сооружений)</w:t>
            </w:r>
          </w:p>
        </w:tc>
        <w:tc>
          <w:tcPr>
            <w:tcW w:w="9922" w:type="dxa"/>
            <w:vAlign w:val="center"/>
          </w:tcPr>
          <w:p w14:paraId="52504D69" w14:textId="77777777" w:rsidR="00162E01" w:rsidRDefault="00162E01" w:rsidP="00162E01">
            <w:pPr>
              <w:jc w:val="both"/>
              <w:rPr>
                <w:lang w:eastAsia="ar-SA"/>
              </w:rPr>
            </w:pPr>
            <w:r w:rsidRPr="00F74D5B">
              <w:rPr>
                <w:lang w:eastAsia="ar-SA"/>
              </w:rPr>
              <w:t>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w:t>
            </w:r>
            <w:r>
              <w:rPr>
                <w:lang w:eastAsia="ar-SA"/>
              </w:rPr>
              <w:t xml:space="preserve"> ст. 5; 2013, № 27, ст. 3477): </w:t>
            </w:r>
          </w:p>
          <w:p w14:paraId="6DB68AC9" w14:textId="77777777" w:rsidR="00162E01" w:rsidRPr="00F74D5B" w:rsidRDefault="00162E01" w:rsidP="00162E01">
            <w:pPr>
              <w:jc w:val="both"/>
              <w:rPr>
                <w:lang w:eastAsia="ar-SA"/>
              </w:rPr>
            </w:pPr>
            <w:r w:rsidRPr="00F74D5B">
              <w:rPr>
                <w:lang w:eastAsia="ar-SA"/>
              </w:rPr>
              <w:t>1.Функциональное назначение - котельная отопительная.</w:t>
            </w:r>
          </w:p>
          <w:p w14:paraId="0EF73277" w14:textId="77777777" w:rsidR="00162E01" w:rsidRPr="00F74D5B" w:rsidRDefault="00162E01" w:rsidP="00162E01">
            <w:pPr>
              <w:jc w:val="both"/>
              <w:rPr>
                <w:color w:val="FF0000"/>
                <w:lang w:eastAsia="ar-SA"/>
              </w:rPr>
            </w:pPr>
            <w:r w:rsidRPr="00F74D5B">
              <w:rPr>
                <w:lang w:eastAsia="ar-SA"/>
              </w:rPr>
              <w:t>2.Уровень ответственности зданий и сооружений – нормальный.</w:t>
            </w:r>
          </w:p>
        </w:tc>
      </w:tr>
      <w:tr w:rsidR="00162E01" w:rsidRPr="00F74D5B" w14:paraId="707764F1" w14:textId="77777777" w:rsidTr="00162E01">
        <w:tc>
          <w:tcPr>
            <w:tcW w:w="560" w:type="dxa"/>
            <w:vAlign w:val="center"/>
          </w:tcPr>
          <w:p w14:paraId="0B7B1AE9" w14:textId="77777777" w:rsidR="00162E01" w:rsidRPr="00F74D5B" w:rsidRDefault="00162E01" w:rsidP="00162E01">
            <w:pPr>
              <w:jc w:val="center"/>
            </w:pPr>
            <w:r w:rsidRPr="00F74D5B">
              <w:t>3.</w:t>
            </w:r>
          </w:p>
        </w:tc>
        <w:tc>
          <w:tcPr>
            <w:tcW w:w="4402" w:type="dxa"/>
            <w:vAlign w:val="center"/>
          </w:tcPr>
          <w:p w14:paraId="0CC4258E" w14:textId="77777777" w:rsidR="00162E01" w:rsidRPr="00F74D5B" w:rsidRDefault="00162E01" w:rsidP="00162E01">
            <w:r w:rsidRPr="00F74D5B">
              <w:t>Вид строительства (новое строительство, реконструкция, консервация, снос (демонтаж)</w:t>
            </w:r>
          </w:p>
        </w:tc>
        <w:tc>
          <w:tcPr>
            <w:tcW w:w="9922" w:type="dxa"/>
            <w:vAlign w:val="center"/>
          </w:tcPr>
          <w:p w14:paraId="5BE161F2" w14:textId="77777777" w:rsidR="00162E01" w:rsidRPr="00F74D5B" w:rsidRDefault="00162E01" w:rsidP="00162E01">
            <w:pPr>
              <w:jc w:val="both"/>
              <w:rPr>
                <w:lang w:eastAsia="ar-SA"/>
              </w:rPr>
            </w:pPr>
            <w:r>
              <w:rPr>
                <w:lang w:eastAsia="ar-SA"/>
              </w:rPr>
              <w:t>Реконструкция</w:t>
            </w:r>
          </w:p>
        </w:tc>
      </w:tr>
      <w:tr w:rsidR="00162E01" w:rsidRPr="00F74D5B" w14:paraId="235C9198" w14:textId="77777777" w:rsidTr="00162E01">
        <w:tc>
          <w:tcPr>
            <w:tcW w:w="560" w:type="dxa"/>
            <w:vAlign w:val="center"/>
          </w:tcPr>
          <w:p w14:paraId="2F685E33" w14:textId="77777777" w:rsidR="00162E01" w:rsidRPr="00F74D5B" w:rsidRDefault="00162E01" w:rsidP="00162E01">
            <w:pPr>
              <w:jc w:val="center"/>
            </w:pPr>
            <w:r w:rsidRPr="00F74D5B">
              <w:t>4.</w:t>
            </w:r>
          </w:p>
        </w:tc>
        <w:tc>
          <w:tcPr>
            <w:tcW w:w="4402" w:type="dxa"/>
            <w:vAlign w:val="center"/>
          </w:tcPr>
          <w:p w14:paraId="51F28CB0" w14:textId="77777777" w:rsidR="00162E01" w:rsidRPr="00F74D5B" w:rsidRDefault="00162E01" w:rsidP="00162E01">
            <w:r w:rsidRPr="00F74D5B">
              <w:t>Сведения об этапе работ, сроках проектирования, строительства и эксплуатации объекта</w:t>
            </w:r>
          </w:p>
        </w:tc>
        <w:tc>
          <w:tcPr>
            <w:tcW w:w="9922" w:type="dxa"/>
            <w:vAlign w:val="center"/>
          </w:tcPr>
          <w:p w14:paraId="610C24B0" w14:textId="77777777" w:rsidR="00162E01" w:rsidRPr="00F74D5B" w:rsidRDefault="00162E01" w:rsidP="00162E01">
            <w:pPr>
              <w:jc w:val="both"/>
              <w:rPr>
                <w:rStyle w:val="pt-a1-000213"/>
              </w:rPr>
            </w:pPr>
            <w:r w:rsidRPr="00F74D5B">
              <w:rPr>
                <w:rStyle w:val="pt-a1-000213"/>
              </w:rPr>
              <w:t xml:space="preserve">Инженерные изыскания, разработка проектной документации: </w:t>
            </w:r>
          </w:p>
          <w:p w14:paraId="29E84B3B" w14:textId="77777777" w:rsidR="00162E01" w:rsidRPr="00F74D5B" w:rsidRDefault="00162E01" w:rsidP="00162E01">
            <w:pPr>
              <w:jc w:val="both"/>
              <w:rPr>
                <w:rStyle w:val="pt-a1-000213"/>
              </w:rPr>
            </w:pPr>
            <w:r w:rsidRPr="00F74D5B">
              <w:rPr>
                <w:rStyle w:val="pt-a1-000213"/>
              </w:rPr>
              <w:t>Срок проектирования - 202</w:t>
            </w:r>
            <w:r>
              <w:rPr>
                <w:rStyle w:val="pt-a1-000213"/>
              </w:rPr>
              <w:t>4</w:t>
            </w:r>
            <w:r w:rsidRPr="00F74D5B">
              <w:rPr>
                <w:rStyle w:val="pt-a1-000213"/>
              </w:rPr>
              <w:t>-202</w:t>
            </w:r>
            <w:r>
              <w:rPr>
                <w:rStyle w:val="pt-a1-000213"/>
              </w:rPr>
              <w:t>5</w:t>
            </w:r>
            <w:r w:rsidRPr="00F74D5B">
              <w:rPr>
                <w:rStyle w:val="pt-a1-000213"/>
              </w:rPr>
              <w:t xml:space="preserve">гг. </w:t>
            </w:r>
          </w:p>
          <w:p w14:paraId="4F9AE15C" w14:textId="77777777" w:rsidR="00162E01" w:rsidRPr="00F74D5B" w:rsidRDefault="00162E01" w:rsidP="00162E01">
            <w:pPr>
              <w:jc w:val="both"/>
              <w:rPr>
                <w:rStyle w:val="pt-a1-000213"/>
              </w:rPr>
            </w:pPr>
            <w:r w:rsidRPr="00F74D5B">
              <w:rPr>
                <w:rStyle w:val="pt-a1-000213"/>
              </w:rPr>
              <w:t>Срок строительства -202</w:t>
            </w:r>
            <w:r>
              <w:rPr>
                <w:rStyle w:val="pt-a1-000213"/>
              </w:rPr>
              <w:t>5</w:t>
            </w:r>
            <w:r w:rsidRPr="00F74D5B">
              <w:rPr>
                <w:rStyle w:val="pt-a1-000213"/>
              </w:rPr>
              <w:t>г.</w:t>
            </w:r>
          </w:p>
          <w:p w14:paraId="03C478D7" w14:textId="77777777" w:rsidR="00162E01" w:rsidRPr="00F74D5B" w:rsidRDefault="00162E01" w:rsidP="00162E01">
            <w:pPr>
              <w:jc w:val="both"/>
              <w:rPr>
                <w:lang w:eastAsia="ar-SA"/>
              </w:rPr>
            </w:pPr>
            <w:r w:rsidRPr="00F74D5B">
              <w:rPr>
                <w:rStyle w:val="pt-a1-000213"/>
              </w:rPr>
              <w:t>Срок эксплуатации - 25 лет.</w:t>
            </w:r>
          </w:p>
        </w:tc>
      </w:tr>
      <w:tr w:rsidR="00162E01" w:rsidRPr="00F74D5B" w14:paraId="319C1174" w14:textId="77777777" w:rsidTr="00162E01">
        <w:tc>
          <w:tcPr>
            <w:tcW w:w="560" w:type="dxa"/>
            <w:vAlign w:val="center"/>
          </w:tcPr>
          <w:p w14:paraId="314A449E" w14:textId="77777777" w:rsidR="00162E01" w:rsidRPr="00F74D5B" w:rsidRDefault="00162E01" w:rsidP="00162E01">
            <w:pPr>
              <w:jc w:val="center"/>
            </w:pPr>
            <w:r w:rsidRPr="00F74D5B">
              <w:t>5.</w:t>
            </w:r>
          </w:p>
        </w:tc>
        <w:tc>
          <w:tcPr>
            <w:tcW w:w="4402" w:type="dxa"/>
            <w:vAlign w:val="center"/>
          </w:tcPr>
          <w:p w14:paraId="0937376B" w14:textId="77777777" w:rsidR="00162E01" w:rsidRPr="00F74D5B" w:rsidRDefault="00162E01" w:rsidP="00162E01">
            <w:r w:rsidRPr="00F74D5B">
              <w:t>Данные о местоположении и границах площадки (площадок) и (или) трассы (трасс) строительства</w:t>
            </w:r>
          </w:p>
        </w:tc>
        <w:tc>
          <w:tcPr>
            <w:tcW w:w="9922" w:type="dxa"/>
            <w:vAlign w:val="center"/>
          </w:tcPr>
          <w:p w14:paraId="2655CB6E" w14:textId="77777777" w:rsidR="00162E01" w:rsidRPr="00F74D5B" w:rsidRDefault="00162E01" w:rsidP="00162E01">
            <w:pPr>
              <w:jc w:val="both"/>
              <w:rPr>
                <w:bCs/>
              </w:rPr>
            </w:pPr>
            <w:r w:rsidRPr="00336F82">
              <w:rPr>
                <w:bCs/>
              </w:rPr>
              <w:t>Республика Крым, г. Феодосия, ул. Гарнаева, 67-А</w:t>
            </w:r>
            <w:r w:rsidRPr="00F74D5B">
              <w:rPr>
                <w:bCs/>
              </w:rPr>
              <w:t>.</w:t>
            </w:r>
          </w:p>
          <w:p w14:paraId="446A0058" w14:textId="77777777" w:rsidR="00162E01" w:rsidRPr="00F74D5B" w:rsidRDefault="00162E01" w:rsidP="00162E01">
            <w:pPr>
              <w:jc w:val="both"/>
              <w:rPr>
                <w:lang w:eastAsia="ar-SA"/>
              </w:rPr>
            </w:pPr>
          </w:p>
        </w:tc>
      </w:tr>
      <w:tr w:rsidR="00162E01" w:rsidRPr="00F74D5B" w14:paraId="62D7BD37" w14:textId="77777777" w:rsidTr="00162E01">
        <w:tc>
          <w:tcPr>
            <w:tcW w:w="560" w:type="dxa"/>
            <w:vAlign w:val="center"/>
          </w:tcPr>
          <w:p w14:paraId="4B564EAE" w14:textId="77777777" w:rsidR="00162E01" w:rsidRPr="00F74D5B" w:rsidRDefault="00162E01" w:rsidP="00162E01">
            <w:pPr>
              <w:jc w:val="center"/>
            </w:pPr>
            <w:r w:rsidRPr="00F74D5B">
              <w:t>6.</w:t>
            </w:r>
          </w:p>
        </w:tc>
        <w:tc>
          <w:tcPr>
            <w:tcW w:w="4402" w:type="dxa"/>
            <w:vAlign w:val="center"/>
          </w:tcPr>
          <w:p w14:paraId="49154440" w14:textId="77777777" w:rsidR="00162E01" w:rsidRPr="00F74D5B" w:rsidRDefault="00162E01" w:rsidP="00162E01">
            <w:r w:rsidRPr="00F74D5B">
              <w:t>Предварительная </w:t>
            </w:r>
          </w:p>
          <w:p w14:paraId="4FE81953" w14:textId="77777777" w:rsidR="00162E01" w:rsidRPr="00F74D5B" w:rsidRDefault="00162E01" w:rsidP="00162E01">
            <w:r w:rsidRPr="00F74D5B">
              <w:t>характеристика ожидаемых воздействий объектов строительства на природную среду с указанием пределов этих воздействий в пространстве и во времени</w:t>
            </w:r>
          </w:p>
        </w:tc>
        <w:tc>
          <w:tcPr>
            <w:tcW w:w="9922" w:type="dxa"/>
            <w:vAlign w:val="center"/>
          </w:tcPr>
          <w:p w14:paraId="16206956" w14:textId="77777777" w:rsidR="00162E01" w:rsidRPr="00F74D5B" w:rsidRDefault="00162E01" w:rsidP="00162E01">
            <w:pPr>
              <w:rPr>
                <w:lang w:eastAsia="ar-SA"/>
              </w:rPr>
            </w:pPr>
            <w:r w:rsidRPr="00F74D5B">
              <w:rPr>
                <w:lang w:eastAsia="ar-SA"/>
              </w:rPr>
              <w:t>Сооружения не относятся к особо опасным объектам согласно ст.48.1 Градостроительного кодекса.</w:t>
            </w:r>
          </w:p>
          <w:p w14:paraId="7475B618" w14:textId="77777777" w:rsidR="00162E01" w:rsidRPr="00F74D5B" w:rsidRDefault="00162E01" w:rsidP="00162E01">
            <w:pPr>
              <w:rPr>
                <w:lang w:eastAsia="ar-SA"/>
              </w:rPr>
            </w:pPr>
          </w:p>
        </w:tc>
      </w:tr>
      <w:tr w:rsidR="00162E01" w:rsidRPr="00F74D5B" w14:paraId="409C94A5" w14:textId="77777777" w:rsidTr="00162E01">
        <w:tc>
          <w:tcPr>
            <w:tcW w:w="560" w:type="dxa"/>
            <w:vAlign w:val="center"/>
          </w:tcPr>
          <w:p w14:paraId="0982C29F" w14:textId="77777777" w:rsidR="00162E01" w:rsidRPr="00F74D5B" w:rsidRDefault="00162E01" w:rsidP="00162E01">
            <w:pPr>
              <w:jc w:val="center"/>
            </w:pPr>
            <w:r w:rsidRPr="00F74D5B">
              <w:lastRenderedPageBreak/>
              <w:t>7.</w:t>
            </w:r>
          </w:p>
        </w:tc>
        <w:tc>
          <w:tcPr>
            <w:tcW w:w="4402" w:type="dxa"/>
            <w:vAlign w:val="center"/>
          </w:tcPr>
          <w:p w14:paraId="787106DB" w14:textId="77777777" w:rsidR="00162E01" w:rsidRPr="00F74D5B" w:rsidRDefault="00162E01" w:rsidP="00162E01">
            <w:r w:rsidRPr="00F74D5B">
              <w:t>Сведения и данные о проектируемых объектах, габариты зданий и сооружений</w:t>
            </w:r>
          </w:p>
        </w:tc>
        <w:tc>
          <w:tcPr>
            <w:tcW w:w="9922" w:type="dxa"/>
            <w:vAlign w:val="center"/>
          </w:tcPr>
          <w:p w14:paraId="2320E922" w14:textId="77777777" w:rsidR="00162E01" w:rsidRPr="00F74D5B" w:rsidRDefault="00162E01" w:rsidP="00162E01">
            <w:pPr>
              <w:rPr>
                <w:lang w:eastAsia="ar-SA"/>
              </w:rPr>
            </w:pPr>
            <w:r w:rsidRPr="00F74D5B">
              <w:rPr>
                <w:lang w:eastAsia="ar-SA"/>
              </w:rPr>
              <w:t>Согласно ТЭО.</w:t>
            </w:r>
          </w:p>
        </w:tc>
      </w:tr>
      <w:tr w:rsidR="00162E01" w:rsidRPr="00F74D5B" w14:paraId="1643DA29" w14:textId="77777777" w:rsidTr="00162E01">
        <w:tc>
          <w:tcPr>
            <w:tcW w:w="560" w:type="dxa"/>
            <w:vAlign w:val="center"/>
          </w:tcPr>
          <w:p w14:paraId="51FF48DE" w14:textId="77777777" w:rsidR="00162E01" w:rsidRPr="00F74D5B" w:rsidRDefault="00162E01" w:rsidP="00162E01">
            <w:pPr>
              <w:jc w:val="center"/>
            </w:pPr>
            <w:r w:rsidRPr="00F74D5B">
              <w:t>8.</w:t>
            </w:r>
          </w:p>
        </w:tc>
        <w:tc>
          <w:tcPr>
            <w:tcW w:w="4402" w:type="dxa"/>
            <w:vAlign w:val="center"/>
          </w:tcPr>
          <w:p w14:paraId="499B5F10" w14:textId="77777777" w:rsidR="00162E01" w:rsidRPr="00F74D5B" w:rsidRDefault="00162E01" w:rsidP="00162E01">
            <w:r w:rsidRPr="00F74D5B">
              <w:t>Необходимость выполнения отдельных видов инженерных изысканий</w:t>
            </w:r>
          </w:p>
        </w:tc>
        <w:tc>
          <w:tcPr>
            <w:tcW w:w="9922" w:type="dxa"/>
            <w:vAlign w:val="center"/>
          </w:tcPr>
          <w:p w14:paraId="689AD0A9" w14:textId="77777777" w:rsidR="00162E01" w:rsidRPr="00F74D5B" w:rsidRDefault="00162E01" w:rsidP="00162E01">
            <w:pPr>
              <w:rPr>
                <w:lang w:eastAsia="ar-SA"/>
              </w:rPr>
            </w:pPr>
            <w:r w:rsidRPr="00F74D5B">
              <w:rPr>
                <w:lang w:eastAsia="ar-SA"/>
              </w:rPr>
              <w:t>Необходимо выполнить инженерно-геодезические, инженерно-геологические, инженерно-гидрометеорологические, инженерно-геофизические и инженерно-экологические изыскания</w:t>
            </w:r>
            <w:r>
              <w:rPr>
                <w:lang w:eastAsia="ar-SA"/>
              </w:rPr>
              <w:t>, обследование существующей дымовой трубы</w:t>
            </w:r>
            <w:r w:rsidRPr="00F74D5B">
              <w:rPr>
                <w:lang w:eastAsia="ar-SA"/>
              </w:rPr>
              <w:t>.</w:t>
            </w:r>
          </w:p>
        </w:tc>
      </w:tr>
      <w:tr w:rsidR="00162E01" w:rsidRPr="00F74D5B" w14:paraId="72C9AD43" w14:textId="77777777" w:rsidTr="00162E01">
        <w:tc>
          <w:tcPr>
            <w:tcW w:w="560" w:type="dxa"/>
            <w:vAlign w:val="center"/>
          </w:tcPr>
          <w:p w14:paraId="4415068D" w14:textId="77777777" w:rsidR="00162E01" w:rsidRPr="00F74D5B" w:rsidRDefault="00162E01" w:rsidP="00162E01">
            <w:pPr>
              <w:jc w:val="center"/>
            </w:pPr>
            <w:r w:rsidRPr="00F74D5B">
              <w:t>9.</w:t>
            </w:r>
          </w:p>
        </w:tc>
        <w:tc>
          <w:tcPr>
            <w:tcW w:w="4402" w:type="dxa"/>
            <w:vAlign w:val="center"/>
          </w:tcPr>
          <w:p w14:paraId="75A916C7" w14:textId="77777777" w:rsidR="00162E01" w:rsidRPr="00F74D5B" w:rsidRDefault="00162E01" w:rsidP="00162E01">
            <w:r w:rsidRPr="00F74D5B">
              <w:t>Перечень нормативных документов, в соответствии с требованиями которых необходимо выполнить инженерные изыскания</w:t>
            </w:r>
          </w:p>
        </w:tc>
        <w:tc>
          <w:tcPr>
            <w:tcW w:w="9922" w:type="dxa"/>
            <w:vAlign w:val="center"/>
          </w:tcPr>
          <w:p w14:paraId="72DBBC09" w14:textId="77777777" w:rsidR="00162E01" w:rsidRPr="00F74D5B" w:rsidRDefault="00162E01" w:rsidP="00162E01">
            <w:pPr>
              <w:jc w:val="both"/>
              <w:rPr>
                <w:lang w:eastAsia="ar-SA"/>
              </w:rPr>
            </w:pPr>
            <w:r w:rsidRPr="00F74D5B">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F74D5B">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tc>
      </w:tr>
      <w:tr w:rsidR="00162E01" w:rsidRPr="00F74D5B" w14:paraId="52C364B1" w14:textId="77777777" w:rsidTr="00162E01">
        <w:tc>
          <w:tcPr>
            <w:tcW w:w="560" w:type="dxa"/>
            <w:vAlign w:val="center"/>
          </w:tcPr>
          <w:p w14:paraId="3E08D741" w14:textId="77777777" w:rsidR="00162E01" w:rsidRPr="00F74D5B" w:rsidRDefault="00162E01" w:rsidP="00162E01">
            <w:pPr>
              <w:jc w:val="center"/>
            </w:pPr>
            <w:r w:rsidRPr="00F74D5B">
              <w:t>10.</w:t>
            </w:r>
          </w:p>
        </w:tc>
        <w:tc>
          <w:tcPr>
            <w:tcW w:w="4402" w:type="dxa"/>
            <w:vAlign w:val="center"/>
          </w:tcPr>
          <w:p w14:paraId="7436B273" w14:textId="77777777" w:rsidR="00162E01" w:rsidRPr="00F74D5B" w:rsidRDefault="00162E01" w:rsidP="00162E01">
            <w:r w:rsidRPr="00F74D5B">
              <w:t>Требования к точности, надежности, достоверности и обеспеченности данных и характеристик, получаемых при инженерных изысканиях</w:t>
            </w:r>
          </w:p>
        </w:tc>
        <w:tc>
          <w:tcPr>
            <w:tcW w:w="9922" w:type="dxa"/>
            <w:vAlign w:val="center"/>
          </w:tcPr>
          <w:p w14:paraId="7168DDCF" w14:textId="77777777" w:rsidR="00162E01" w:rsidRPr="00F74D5B" w:rsidRDefault="00162E01" w:rsidP="00162E01">
            <w:pPr>
              <w:rPr>
                <w:lang w:eastAsia="ar-SA"/>
              </w:rPr>
            </w:pPr>
            <w:r w:rsidRPr="00F74D5B">
              <w:rPr>
                <w:lang w:eastAsia="ar-SA"/>
              </w:rPr>
              <w:t>Система координат: местная, принятая для данного объекта. Проведение прочих работ определяется на основании действующей нормативной документации и указывается в программе изысканий. Программа изысканий согласовывается с заказчиком.</w:t>
            </w:r>
          </w:p>
          <w:p w14:paraId="5F124E1A" w14:textId="77777777" w:rsidR="00162E01" w:rsidRPr="00F74D5B" w:rsidRDefault="00162E01" w:rsidP="00162E01">
            <w:pPr>
              <w:rPr>
                <w:lang w:eastAsia="ar-SA"/>
              </w:rPr>
            </w:pPr>
            <w:r w:rsidRPr="00F74D5B">
              <w:rPr>
                <w:lang w:eastAsia="ar-SA"/>
              </w:rPr>
              <w:t>1. Получить на изыскания в составе проектной документации положительные заключения и согласования необходимых экспертиз.</w:t>
            </w:r>
          </w:p>
          <w:p w14:paraId="5C4B17AE" w14:textId="77777777" w:rsidR="00162E01" w:rsidRPr="00F74D5B" w:rsidRDefault="00162E01" w:rsidP="00162E01">
            <w:pPr>
              <w:rPr>
                <w:lang w:eastAsia="ar-SA"/>
              </w:rPr>
            </w:pPr>
            <w:r w:rsidRPr="00F74D5B">
              <w:rPr>
                <w:lang w:eastAsia="ar-SA"/>
              </w:rPr>
              <w:t>2. Исполнитель обеспечивает сопровождение документации по инженерным изысканиям на всех этапах проведения экспертиз.</w:t>
            </w:r>
          </w:p>
          <w:p w14:paraId="47D85F0E" w14:textId="77777777" w:rsidR="00162E01" w:rsidRPr="00F74D5B" w:rsidRDefault="00162E01" w:rsidP="00162E01">
            <w:pPr>
              <w:rPr>
                <w:lang w:eastAsia="ar-SA"/>
              </w:rPr>
            </w:pPr>
            <w:r w:rsidRPr="00F74D5B">
              <w:rPr>
                <w:lang w:eastAsia="ar-SA"/>
              </w:rPr>
              <w:t>3. В случае выявления замечаний и недоработок документации по инженерным изысканиям в процессе экспертиз устранение всех замечаний по изысканиям производится в установленные сроки за счет исполнителя.</w:t>
            </w:r>
          </w:p>
        </w:tc>
      </w:tr>
      <w:tr w:rsidR="00162E01" w:rsidRPr="00F74D5B" w14:paraId="4DF87151" w14:textId="77777777" w:rsidTr="00162E01">
        <w:tc>
          <w:tcPr>
            <w:tcW w:w="560" w:type="dxa"/>
            <w:vAlign w:val="center"/>
          </w:tcPr>
          <w:p w14:paraId="2CFAB484" w14:textId="77777777" w:rsidR="00162E01" w:rsidRPr="00F74D5B" w:rsidRDefault="00162E01" w:rsidP="00162E01">
            <w:pPr>
              <w:jc w:val="center"/>
            </w:pPr>
            <w:r w:rsidRPr="00F74D5B">
              <w:t>11.</w:t>
            </w:r>
          </w:p>
        </w:tc>
        <w:tc>
          <w:tcPr>
            <w:tcW w:w="4402" w:type="dxa"/>
            <w:vAlign w:val="center"/>
          </w:tcPr>
          <w:p w14:paraId="28EBFA1B" w14:textId="77777777" w:rsidR="00162E01" w:rsidRPr="00F74D5B" w:rsidRDefault="00162E01" w:rsidP="00162E01">
            <w:r w:rsidRPr="00F74D5B">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9922" w:type="dxa"/>
            <w:vAlign w:val="center"/>
          </w:tcPr>
          <w:p w14:paraId="7FE6A297" w14:textId="77777777" w:rsidR="00162E01" w:rsidRPr="00F74D5B" w:rsidRDefault="00162E01" w:rsidP="00162E01">
            <w:pPr>
              <w:rPr>
                <w:lang w:eastAsia="ar-SA"/>
              </w:rPr>
            </w:pPr>
            <w:r w:rsidRPr="00F74D5B">
              <w:rPr>
                <w:lang w:eastAsia="ar-SA"/>
              </w:rPr>
              <w:t>Нет.</w:t>
            </w:r>
          </w:p>
        </w:tc>
      </w:tr>
      <w:tr w:rsidR="00162E01" w:rsidRPr="00F74D5B" w14:paraId="38B2C12E" w14:textId="77777777" w:rsidTr="00162E01">
        <w:tc>
          <w:tcPr>
            <w:tcW w:w="560" w:type="dxa"/>
            <w:vAlign w:val="center"/>
          </w:tcPr>
          <w:p w14:paraId="4F201102" w14:textId="77777777" w:rsidR="00162E01" w:rsidRPr="00F74D5B" w:rsidRDefault="00162E01" w:rsidP="00162E01">
            <w:pPr>
              <w:jc w:val="center"/>
            </w:pPr>
            <w:r w:rsidRPr="00F74D5B">
              <w:t>12.</w:t>
            </w:r>
          </w:p>
        </w:tc>
        <w:tc>
          <w:tcPr>
            <w:tcW w:w="4402" w:type="dxa"/>
            <w:vAlign w:val="center"/>
          </w:tcPr>
          <w:p w14:paraId="1C3958BD" w14:textId="77777777" w:rsidR="00162E01" w:rsidRPr="00F74D5B" w:rsidRDefault="00162E01" w:rsidP="00162E01">
            <w:r w:rsidRPr="00F74D5B">
              <w:t>Требования оценки и прогноза возможных изменений природных и техногенных условий территории изысканий</w:t>
            </w:r>
          </w:p>
        </w:tc>
        <w:tc>
          <w:tcPr>
            <w:tcW w:w="9922" w:type="dxa"/>
            <w:vAlign w:val="center"/>
          </w:tcPr>
          <w:p w14:paraId="5F0E0A6C" w14:textId="77777777" w:rsidR="00162E01" w:rsidRPr="00F74D5B" w:rsidRDefault="00162E01" w:rsidP="00162E01">
            <w:pPr>
              <w:rPr>
                <w:lang w:eastAsia="ar-SA"/>
              </w:rPr>
            </w:pPr>
            <w:r w:rsidRPr="00F74D5B">
              <w:rPr>
                <w:lang w:eastAsia="ar-SA"/>
              </w:rPr>
              <w:t>Предусмотреть в инженерно-экологических изысканиях.</w:t>
            </w:r>
          </w:p>
        </w:tc>
      </w:tr>
      <w:tr w:rsidR="00162E01" w:rsidRPr="00F74D5B" w14:paraId="243ECC11" w14:textId="77777777" w:rsidTr="00162E01">
        <w:tc>
          <w:tcPr>
            <w:tcW w:w="560" w:type="dxa"/>
            <w:vAlign w:val="center"/>
          </w:tcPr>
          <w:p w14:paraId="3CA9C36C" w14:textId="77777777" w:rsidR="00162E01" w:rsidRPr="00F74D5B" w:rsidRDefault="00162E01" w:rsidP="00162E01">
            <w:pPr>
              <w:jc w:val="center"/>
            </w:pPr>
            <w:r w:rsidRPr="00F74D5B">
              <w:t>13.</w:t>
            </w:r>
          </w:p>
        </w:tc>
        <w:tc>
          <w:tcPr>
            <w:tcW w:w="4402" w:type="dxa"/>
            <w:vAlign w:val="center"/>
          </w:tcPr>
          <w:p w14:paraId="57BAEB89" w14:textId="77777777" w:rsidR="00162E01" w:rsidRPr="00F74D5B" w:rsidRDefault="00162E01" w:rsidP="00162E01">
            <w:r w:rsidRPr="00F74D5B">
              <w:t xml:space="preserve">Требования к материалам и результатам инженерных изысканий (состав, сроки, порядок представления, форматы </w:t>
            </w:r>
            <w:r w:rsidRPr="00F74D5B">
              <w:lastRenderedPageBreak/>
              <w:t>материалов (для представления в электронном виде)</w:t>
            </w:r>
          </w:p>
        </w:tc>
        <w:tc>
          <w:tcPr>
            <w:tcW w:w="9922" w:type="dxa"/>
            <w:vAlign w:val="center"/>
          </w:tcPr>
          <w:p w14:paraId="38EAD6CA" w14:textId="77777777" w:rsidR="00162E01" w:rsidRPr="00F74D5B" w:rsidRDefault="00162E01" w:rsidP="00162E01">
            <w:pPr>
              <w:jc w:val="both"/>
              <w:rPr>
                <w:lang w:eastAsia="ar-SA"/>
              </w:rPr>
            </w:pPr>
            <w:r w:rsidRPr="00F74D5B">
              <w:rPr>
                <w:lang w:eastAsia="ar-SA"/>
              </w:rPr>
              <w:lastRenderedPageBreak/>
              <w:t xml:space="preserve">По результатам проведенных изысканий составить отчеты, состоящие из пояснительной записки и графических приложений. Материалы выдать заказчику в 4-х экземплярах в </w:t>
            </w:r>
            <w:r w:rsidRPr="00F74D5B">
              <w:rPr>
                <w:lang w:eastAsia="ar-SA"/>
              </w:rPr>
              <w:lastRenderedPageBreak/>
              <w:t xml:space="preserve">бумажном виде, 1 экземпляр на электронном носителе. Текстовую часть технических отчетов инженерных изысканий предоставить в текстовом редакторе </w:t>
            </w:r>
            <w:r w:rsidRPr="00F74D5B">
              <w:rPr>
                <w:lang w:val="en-US" w:eastAsia="ar-SA"/>
              </w:rPr>
              <w:t>Word</w:t>
            </w:r>
            <w:r w:rsidRPr="00F74D5B">
              <w:rPr>
                <w:lang w:eastAsia="ar-SA"/>
              </w:rPr>
              <w:t xml:space="preserve"> и </w:t>
            </w:r>
            <w:r w:rsidRPr="00F74D5B">
              <w:rPr>
                <w:lang w:val="en-US" w:eastAsia="ar-SA"/>
              </w:rPr>
              <w:t>Excel</w:t>
            </w:r>
            <w:r w:rsidRPr="00F74D5B">
              <w:rPr>
                <w:lang w:eastAsia="ar-SA"/>
              </w:rPr>
              <w:t>.</w:t>
            </w:r>
          </w:p>
        </w:tc>
      </w:tr>
      <w:tr w:rsidR="00162E01" w:rsidRPr="00F74D5B" w14:paraId="51D73AB1" w14:textId="77777777" w:rsidTr="00162E01">
        <w:tc>
          <w:tcPr>
            <w:tcW w:w="560" w:type="dxa"/>
            <w:vAlign w:val="center"/>
          </w:tcPr>
          <w:p w14:paraId="182762FF" w14:textId="77777777" w:rsidR="00162E01" w:rsidRPr="00F74D5B" w:rsidRDefault="00162E01" w:rsidP="00162E01">
            <w:pPr>
              <w:jc w:val="center"/>
            </w:pPr>
            <w:r w:rsidRPr="00F74D5B">
              <w:lastRenderedPageBreak/>
              <w:t>14.</w:t>
            </w:r>
          </w:p>
        </w:tc>
        <w:tc>
          <w:tcPr>
            <w:tcW w:w="4402" w:type="dxa"/>
            <w:vAlign w:val="center"/>
          </w:tcPr>
          <w:p w14:paraId="3A0D9AAB" w14:textId="77777777" w:rsidR="00162E01" w:rsidRPr="00F74D5B" w:rsidRDefault="00162E01" w:rsidP="00162E01">
            <w:r w:rsidRPr="00F74D5B">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9922" w:type="dxa"/>
            <w:vAlign w:val="center"/>
          </w:tcPr>
          <w:p w14:paraId="36F35748" w14:textId="77777777" w:rsidR="00162E01" w:rsidRPr="00F74D5B" w:rsidRDefault="00162E01" w:rsidP="00162E01">
            <w:pPr>
              <w:jc w:val="both"/>
              <w:rPr>
                <w:lang w:eastAsia="ar-SA"/>
              </w:rPr>
            </w:pPr>
            <w:r w:rsidRPr="00F74D5B">
              <w:rPr>
                <w:lang w:eastAsia="ar-SA"/>
              </w:rPr>
              <w:t xml:space="preserve">ГУП РК «Крымтеплокоммунэнерго», Республика Крым, г. Симферополь, ул. Гайдара, 3а, </w:t>
            </w:r>
          </w:p>
          <w:p w14:paraId="306831BC" w14:textId="77777777" w:rsidR="00162E01" w:rsidRDefault="00162E01" w:rsidP="00162E01">
            <w:pPr>
              <w:jc w:val="both"/>
              <w:rPr>
                <w:lang w:eastAsia="ar-SA"/>
              </w:rPr>
            </w:pPr>
            <w:r>
              <w:rPr>
                <w:lang w:eastAsia="ar-SA"/>
              </w:rPr>
              <w:t>Начальник управления капитального строительства и имущественно-земельных отношений Плющаков Е.Ю.</w:t>
            </w:r>
          </w:p>
          <w:p w14:paraId="2848C533" w14:textId="77777777" w:rsidR="00162E01" w:rsidRPr="00F74D5B" w:rsidRDefault="00162E01" w:rsidP="00162E01">
            <w:pPr>
              <w:jc w:val="both"/>
              <w:rPr>
                <w:lang w:eastAsia="ar-SA"/>
              </w:rPr>
            </w:pPr>
            <w:r w:rsidRPr="00F74D5B">
              <w:rPr>
                <w:lang w:eastAsia="ar-SA"/>
              </w:rPr>
              <w:t>тел 8-3652- 53</w:t>
            </w:r>
            <w:r>
              <w:rPr>
                <w:lang w:eastAsia="ar-SA"/>
              </w:rPr>
              <w:t>4086</w:t>
            </w:r>
          </w:p>
          <w:p w14:paraId="0AC20F72" w14:textId="77777777" w:rsidR="00162E01" w:rsidRPr="00F74D5B" w:rsidRDefault="005B7D8D" w:rsidP="00162E01">
            <w:pPr>
              <w:jc w:val="both"/>
              <w:rPr>
                <w:lang w:eastAsia="ar-SA"/>
              </w:rPr>
            </w:pPr>
            <w:hyperlink r:id="rId29" w:history="1">
              <w:r w:rsidR="00162E01" w:rsidRPr="00F74D5B">
                <w:rPr>
                  <w:color w:val="0000FF"/>
                  <w:u w:val="single"/>
                  <w:lang w:eastAsia="ar-SA"/>
                </w:rPr>
                <w:t>kanc@tce.crimea.com</w:t>
              </w:r>
            </w:hyperlink>
          </w:p>
        </w:tc>
      </w:tr>
    </w:tbl>
    <w:p w14:paraId="48F36D92" w14:textId="77777777" w:rsidR="00162E01" w:rsidRPr="005661D1" w:rsidRDefault="00162E01" w:rsidP="00162E01">
      <w:pPr>
        <w:jc w:val="both"/>
        <w:rPr>
          <w:lang w:eastAsia="ar-SA"/>
        </w:rPr>
      </w:pPr>
    </w:p>
    <w:tbl>
      <w:tblPr>
        <w:tblW w:w="4419" w:type="pct"/>
        <w:jc w:val="center"/>
        <w:tblLook w:val="00A0" w:firstRow="1" w:lastRow="0" w:firstColumn="1" w:lastColumn="0" w:noHBand="0" w:noVBand="0"/>
      </w:tblPr>
      <w:tblGrid>
        <w:gridCol w:w="6619"/>
        <w:gridCol w:w="6508"/>
      </w:tblGrid>
      <w:tr w:rsidR="00162E01" w:rsidRPr="005661D1" w14:paraId="0A6F6CE5" w14:textId="77777777" w:rsidTr="00162E01">
        <w:trPr>
          <w:trHeight w:val="1429"/>
          <w:jc w:val="center"/>
        </w:trPr>
        <w:tc>
          <w:tcPr>
            <w:tcW w:w="2521" w:type="pct"/>
          </w:tcPr>
          <w:p w14:paraId="3DBF48A4" w14:textId="77777777" w:rsidR="00162E01" w:rsidRPr="005661D1" w:rsidRDefault="00162E01" w:rsidP="00162E01">
            <w:pPr>
              <w:jc w:val="center"/>
              <w:rPr>
                <w:b/>
                <w:lang w:eastAsia="en-US"/>
              </w:rPr>
            </w:pPr>
          </w:p>
          <w:p w14:paraId="6E5283CE" w14:textId="77777777" w:rsidR="00162E01" w:rsidRPr="005661D1" w:rsidRDefault="00162E01" w:rsidP="00162E01">
            <w:pPr>
              <w:ind w:firstLine="34"/>
              <w:jc w:val="center"/>
              <w:rPr>
                <w:b/>
                <w:lang w:eastAsia="en-US"/>
              </w:rPr>
            </w:pPr>
            <w:r>
              <w:rPr>
                <w:b/>
                <w:lang w:eastAsia="en-US"/>
              </w:rPr>
              <w:t>Начальник управления капитального строительства и имущественно-земельных отношений</w:t>
            </w:r>
          </w:p>
          <w:p w14:paraId="6E9779EF" w14:textId="77777777" w:rsidR="00162E01" w:rsidRPr="005661D1" w:rsidRDefault="00162E01" w:rsidP="00162E01">
            <w:pPr>
              <w:ind w:firstLine="34"/>
              <w:jc w:val="center"/>
              <w:rPr>
                <w:b/>
                <w:lang w:eastAsia="en-US"/>
              </w:rPr>
            </w:pPr>
            <w:r w:rsidRPr="005661D1">
              <w:rPr>
                <w:b/>
                <w:lang w:eastAsia="en-US"/>
              </w:rPr>
              <w:t>ГУП РК «Крымтеплокоммунэнерго»</w:t>
            </w:r>
          </w:p>
          <w:p w14:paraId="442DA8A8" w14:textId="77777777" w:rsidR="00162E01" w:rsidRPr="005661D1" w:rsidRDefault="00162E01" w:rsidP="00162E01">
            <w:pPr>
              <w:ind w:firstLine="34"/>
              <w:jc w:val="center"/>
              <w:rPr>
                <w:b/>
                <w:lang w:eastAsia="en-US"/>
              </w:rPr>
            </w:pPr>
          </w:p>
          <w:p w14:paraId="26ABFEFD" w14:textId="77777777" w:rsidR="00162E01" w:rsidRPr="005661D1" w:rsidRDefault="00162E01" w:rsidP="00162E01">
            <w:pPr>
              <w:ind w:firstLine="34"/>
              <w:jc w:val="center"/>
            </w:pPr>
            <w:r w:rsidRPr="005661D1">
              <w:t xml:space="preserve">________________ </w:t>
            </w:r>
            <w:r w:rsidRPr="004D21AE">
              <w:rPr>
                <w:b/>
              </w:rPr>
              <w:t>Е.Ю. Плющаков</w:t>
            </w:r>
          </w:p>
        </w:tc>
        <w:tc>
          <w:tcPr>
            <w:tcW w:w="2479" w:type="pct"/>
          </w:tcPr>
          <w:p w14:paraId="2F61EE1A" w14:textId="77777777" w:rsidR="00162E01" w:rsidRPr="005661D1" w:rsidRDefault="00162E01" w:rsidP="00162E01">
            <w:pPr>
              <w:snapToGrid w:val="0"/>
              <w:rPr>
                <w:lang w:eastAsia="ar-SA"/>
              </w:rPr>
            </w:pPr>
          </w:p>
          <w:p w14:paraId="5AF82C24" w14:textId="77777777" w:rsidR="00162E01" w:rsidRPr="005661D1" w:rsidRDefault="00162E01" w:rsidP="00162E01">
            <w:pPr>
              <w:snapToGrid w:val="0"/>
              <w:ind w:firstLine="36"/>
              <w:jc w:val="center"/>
              <w:rPr>
                <w:b/>
                <w:lang w:eastAsia="ar-SA"/>
              </w:rPr>
            </w:pPr>
            <w:r>
              <w:rPr>
                <w:b/>
                <w:lang w:eastAsia="ar-SA"/>
              </w:rPr>
              <w:t>ПОДРЯДЧИК</w:t>
            </w:r>
          </w:p>
          <w:p w14:paraId="7DC252F7" w14:textId="77777777" w:rsidR="00162E01" w:rsidRPr="005661D1" w:rsidRDefault="00162E01" w:rsidP="00162E01">
            <w:pPr>
              <w:tabs>
                <w:tab w:val="left" w:pos="4425"/>
              </w:tabs>
              <w:ind w:firstLine="36"/>
              <w:jc w:val="center"/>
              <w:rPr>
                <w:lang w:eastAsia="en-US"/>
              </w:rPr>
            </w:pPr>
          </w:p>
          <w:p w14:paraId="22F5D188" w14:textId="77777777" w:rsidR="00162E01" w:rsidRPr="005661D1" w:rsidRDefault="00162E01" w:rsidP="00162E01">
            <w:pPr>
              <w:tabs>
                <w:tab w:val="left" w:pos="4425"/>
              </w:tabs>
              <w:ind w:firstLine="36"/>
              <w:jc w:val="center"/>
              <w:rPr>
                <w:lang w:eastAsia="en-US"/>
              </w:rPr>
            </w:pPr>
          </w:p>
          <w:p w14:paraId="4B74155D" w14:textId="77777777" w:rsidR="00162E01" w:rsidRPr="005661D1" w:rsidRDefault="00162E01" w:rsidP="00162E01">
            <w:pPr>
              <w:tabs>
                <w:tab w:val="left" w:pos="4425"/>
              </w:tabs>
              <w:ind w:firstLine="36"/>
              <w:jc w:val="center"/>
              <w:rPr>
                <w:lang w:eastAsia="en-US"/>
              </w:rPr>
            </w:pPr>
          </w:p>
          <w:p w14:paraId="3F646B26" w14:textId="77777777" w:rsidR="00162E01" w:rsidRPr="005661D1" w:rsidRDefault="00162E01" w:rsidP="00162E01">
            <w:pPr>
              <w:snapToGrid w:val="0"/>
              <w:ind w:firstLine="36"/>
              <w:jc w:val="center"/>
              <w:rPr>
                <w:lang w:eastAsia="en-US"/>
              </w:rPr>
            </w:pPr>
            <w:r w:rsidRPr="005661D1">
              <w:t xml:space="preserve">________________ </w:t>
            </w:r>
            <w:r>
              <w:rPr>
                <w:b/>
              </w:rPr>
              <w:t>Ф.И.О.</w:t>
            </w:r>
          </w:p>
        </w:tc>
      </w:tr>
      <w:tr w:rsidR="00162E01" w:rsidRPr="005661D1" w14:paraId="1A9B9EFC" w14:textId="77777777" w:rsidTr="00162E01">
        <w:trPr>
          <w:jc w:val="center"/>
        </w:trPr>
        <w:tc>
          <w:tcPr>
            <w:tcW w:w="2521" w:type="pct"/>
          </w:tcPr>
          <w:p w14:paraId="6FB149BB" w14:textId="77777777" w:rsidR="00162E01" w:rsidRPr="005661D1" w:rsidRDefault="00162E01" w:rsidP="00162E01">
            <w:pPr>
              <w:jc w:val="center"/>
              <w:rPr>
                <w:lang w:eastAsia="en-US"/>
              </w:rPr>
            </w:pPr>
            <w:r w:rsidRPr="005661D1">
              <w:rPr>
                <w:lang w:eastAsia="en-US"/>
              </w:rPr>
              <w:t>М. П.</w:t>
            </w:r>
          </w:p>
        </w:tc>
        <w:tc>
          <w:tcPr>
            <w:tcW w:w="2479" w:type="pct"/>
          </w:tcPr>
          <w:p w14:paraId="7F668224" w14:textId="77777777" w:rsidR="00162E01" w:rsidRPr="005661D1" w:rsidRDefault="00162E01" w:rsidP="00162E01">
            <w:pPr>
              <w:snapToGrid w:val="0"/>
              <w:jc w:val="center"/>
              <w:rPr>
                <w:lang w:eastAsia="ar-SA"/>
              </w:rPr>
            </w:pPr>
            <w:r w:rsidRPr="005661D1">
              <w:rPr>
                <w:lang w:eastAsia="ar-SA"/>
              </w:rPr>
              <w:t>М. П.</w:t>
            </w:r>
          </w:p>
        </w:tc>
      </w:tr>
    </w:tbl>
    <w:p w14:paraId="5A2A1803" w14:textId="77777777" w:rsidR="00162E01" w:rsidRDefault="00162E01" w:rsidP="007E596E">
      <w:pPr>
        <w:spacing w:line="252" w:lineRule="auto"/>
        <w:contextualSpacing/>
        <w:rPr>
          <w:lang w:eastAsia="ar-SA"/>
        </w:rPr>
        <w:sectPr w:rsidR="00162E01" w:rsidSect="00162E01">
          <w:pgSz w:w="16838" w:h="11906" w:orient="landscape" w:code="9"/>
          <w:pgMar w:top="992" w:right="851" w:bottom="567" w:left="1134" w:header="0" w:footer="284" w:gutter="0"/>
          <w:cols w:space="720"/>
          <w:docGrid w:linePitch="360"/>
        </w:sectPr>
      </w:pPr>
    </w:p>
    <w:p w14:paraId="02DB8B72" w14:textId="16CB3594" w:rsidR="007E596E" w:rsidRPr="007E596E" w:rsidRDefault="007E596E" w:rsidP="007E596E">
      <w:pPr>
        <w:tabs>
          <w:tab w:val="center" w:pos="4677"/>
          <w:tab w:val="right" w:pos="9355"/>
        </w:tabs>
        <w:jc w:val="right"/>
        <w:rPr>
          <w:sz w:val="18"/>
          <w:lang w:eastAsia="ar-SA"/>
        </w:rPr>
      </w:pPr>
      <w:r>
        <w:rPr>
          <w:lang w:eastAsia="ar-SA"/>
        </w:rPr>
        <w:lastRenderedPageBreak/>
        <w:t xml:space="preserve">                                                                                                                                                            </w:t>
      </w:r>
      <w:r w:rsidRPr="007E596E">
        <w:rPr>
          <w:sz w:val="18"/>
          <w:lang w:eastAsia="ar-SA"/>
        </w:rPr>
        <w:t xml:space="preserve">Приложение №3 </w:t>
      </w:r>
    </w:p>
    <w:p w14:paraId="3B814FFC" w14:textId="77777777" w:rsidR="007E596E" w:rsidRPr="007E596E" w:rsidRDefault="007E596E" w:rsidP="007E596E">
      <w:pPr>
        <w:tabs>
          <w:tab w:val="center" w:pos="4677"/>
          <w:tab w:val="right" w:pos="9355"/>
        </w:tabs>
        <w:jc w:val="right"/>
        <w:rPr>
          <w:sz w:val="18"/>
          <w:lang w:eastAsia="ar-SA"/>
        </w:rPr>
      </w:pPr>
      <w:r w:rsidRPr="007E596E">
        <w:rPr>
          <w:sz w:val="18"/>
          <w:lang w:eastAsia="ar-SA"/>
        </w:rPr>
        <w:t xml:space="preserve">                                    к Контракту № _________________ </w:t>
      </w:r>
    </w:p>
    <w:p w14:paraId="6AE63988" w14:textId="77777777" w:rsidR="007E596E" w:rsidRPr="007E596E" w:rsidRDefault="007E596E" w:rsidP="007E596E">
      <w:pPr>
        <w:tabs>
          <w:tab w:val="center" w:pos="4677"/>
          <w:tab w:val="right" w:pos="9355"/>
        </w:tabs>
        <w:jc w:val="right"/>
        <w:rPr>
          <w:sz w:val="18"/>
          <w:lang w:eastAsia="ar-SA"/>
        </w:rPr>
      </w:pPr>
      <w:r w:rsidRPr="007E596E">
        <w:rPr>
          <w:sz w:val="18"/>
          <w:lang w:eastAsia="ar-SA"/>
        </w:rPr>
        <w:t xml:space="preserve">                                                                                                                                                                        от ___________ 2024 г.</w:t>
      </w:r>
    </w:p>
    <w:p w14:paraId="1D3A1616" w14:textId="77777777" w:rsidR="007E596E" w:rsidRPr="005661D1" w:rsidRDefault="007E596E" w:rsidP="007E596E">
      <w:pPr>
        <w:shd w:val="clear" w:color="auto" w:fill="FFFFFF"/>
        <w:jc w:val="right"/>
      </w:pPr>
    </w:p>
    <w:p w14:paraId="586E113F" w14:textId="77777777" w:rsidR="007E596E" w:rsidRPr="005661D1" w:rsidRDefault="007E596E" w:rsidP="007E596E">
      <w:pPr>
        <w:shd w:val="clear" w:color="auto" w:fill="FFFFFF"/>
        <w:spacing w:line="252" w:lineRule="auto"/>
        <w:jc w:val="center"/>
      </w:pPr>
    </w:p>
    <w:p w14:paraId="11989420" w14:textId="77777777" w:rsidR="007E596E" w:rsidRPr="005661D1" w:rsidRDefault="007E596E" w:rsidP="007E596E">
      <w:pPr>
        <w:shd w:val="clear" w:color="auto" w:fill="FFFFFF"/>
        <w:jc w:val="center"/>
        <w:outlineLvl w:val="0"/>
        <w:rPr>
          <w:b/>
        </w:rPr>
      </w:pPr>
      <w:r w:rsidRPr="005661D1">
        <w:rPr>
          <w:b/>
        </w:rPr>
        <w:t>График выполнения работ*</w:t>
      </w:r>
    </w:p>
    <w:p w14:paraId="25775B3B" w14:textId="77777777" w:rsidR="007E596E" w:rsidRDefault="007E596E" w:rsidP="007E596E">
      <w:pPr>
        <w:ind w:firstLine="567"/>
        <w:jc w:val="center"/>
        <w:rPr>
          <w:b/>
          <w:bCs/>
          <w:sz w:val="22"/>
          <w:szCs w:val="22"/>
        </w:rPr>
      </w:pPr>
      <w:r w:rsidRPr="00072595">
        <w:rPr>
          <w:b/>
          <w:bCs/>
          <w:sz w:val="22"/>
          <w:szCs w:val="22"/>
        </w:rPr>
        <w:t>на выполнение проектно-изыскательских работ по объекту:</w:t>
      </w:r>
    </w:p>
    <w:p w14:paraId="6EF3A479" w14:textId="77777777" w:rsidR="007E596E" w:rsidRPr="005661D1" w:rsidRDefault="007E596E" w:rsidP="007E596E">
      <w:pPr>
        <w:jc w:val="center"/>
        <w:rPr>
          <w:b/>
          <w:bCs/>
          <w:lang w:eastAsia="ar-SA"/>
        </w:rPr>
      </w:pPr>
      <w:r>
        <w:rPr>
          <w:b/>
          <w:bCs/>
          <w:color w:val="000000"/>
        </w:rPr>
        <w:t xml:space="preserve"> «</w:t>
      </w:r>
      <w:r w:rsidRPr="00364C10">
        <w:rPr>
          <w:b/>
          <w:bCs/>
          <w:color w:val="000000"/>
        </w:rPr>
        <w:t xml:space="preserve">Реконструкция </w:t>
      </w:r>
      <w:r>
        <w:rPr>
          <w:b/>
          <w:bCs/>
          <w:color w:val="000000"/>
        </w:rPr>
        <w:t xml:space="preserve">кирпичной </w:t>
      </w:r>
      <w:r w:rsidRPr="00364C10">
        <w:rPr>
          <w:b/>
          <w:bCs/>
          <w:color w:val="000000"/>
        </w:rPr>
        <w:t>дымовой трубы ГУП РК "Крымтеплокоммунэнерго" расположенной по адресу: Республика Крым, г.</w:t>
      </w:r>
      <w:r>
        <w:rPr>
          <w:b/>
          <w:bCs/>
          <w:color w:val="000000"/>
        </w:rPr>
        <w:t xml:space="preserve"> Феодосия</w:t>
      </w:r>
      <w:r w:rsidRPr="00364C10">
        <w:rPr>
          <w:b/>
          <w:bCs/>
          <w:color w:val="000000"/>
        </w:rPr>
        <w:t>, ул.</w:t>
      </w:r>
      <w:r>
        <w:rPr>
          <w:b/>
          <w:bCs/>
          <w:color w:val="000000"/>
        </w:rPr>
        <w:t xml:space="preserve"> Гарнаева</w:t>
      </w:r>
      <w:r w:rsidRPr="00364C10">
        <w:rPr>
          <w:b/>
          <w:bCs/>
          <w:color w:val="000000"/>
        </w:rPr>
        <w:t>,</w:t>
      </w:r>
      <w:r>
        <w:rPr>
          <w:b/>
          <w:bCs/>
          <w:color w:val="000000"/>
        </w:rPr>
        <w:t xml:space="preserve"> 67-А»</w:t>
      </w:r>
      <w:r w:rsidRPr="005661D1">
        <w:rPr>
          <w:b/>
          <w:bCs/>
          <w:lang w:eastAsia="ar-SA"/>
        </w:rPr>
        <w:t>.</w:t>
      </w:r>
    </w:p>
    <w:p w14:paraId="13F99F16" w14:textId="77777777" w:rsidR="007E596E" w:rsidRPr="005661D1" w:rsidRDefault="007E596E" w:rsidP="007E596E">
      <w:pPr>
        <w:shd w:val="clear" w:color="auto" w:fill="FFFFFF"/>
        <w:jc w:val="center"/>
        <w:rPr>
          <w:b/>
        </w:rPr>
      </w:pPr>
    </w:p>
    <w:p w14:paraId="6A58BC79" w14:textId="77777777" w:rsidR="007E596E" w:rsidRPr="005661D1" w:rsidRDefault="007E596E" w:rsidP="007E596E">
      <w:pPr>
        <w:shd w:val="clear" w:color="auto" w:fill="FFFFFF"/>
        <w:jc w:val="center"/>
        <w:rPr>
          <w:b/>
        </w:rPr>
      </w:pPr>
    </w:p>
    <w:tbl>
      <w:tblP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77"/>
        <w:gridCol w:w="5536"/>
        <w:gridCol w:w="1392"/>
        <w:gridCol w:w="1392"/>
        <w:gridCol w:w="3331"/>
        <w:gridCol w:w="2945"/>
      </w:tblGrid>
      <w:tr w:rsidR="007E596E" w:rsidRPr="005661D1" w14:paraId="0764A351" w14:textId="77777777" w:rsidTr="003C7332">
        <w:tc>
          <w:tcPr>
            <w:tcW w:w="677" w:type="dxa"/>
            <w:shd w:val="clear" w:color="auto" w:fill="FFFFFF"/>
            <w:vAlign w:val="center"/>
          </w:tcPr>
          <w:p w14:paraId="6943519C" w14:textId="77777777" w:rsidR="007E596E" w:rsidRPr="005661D1" w:rsidRDefault="007E596E" w:rsidP="003C7332">
            <w:pPr>
              <w:jc w:val="center"/>
              <w:rPr>
                <w:b/>
              </w:rPr>
            </w:pPr>
            <w:r w:rsidRPr="005661D1">
              <w:rPr>
                <w:b/>
              </w:rPr>
              <w:t>№</w:t>
            </w:r>
          </w:p>
          <w:p w14:paraId="569EBDD7" w14:textId="77777777" w:rsidR="007E596E" w:rsidRPr="005661D1" w:rsidRDefault="007E596E" w:rsidP="003C7332">
            <w:pPr>
              <w:jc w:val="center"/>
              <w:rPr>
                <w:b/>
              </w:rPr>
            </w:pPr>
          </w:p>
        </w:tc>
        <w:tc>
          <w:tcPr>
            <w:tcW w:w="5536" w:type="dxa"/>
            <w:shd w:val="clear" w:color="auto" w:fill="FFFFFF"/>
            <w:vAlign w:val="center"/>
          </w:tcPr>
          <w:p w14:paraId="22E5B7BA" w14:textId="77777777" w:rsidR="007E596E" w:rsidRPr="005661D1" w:rsidRDefault="007E596E" w:rsidP="003C7332">
            <w:pPr>
              <w:jc w:val="center"/>
              <w:rPr>
                <w:b/>
              </w:rPr>
            </w:pPr>
            <w:r w:rsidRPr="005661D1">
              <w:rPr>
                <w:b/>
              </w:rPr>
              <w:t>Наименование выполняемых видов работ</w:t>
            </w:r>
          </w:p>
        </w:tc>
        <w:tc>
          <w:tcPr>
            <w:tcW w:w="1392" w:type="dxa"/>
            <w:shd w:val="clear" w:color="auto" w:fill="FFFFFF"/>
            <w:vAlign w:val="center"/>
          </w:tcPr>
          <w:p w14:paraId="61C60D25" w14:textId="77777777" w:rsidR="007E596E" w:rsidRPr="005661D1" w:rsidRDefault="007E596E" w:rsidP="003C7332">
            <w:pPr>
              <w:jc w:val="center"/>
              <w:rPr>
                <w:b/>
              </w:rPr>
            </w:pPr>
            <w:r w:rsidRPr="005661D1">
              <w:rPr>
                <w:b/>
              </w:rPr>
              <w:t>Дата начала выполнения отдельных видов и/или этапов работ</w:t>
            </w:r>
          </w:p>
        </w:tc>
        <w:tc>
          <w:tcPr>
            <w:tcW w:w="1392" w:type="dxa"/>
            <w:shd w:val="clear" w:color="auto" w:fill="FFFFFF"/>
            <w:vAlign w:val="center"/>
          </w:tcPr>
          <w:p w14:paraId="05F33596" w14:textId="77777777" w:rsidR="007E596E" w:rsidRPr="005661D1" w:rsidRDefault="007E596E" w:rsidP="003C7332">
            <w:pPr>
              <w:jc w:val="center"/>
              <w:rPr>
                <w:b/>
              </w:rPr>
            </w:pPr>
            <w:r w:rsidRPr="005661D1">
              <w:rPr>
                <w:b/>
              </w:rPr>
              <w:t>Дата окончания выполнения отдельных видов и/или этапов работ</w:t>
            </w:r>
          </w:p>
        </w:tc>
        <w:tc>
          <w:tcPr>
            <w:tcW w:w="3331" w:type="dxa"/>
            <w:shd w:val="clear" w:color="auto" w:fill="FFFFFF"/>
            <w:vAlign w:val="center"/>
          </w:tcPr>
          <w:p w14:paraId="5E5B799B" w14:textId="77777777" w:rsidR="007E596E" w:rsidRPr="005661D1" w:rsidRDefault="007E596E" w:rsidP="003C7332">
            <w:pPr>
              <w:jc w:val="center"/>
              <w:rPr>
                <w:b/>
              </w:rPr>
            </w:pPr>
            <w:r w:rsidRPr="005661D1">
              <w:rPr>
                <w:b/>
              </w:rPr>
              <w:t xml:space="preserve">Срок </w:t>
            </w:r>
          </w:p>
          <w:p w14:paraId="76551F66" w14:textId="77777777" w:rsidR="007E596E" w:rsidRPr="005661D1" w:rsidRDefault="007E596E" w:rsidP="003C7332">
            <w:pPr>
              <w:jc w:val="center"/>
              <w:rPr>
                <w:b/>
              </w:rPr>
            </w:pPr>
            <w:r w:rsidRPr="005661D1">
              <w:rPr>
                <w:b/>
              </w:rPr>
              <w:t>выполнения работ</w:t>
            </w:r>
          </w:p>
        </w:tc>
        <w:tc>
          <w:tcPr>
            <w:tcW w:w="2945" w:type="dxa"/>
            <w:shd w:val="clear" w:color="auto" w:fill="FFFFFF"/>
            <w:vAlign w:val="center"/>
          </w:tcPr>
          <w:p w14:paraId="3AA28211" w14:textId="77777777" w:rsidR="007E596E" w:rsidRPr="005661D1" w:rsidRDefault="007E596E" w:rsidP="003C7332">
            <w:pPr>
              <w:jc w:val="center"/>
              <w:rPr>
                <w:b/>
              </w:rPr>
            </w:pPr>
            <w:r w:rsidRPr="005661D1">
              <w:rPr>
                <w:b/>
              </w:rPr>
              <w:t>Документ, подтверждающий выполнение</w:t>
            </w:r>
          </w:p>
        </w:tc>
      </w:tr>
      <w:tr w:rsidR="007E596E" w:rsidRPr="005661D1" w14:paraId="48B2460B" w14:textId="77777777" w:rsidTr="003C7332">
        <w:trPr>
          <w:trHeight w:val="959"/>
        </w:trPr>
        <w:tc>
          <w:tcPr>
            <w:tcW w:w="677" w:type="dxa"/>
            <w:shd w:val="clear" w:color="auto" w:fill="FFFFFF"/>
            <w:vAlign w:val="center"/>
          </w:tcPr>
          <w:p w14:paraId="3ADA056F" w14:textId="77777777" w:rsidR="007E596E" w:rsidRPr="005661D1" w:rsidRDefault="007E596E" w:rsidP="003C7332">
            <w:pPr>
              <w:spacing w:line="252" w:lineRule="auto"/>
              <w:jc w:val="center"/>
            </w:pPr>
            <w:r>
              <w:t>1</w:t>
            </w:r>
          </w:p>
        </w:tc>
        <w:tc>
          <w:tcPr>
            <w:tcW w:w="5536" w:type="dxa"/>
            <w:shd w:val="clear" w:color="auto" w:fill="FFFFFF"/>
            <w:vAlign w:val="center"/>
          </w:tcPr>
          <w:p w14:paraId="590F5734" w14:textId="77777777" w:rsidR="007E596E" w:rsidRPr="005661D1" w:rsidRDefault="007E596E" w:rsidP="003C7332">
            <w:pPr>
              <w:spacing w:line="252" w:lineRule="auto"/>
              <w:ind w:left="9" w:right="107"/>
              <w:jc w:val="center"/>
            </w:pPr>
            <w:r w:rsidRPr="005661D1">
              <w:t xml:space="preserve">Выполнение инженерных изысканий, передача документации для согласования Заказчику </w:t>
            </w:r>
          </w:p>
          <w:p w14:paraId="3C91449A" w14:textId="77777777" w:rsidR="007E596E" w:rsidRPr="005661D1" w:rsidRDefault="007E596E" w:rsidP="003C7332">
            <w:pPr>
              <w:spacing w:line="252" w:lineRule="auto"/>
              <w:ind w:left="9" w:right="107"/>
              <w:jc w:val="center"/>
            </w:pPr>
          </w:p>
        </w:tc>
        <w:tc>
          <w:tcPr>
            <w:tcW w:w="1392" w:type="dxa"/>
            <w:shd w:val="clear" w:color="auto" w:fill="FFFFFF"/>
            <w:vAlign w:val="center"/>
          </w:tcPr>
          <w:p w14:paraId="2C019233" w14:textId="77777777" w:rsidR="007E596E" w:rsidRPr="005661D1" w:rsidRDefault="007E596E" w:rsidP="003C7332">
            <w:pPr>
              <w:spacing w:line="252" w:lineRule="auto"/>
              <w:jc w:val="center"/>
            </w:pPr>
          </w:p>
        </w:tc>
        <w:tc>
          <w:tcPr>
            <w:tcW w:w="1392" w:type="dxa"/>
            <w:shd w:val="clear" w:color="auto" w:fill="FFFFFF"/>
            <w:vAlign w:val="center"/>
          </w:tcPr>
          <w:p w14:paraId="53528897" w14:textId="77777777" w:rsidR="007E596E" w:rsidRPr="005661D1" w:rsidRDefault="007E596E" w:rsidP="003C7332">
            <w:pPr>
              <w:spacing w:line="252" w:lineRule="auto"/>
              <w:jc w:val="center"/>
            </w:pPr>
          </w:p>
        </w:tc>
        <w:tc>
          <w:tcPr>
            <w:tcW w:w="3331" w:type="dxa"/>
            <w:shd w:val="clear" w:color="auto" w:fill="FFFFFF"/>
            <w:vAlign w:val="center"/>
          </w:tcPr>
          <w:p w14:paraId="204EEF6F" w14:textId="77777777" w:rsidR="007E596E" w:rsidRPr="005661D1" w:rsidRDefault="007E596E" w:rsidP="003C7332">
            <w:pPr>
              <w:spacing w:line="252" w:lineRule="auto"/>
              <w:ind w:left="19"/>
              <w:jc w:val="center"/>
            </w:pPr>
            <w:r w:rsidRPr="005661D1">
              <w:t xml:space="preserve">в течение </w:t>
            </w:r>
            <w:r>
              <w:t>3</w:t>
            </w:r>
            <w:r w:rsidRPr="005661D1">
              <w:t>0*- календарных дней с момента заключения Контракта</w:t>
            </w:r>
          </w:p>
        </w:tc>
        <w:tc>
          <w:tcPr>
            <w:tcW w:w="2945" w:type="dxa"/>
            <w:shd w:val="clear" w:color="auto" w:fill="FFFFFF"/>
            <w:vAlign w:val="center"/>
          </w:tcPr>
          <w:p w14:paraId="0F44425B" w14:textId="77777777" w:rsidR="007E596E" w:rsidRPr="005661D1" w:rsidRDefault="007E596E" w:rsidP="003C7332">
            <w:pPr>
              <w:spacing w:line="252" w:lineRule="auto"/>
              <w:jc w:val="center"/>
            </w:pPr>
            <w:r w:rsidRPr="005661D1">
              <w:t>Акт передачи результатов инженерных изысканий</w:t>
            </w:r>
          </w:p>
        </w:tc>
      </w:tr>
      <w:tr w:rsidR="007E596E" w:rsidRPr="005661D1" w14:paraId="06F955EF" w14:textId="77777777" w:rsidTr="003C7332">
        <w:trPr>
          <w:trHeight w:val="354"/>
        </w:trPr>
        <w:tc>
          <w:tcPr>
            <w:tcW w:w="677" w:type="dxa"/>
            <w:shd w:val="clear" w:color="auto" w:fill="FFFFFF"/>
            <w:vAlign w:val="center"/>
          </w:tcPr>
          <w:p w14:paraId="7A35FB8B" w14:textId="77777777" w:rsidR="007E596E" w:rsidRPr="00EC60BD" w:rsidRDefault="007E596E" w:rsidP="003C7332">
            <w:pPr>
              <w:spacing w:line="252" w:lineRule="auto"/>
              <w:jc w:val="center"/>
            </w:pPr>
            <w:r w:rsidRPr="00EC60BD">
              <w:t>1.1*</w:t>
            </w:r>
          </w:p>
        </w:tc>
        <w:tc>
          <w:tcPr>
            <w:tcW w:w="5536" w:type="dxa"/>
            <w:shd w:val="clear" w:color="auto" w:fill="FFFFFF"/>
            <w:vAlign w:val="center"/>
          </w:tcPr>
          <w:p w14:paraId="040004C0" w14:textId="77777777" w:rsidR="007E596E" w:rsidRPr="00EC60BD" w:rsidRDefault="007E596E" w:rsidP="003C7332">
            <w:pPr>
              <w:spacing w:line="252" w:lineRule="auto"/>
              <w:ind w:left="9" w:right="107"/>
              <w:jc w:val="center"/>
            </w:pPr>
            <w:r w:rsidRPr="00EC60BD">
              <w:t>Инженерно-геодезические изыскания</w:t>
            </w:r>
          </w:p>
        </w:tc>
        <w:tc>
          <w:tcPr>
            <w:tcW w:w="1392" w:type="dxa"/>
            <w:shd w:val="clear" w:color="auto" w:fill="FFFFFF"/>
            <w:vAlign w:val="center"/>
          </w:tcPr>
          <w:p w14:paraId="0FC2F9F8" w14:textId="77777777" w:rsidR="007E596E" w:rsidRPr="00EC60BD" w:rsidRDefault="007E596E" w:rsidP="003C7332">
            <w:pPr>
              <w:spacing w:line="252" w:lineRule="auto"/>
              <w:jc w:val="center"/>
            </w:pPr>
          </w:p>
        </w:tc>
        <w:tc>
          <w:tcPr>
            <w:tcW w:w="1392" w:type="dxa"/>
            <w:shd w:val="clear" w:color="auto" w:fill="FFFFFF"/>
            <w:vAlign w:val="center"/>
          </w:tcPr>
          <w:p w14:paraId="45FC45C2" w14:textId="77777777" w:rsidR="007E596E" w:rsidRPr="00EC60BD" w:rsidRDefault="007E596E" w:rsidP="003C7332">
            <w:pPr>
              <w:spacing w:line="252" w:lineRule="auto"/>
              <w:jc w:val="center"/>
            </w:pPr>
          </w:p>
        </w:tc>
        <w:tc>
          <w:tcPr>
            <w:tcW w:w="3331" w:type="dxa"/>
            <w:shd w:val="clear" w:color="auto" w:fill="FFFFFF"/>
          </w:tcPr>
          <w:p w14:paraId="7A0CF2D3" w14:textId="77777777" w:rsidR="007E596E" w:rsidRPr="00EC60BD" w:rsidRDefault="007E596E" w:rsidP="003C7332">
            <w:pPr>
              <w:jc w:val="center"/>
            </w:pPr>
            <w:r>
              <w:t>в течение 3</w:t>
            </w:r>
            <w:r w:rsidRPr="00EC60BD">
              <w:t>0*- календарных дней с момента заключения Контракта</w:t>
            </w:r>
          </w:p>
        </w:tc>
        <w:tc>
          <w:tcPr>
            <w:tcW w:w="2945" w:type="dxa"/>
            <w:shd w:val="clear" w:color="auto" w:fill="FFFFFF"/>
            <w:vAlign w:val="center"/>
          </w:tcPr>
          <w:p w14:paraId="5DCC7034" w14:textId="77777777" w:rsidR="007E596E" w:rsidRPr="00EC60BD" w:rsidRDefault="007E596E" w:rsidP="003C7332">
            <w:pPr>
              <w:spacing w:line="252" w:lineRule="auto"/>
              <w:jc w:val="center"/>
            </w:pPr>
            <w:r w:rsidRPr="00EC60BD">
              <w:t>Акт передачи результатов инженерных изысканий</w:t>
            </w:r>
          </w:p>
        </w:tc>
      </w:tr>
      <w:tr w:rsidR="007E596E" w:rsidRPr="005661D1" w14:paraId="5F04A484" w14:textId="77777777" w:rsidTr="003C7332">
        <w:trPr>
          <w:trHeight w:val="719"/>
        </w:trPr>
        <w:tc>
          <w:tcPr>
            <w:tcW w:w="677" w:type="dxa"/>
            <w:shd w:val="clear" w:color="auto" w:fill="FFFFFF"/>
            <w:vAlign w:val="center"/>
          </w:tcPr>
          <w:p w14:paraId="2662598A" w14:textId="77777777" w:rsidR="007E596E" w:rsidRPr="00EC60BD" w:rsidRDefault="007E596E" w:rsidP="003C7332">
            <w:pPr>
              <w:spacing w:line="252" w:lineRule="auto"/>
              <w:jc w:val="center"/>
            </w:pPr>
            <w:r w:rsidRPr="00EC60BD">
              <w:t>1.2.</w:t>
            </w:r>
          </w:p>
        </w:tc>
        <w:tc>
          <w:tcPr>
            <w:tcW w:w="5536" w:type="dxa"/>
            <w:shd w:val="clear" w:color="auto" w:fill="FFFFFF"/>
            <w:vAlign w:val="center"/>
          </w:tcPr>
          <w:p w14:paraId="2611C0F3" w14:textId="77777777" w:rsidR="007E596E" w:rsidRPr="00EC60BD" w:rsidRDefault="007E596E" w:rsidP="003C7332">
            <w:pPr>
              <w:spacing w:line="252" w:lineRule="auto"/>
              <w:ind w:left="9" w:right="107"/>
              <w:jc w:val="center"/>
            </w:pPr>
            <w:r w:rsidRPr="00EC60BD">
              <w:t>Инженерно-геологические изыскания</w:t>
            </w:r>
          </w:p>
        </w:tc>
        <w:tc>
          <w:tcPr>
            <w:tcW w:w="1392" w:type="dxa"/>
            <w:shd w:val="clear" w:color="auto" w:fill="FFFFFF"/>
            <w:vAlign w:val="center"/>
          </w:tcPr>
          <w:p w14:paraId="1223FE80" w14:textId="77777777" w:rsidR="007E596E" w:rsidRPr="00EC60BD" w:rsidRDefault="007E596E" w:rsidP="003C7332">
            <w:pPr>
              <w:spacing w:line="252" w:lineRule="auto"/>
              <w:jc w:val="center"/>
            </w:pPr>
          </w:p>
        </w:tc>
        <w:tc>
          <w:tcPr>
            <w:tcW w:w="1392" w:type="dxa"/>
            <w:shd w:val="clear" w:color="auto" w:fill="FFFFFF"/>
            <w:vAlign w:val="center"/>
          </w:tcPr>
          <w:p w14:paraId="09E72E46" w14:textId="77777777" w:rsidR="007E596E" w:rsidRPr="00EC60BD" w:rsidRDefault="007E596E" w:rsidP="003C7332">
            <w:pPr>
              <w:spacing w:line="252" w:lineRule="auto"/>
              <w:jc w:val="center"/>
            </w:pPr>
          </w:p>
        </w:tc>
        <w:tc>
          <w:tcPr>
            <w:tcW w:w="3331" w:type="dxa"/>
            <w:shd w:val="clear" w:color="auto" w:fill="FFFFFF"/>
          </w:tcPr>
          <w:p w14:paraId="04E6E8A2" w14:textId="77777777" w:rsidR="007E596E" w:rsidRPr="00EC60BD" w:rsidRDefault="007E596E" w:rsidP="003C7332">
            <w:pPr>
              <w:jc w:val="center"/>
            </w:pPr>
            <w:r>
              <w:t>в течение 3</w:t>
            </w:r>
            <w:r w:rsidRPr="00EC60BD">
              <w:t>0*- календарных дней с момента заключения Контракта</w:t>
            </w:r>
          </w:p>
        </w:tc>
        <w:tc>
          <w:tcPr>
            <w:tcW w:w="2945" w:type="dxa"/>
            <w:shd w:val="clear" w:color="auto" w:fill="FFFFFF"/>
          </w:tcPr>
          <w:p w14:paraId="297740FB" w14:textId="77777777" w:rsidR="007E596E" w:rsidRPr="00EC60BD" w:rsidRDefault="007E596E" w:rsidP="003C7332">
            <w:pPr>
              <w:jc w:val="center"/>
            </w:pPr>
            <w:r w:rsidRPr="00EC60BD">
              <w:t>Акт передачи результатов инженерных изысканий</w:t>
            </w:r>
          </w:p>
        </w:tc>
      </w:tr>
      <w:tr w:rsidR="007E596E" w:rsidRPr="005661D1" w14:paraId="26AE32E5" w14:textId="77777777" w:rsidTr="003C7332">
        <w:trPr>
          <w:trHeight w:val="719"/>
        </w:trPr>
        <w:tc>
          <w:tcPr>
            <w:tcW w:w="677" w:type="dxa"/>
            <w:shd w:val="clear" w:color="auto" w:fill="FFFFFF"/>
            <w:vAlign w:val="center"/>
          </w:tcPr>
          <w:p w14:paraId="502832CB" w14:textId="77777777" w:rsidR="007E596E" w:rsidRPr="00EC60BD" w:rsidRDefault="007E596E" w:rsidP="003C7332">
            <w:pPr>
              <w:spacing w:line="252" w:lineRule="auto"/>
              <w:jc w:val="center"/>
            </w:pPr>
            <w:r w:rsidRPr="00EC60BD">
              <w:t>1.3.</w:t>
            </w:r>
          </w:p>
        </w:tc>
        <w:tc>
          <w:tcPr>
            <w:tcW w:w="5536" w:type="dxa"/>
            <w:shd w:val="clear" w:color="auto" w:fill="FFFFFF"/>
            <w:vAlign w:val="center"/>
          </w:tcPr>
          <w:p w14:paraId="31318398" w14:textId="77777777" w:rsidR="007E596E" w:rsidRPr="00EC60BD" w:rsidRDefault="007E596E" w:rsidP="003C7332">
            <w:pPr>
              <w:spacing w:line="252" w:lineRule="auto"/>
              <w:ind w:left="9" w:right="107"/>
              <w:jc w:val="center"/>
            </w:pPr>
            <w:r w:rsidRPr="00EC60BD">
              <w:t>Инженерно-гидрометеорологические изыскания</w:t>
            </w:r>
          </w:p>
        </w:tc>
        <w:tc>
          <w:tcPr>
            <w:tcW w:w="1392" w:type="dxa"/>
            <w:shd w:val="clear" w:color="auto" w:fill="FFFFFF"/>
            <w:vAlign w:val="center"/>
          </w:tcPr>
          <w:p w14:paraId="53921CA2" w14:textId="77777777" w:rsidR="007E596E" w:rsidRPr="00EC60BD" w:rsidRDefault="007E596E" w:rsidP="003C7332">
            <w:pPr>
              <w:spacing w:line="252" w:lineRule="auto"/>
              <w:jc w:val="center"/>
            </w:pPr>
          </w:p>
        </w:tc>
        <w:tc>
          <w:tcPr>
            <w:tcW w:w="1392" w:type="dxa"/>
            <w:shd w:val="clear" w:color="auto" w:fill="FFFFFF"/>
            <w:vAlign w:val="center"/>
          </w:tcPr>
          <w:p w14:paraId="27615875" w14:textId="77777777" w:rsidR="007E596E" w:rsidRPr="00EC60BD" w:rsidRDefault="007E596E" w:rsidP="003C7332">
            <w:pPr>
              <w:spacing w:line="252" w:lineRule="auto"/>
              <w:jc w:val="center"/>
            </w:pPr>
          </w:p>
        </w:tc>
        <w:tc>
          <w:tcPr>
            <w:tcW w:w="3331" w:type="dxa"/>
            <w:shd w:val="clear" w:color="auto" w:fill="FFFFFF"/>
          </w:tcPr>
          <w:p w14:paraId="5C8B3FAB" w14:textId="77777777" w:rsidR="007E596E" w:rsidRPr="00EC60BD" w:rsidRDefault="007E596E" w:rsidP="003C7332">
            <w:pPr>
              <w:jc w:val="center"/>
            </w:pPr>
            <w:r>
              <w:t>в течение 3</w:t>
            </w:r>
            <w:r w:rsidRPr="00EC60BD">
              <w:t>0*- календарных дней с момента заключения Контракта</w:t>
            </w:r>
          </w:p>
        </w:tc>
        <w:tc>
          <w:tcPr>
            <w:tcW w:w="2945" w:type="dxa"/>
            <w:shd w:val="clear" w:color="auto" w:fill="FFFFFF"/>
          </w:tcPr>
          <w:p w14:paraId="651661AE" w14:textId="77777777" w:rsidR="007E596E" w:rsidRPr="00EC60BD" w:rsidRDefault="007E596E" w:rsidP="003C7332">
            <w:pPr>
              <w:jc w:val="center"/>
            </w:pPr>
            <w:r w:rsidRPr="00EC60BD">
              <w:t>Акт передачи результатов инженерных изысканий</w:t>
            </w:r>
          </w:p>
        </w:tc>
      </w:tr>
      <w:tr w:rsidR="007E596E" w:rsidRPr="005661D1" w14:paraId="6833C249" w14:textId="77777777" w:rsidTr="00D277FC">
        <w:trPr>
          <w:trHeight w:val="1263"/>
        </w:trPr>
        <w:tc>
          <w:tcPr>
            <w:tcW w:w="677" w:type="dxa"/>
            <w:shd w:val="clear" w:color="auto" w:fill="FFFFFF"/>
            <w:vAlign w:val="center"/>
          </w:tcPr>
          <w:p w14:paraId="03E33723" w14:textId="77777777" w:rsidR="007E596E" w:rsidRPr="00EC60BD" w:rsidRDefault="007E596E" w:rsidP="003C7332">
            <w:pPr>
              <w:spacing w:line="252" w:lineRule="auto"/>
              <w:jc w:val="center"/>
            </w:pPr>
            <w:r w:rsidRPr="00EC60BD">
              <w:lastRenderedPageBreak/>
              <w:t>1.4.</w:t>
            </w:r>
          </w:p>
        </w:tc>
        <w:tc>
          <w:tcPr>
            <w:tcW w:w="5536" w:type="dxa"/>
            <w:shd w:val="clear" w:color="auto" w:fill="FFFFFF"/>
            <w:vAlign w:val="center"/>
          </w:tcPr>
          <w:p w14:paraId="3EC6F92E" w14:textId="77777777" w:rsidR="007E596E" w:rsidRPr="00EC60BD" w:rsidRDefault="007E596E" w:rsidP="003C7332">
            <w:pPr>
              <w:spacing w:line="252" w:lineRule="auto"/>
              <w:ind w:left="9" w:right="107"/>
              <w:jc w:val="center"/>
            </w:pPr>
            <w:r w:rsidRPr="00EC60BD">
              <w:t>Инженерно-экологические изыскания</w:t>
            </w:r>
          </w:p>
        </w:tc>
        <w:tc>
          <w:tcPr>
            <w:tcW w:w="1392" w:type="dxa"/>
            <w:shd w:val="clear" w:color="auto" w:fill="FFFFFF"/>
            <w:vAlign w:val="center"/>
          </w:tcPr>
          <w:p w14:paraId="72522DC7" w14:textId="77777777" w:rsidR="007E596E" w:rsidRPr="00EC60BD" w:rsidRDefault="007E596E" w:rsidP="003C7332">
            <w:pPr>
              <w:spacing w:line="252" w:lineRule="auto"/>
              <w:jc w:val="center"/>
            </w:pPr>
          </w:p>
        </w:tc>
        <w:tc>
          <w:tcPr>
            <w:tcW w:w="1392" w:type="dxa"/>
            <w:shd w:val="clear" w:color="auto" w:fill="FFFFFF"/>
            <w:vAlign w:val="center"/>
          </w:tcPr>
          <w:p w14:paraId="55B323DA" w14:textId="77777777" w:rsidR="007E596E" w:rsidRPr="00EC60BD" w:rsidRDefault="007E596E" w:rsidP="003C7332">
            <w:pPr>
              <w:spacing w:line="252" w:lineRule="auto"/>
              <w:jc w:val="center"/>
            </w:pPr>
          </w:p>
        </w:tc>
        <w:tc>
          <w:tcPr>
            <w:tcW w:w="3331" w:type="dxa"/>
            <w:shd w:val="clear" w:color="auto" w:fill="FFFFFF"/>
          </w:tcPr>
          <w:p w14:paraId="54734613" w14:textId="77777777" w:rsidR="007E596E" w:rsidRPr="00EC60BD" w:rsidRDefault="007E596E" w:rsidP="003C7332">
            <w:pPr>
              <w:jc w:val="center"/>
            </w:pPr>
            <w:r>
              <w:t>в течение 3</w:t>
            </w:r>
            <w:r w:rsidRPr="00EC60BD">
              <w:t>0*- календарных дней с момента заключения Контракта</w:t>
            </w:r>
          </w:p>
        </w:tc>
        <w:tc>
          <w:tcPr>
            <w:tcW w:w="2945" w:type="dxa"/>
            <w:shd w:val="clear" w:color="auto" w:fill="FFFFFF"/>
          </w:tcPr>
          <w:p w14:paraId="6554259C" w14:textId="77777777" w:rsidR="007E596E" w:rsidRPr="00EC60BD" w:rsidRDefault="007E596E" w:rsidP="003C7332">
            <w:pPr>
              <w:jc w:val="center"/>
            </w:pPr>
            <w:r w:rsidRPr="00EC60BD">
              <w:t>Акт передачи результатов инженерных изысканий</w:t>
            </w:r>
          </w:p>
        </w:tc>
      </w:tr>
      <w:tr w:rsidR="007E596E" w:rsidRPr="005661D1" w14:paraId="373804C7" w14:textId="77777777" w:rsidTr="003C7332">
        <w:trPr>
          <w:trHeight w:val="719"/>
        </w:trPr>
        <w:tc>
          <w:tcPr>
            <w:tcW w:w="677" w:type="dxa"/>
            <w:shd w:val="clear" w:color="auto" w:fill="FFFFFF"/>
            <w:vAlign w:val="center"/>
          </w:tcPr>
          <w:p w14:paraId="24B16AF3" w14:textId="77777777" w:rsidR="007E596E" w:rsidRPr="00EC60BD" w:rsidRDefault="007E596E" w:rsidP="003C7332">
            <w:pPr>
              <w:spacing w:line="252" w:lineRule="auto"/>
              <w:jc w:val="center"/>
            </w:pPr>
            <w:r w:rsidRPr="00EC60BD">
              <w:t>1.5.</w:t>
            </w:r>
          </w:p>
        </w:tc>
        <w:tc>
          <w:tcPr>
            <w:tcW w:w="5536" w:type="dxa"/>
            <w:shd w:val="clear" w:color="auto" w:fill="FFFFFF"/>
            <w:vAlign w:val="center"/>
          </w:tcPr>
          <w:p w14:paraId="4560AC7E" w14:textId="77777777" w:rsidR="007E596E" w:rsidRPr="00EC60BD" w:rsidRDefault="007E596E" w:rsidP="003C7332">
            <w:pPr>
              <w:spacing w:line="252" w:lineRule="auto"/>
              <w:ind w:left="9" w:right="107"/>
              <w:jc w:val="center"/>
            </w:pPr>
            <w:r w:rsidRPr="00EC60BD">
              <w:t>Инженерно-геофизические исследования</w:t>
            </w:r>
          </w:p>
        </w:tc>
        <w:tc>
          <w:tcPr>
            <w:tcW w:w="1392" w:type="dxa"/>
            <w:shd w:val="clear" w:color="auto" w:fill="FFFFFF"/>
            <w:vAlign w:val="center"/>
          </w:tcPr>
          <w:p w14:paraId="28C62ACD" w14:textId="77777777" w:rsidR="007E596E" w:rsidRPr="00EC60BD" w:rsidRDefault="007E596E" w:rsidP="003C7332">
            <w:pPr>
              <w:spacing w:line="252" w:lineRule="auto"/>
              <w:jc w:val="center"/>
            </w:pPr>
          </w:p>
        </w:tc>
        <w:tc>
          <w:tcPr>
            <w:tcW w:w="1392" w:type="dxa"/>
            <w:shd w:val="clear" w:color="auto" w:fill="FFFFFF"/>
            <w:vAlign w:val="center"/>
          </w:tcPr>
          <w:p w14:paraId="5564C9D2" w14:textId="77777777" w:rsidR="007E596E" w:rsidRPr="00EC60BD" w:rsidRDefault="007E596E" w:rsidP="003C7332">
            <w:pPr>
              <w:spacing w:line="252" w:lineRule="auto"/>
              <w:jc w:val="center"/>
            </w:pPr>
          </w:p>
        </w:tc>
        <w:tc>
          <w:tcPr>
            <w:tcW w:w="3331" w:type="dxa"/>
            <w:shd w:val="clear" w:color="auto" w:fill="FFFFFF"/>
          </w:tcPr>
          <w:p w14:paraId="169F64D8" w14:textId="77777777" w:rsidR="007E596E" w:rsidRPr="00EC60BD" w:rsidRDefault="007E596E" w:rsidP="003C7332">
            <w:pPr>
              <w:jc w:val="center"/>
            </w:pPr>
            <w:r>
              <w:t>в течение 3</w:t>
            </w:r>
            <w:r w:rsidRPr="00EC60BD">
              <w:t>0*- календарных дней с момента заключения Контракта</w:t>
            </w:r>
          </w:p>
        </w:tc>
        <w:tc>
          <w:tcPr>
            <w:tcW w:w="2945" w:type="dxa"/>
            <w:shd w:val="clear" w:color="auto" w:fill="FFFFFF"/>
          </w:tcPr>
          <w:p w14:paraId="7BEC66FD" w14:textId="77777777" w:rsidR="007E596E" w:rsidRPr="00EC60BD" w:rsidRDefault="007E596E" w:rsidP="003C7332">
            <w:pPr>
              <w:jc w:val="center"/>
            </w:pPr>
            <w:r w:rsidRPr="00EC60BD">
              <w:t>Акт передачи результатов инженерных изысканий</w:t>
            </w:r>
          </w:p>
        </w:tc>
      </w:tr>
      <w:tr w:rsidR="007E596E" w:rsidRPr="005661D1" w14:paraId="787FA1BA" w14:textId="77777777" w:rsidTr="00E82765">
        <w:trPr>
          <w:trHeight w:val="1624"/>
        </w:trPr>
        <w:tc>
          <w:tcPr>
            <w:tcW w:w="677" w:type="dxa"/>
            <w:shd w:val="clear" w:color="auto" w:fill="FFFFFF"/>
            <w:vAlign w:val="center"/>
          </w:tcPr>
          <w:p w14:paraId="7B1C0C59" w14:textId="77777777" w:rsidR="007E596E" w:rsidRPr="005661D1" w:rsidRDefault="007E596E" w:rsidP="003C7332">
            <w:pPr>
              <w:spacing w:line="252" w:lineRule="auto"/>
              <w:jc w:val="center"/>
            </w:pPr>
            <w:r w:rsidRPr="005661D1">
              <w:t>3</w:t>
            </w:r>
          </w:p>
        </w:tc>
        <w:tc>
          <w:tcPr>
            <w:tcW w:w="5536" w:type="dxa"/>
            <w:shd w:val="clear" w:color="auto" w:fill="FFFFFF"/>
            <w:vAlign w:val="center"/>
          </w:tcPr>
          <w:p w14:paraId="7E12AC29" w14:textId="77777777" w:rsidR="007E596E" w:rsidRPr="005661D1" w:rsidRDefault="007E596E" w:rsidP="003C7332">
            <w:pPr>
              <w:spacing w:line="252" w:lineRule="auto"/>
              <w:ind w:left="9" w:right="107"/>
              <w:jc w:val="center"/>
            </w:pPr>
            <w:r w:rsidRPr="005661D1">
              <w:t>Разработка проектной документации, передача документации для согласования Заказчику</w:t>
            </w:r>
          </w:p>
        </w:tc>
        <w:tc>
          <w:tcPr>
            <w:tcW w:w="1392" w:type="dxa"/>
            <w:shd w:val="clear" w:color="auto" w:fill="FFFFFF"/>
            <w:vAlign w:val="center"/>
          </w:tcPr>
          <w:p w14:paraId="2D63AE96" w14:textId="77777777" w:rsidR="007E596E" w:rsidRPr="005661D1" w:rsidRDefault="007E596E" w:rsidP="003C7332">
            <w:pPr>
              <w:spacing w:line="252" w:lineRule="auto"/>
              <w:jc w:val="center"/>
            </w:pPr>
          </w:p>
        </w:tc>
        <w:tc>
          <w:tcPr>
            <w:tcW w:w="1392" w:type="dxa"/>
            <w:shd w:val="clear" w:color="auto" w:fill="FFFFFF"/>
            <w:vAlign w:val="center"/>
          </w:tcPr>
          <w:p w14:paraId="642D768C" w14:textId="77777777" w:rsidR="007E596E" w:rsidRPr="005661D1" w:rsidRDefault="007E596E" w:rsidP="003C7332">
            <w:pPr>
              <w:spacing w:line="252" w:lineRule="auto"/>
              <w:jc w:val="center"/>
            </w:pPr>
          </w:p>
        </w:tc>
        <w:tc>
          <w:tcPr>
            <w:tcW w:w="3331" w:type="dxa"/>
            <w:shd w:val="clear" w:color="auto" w:fill="FFFFFF"/>
            <w:vAlign w:val="center"/>
          </w:tcPr>
          <w:p w14:paraId="3F29D2B1" w14:textId="77777777" w:rsidR="007E596E" w:rsidRPr="005661D1" w:rsidRDefault="007E596E" w:rsidP="003C7332">
            <w:pPr>
              <w:spacing w:line="252" w:lineRule="auto"/>
              <w:ind w:left="19"/>
              <w:jc w:val="center"/>
            </w:pPr>
            <w:r w:rsidRPr="005661D1">
              <w:t xml:space="preserve">в течение </w:t>
            </w:r>
            <w:r>
              <w:t>80</w:t>
            </w:r>
            <w:r w:rsidRPr="005661D1">
              <w:t xml:space="preserve"> календарных дней с момента заключения Контракта</w:t>
            </w:r>
          </w:p>
        </w:tc>
        <w:tc>
          <w:tcPr>
            <w:tcW w:w="2945" w:type="dxa"/>
            <w:shd w:val="clear" w:color="auto" w:fill="FFFFFF"/>
            <w:vAlign w:val="center"/>
          </w:tcPr>
          <w:p w14:paraId="4284B77A" w14:textId="77777777" w:rsidR="007E596E" w:rsidRPr="005661D1" w:rsidRDefault="007E596E" w:rsidP="003C7332">
            <w:pPr>
              <w:spacing w:line="252" w:lineRule="auto"/>
              <w:jc w:val="center"/>
            </w:pPr>
            <w:r w:rsidRPr="005661D1">
              <w:t>Акт передачи проектной документации</w:t>
            </w:r>
          </w:p>
        </w:tc>
      </w:tr>
      <w:tr w:rsidR="007E596E" w:rsidRPr="005661D1" w14:paraId="302E378D" w14:textId="77777777" w:rsidTr="00E82765">
        <w:trPr>
          <w:trHeight w:val="4273"/>
        </w:trPr>
        <w:tc>
          <w:tcPr>
            <w:tcW w:w="677" w:type="dxa"/>
            <w:shd w:val="clear" w:color="auto" w:fill="FFFFFF"/>
            <w:vAlign w:val="center"/>
          </w:tcPr>
          <w:p w14:paraId="536C57AD" w14:textId="77777777" w:rsidR="007E596E" w:rsidRPr="005661D1" w:rsidRDefault="007E596E" w:rsidP="003C7332">
            <w:pPr>
              <w:spacing w:line="252" w:lineRule="auto"/>
              <w:jc w:val="center"/>
            </w:pPr>
            <w:r w:rsidRPr="005661D1">
              <w:t>4</w:t>
            </w:r>
          </w:p>
          <w:p w14:paraId="7E6C7278" w14:textId="77777777" w:rsidR="007E596E" w:rsidRPr="005661D1" w:rsidRDefault="007E596E" w:rsidP="003C7332">
            <w:pPr>
              <w:spacing w:line="252" w:lineRule="auto"/>
              <w:jc w:val="center"/>
            </w:pPr>
          </w:p>
        </w:tc>
        <w:tc>
          <w:tcPr>
            <w:tcW w:w="5536" w:type="dxa"/>
            <w:shd w:val="clear" w:color="auto" w:fill="FFFFFF"/>
            <w:vAlign w:val="center"/>
          </w:tcPr>
          <w:p w14:paraId="217051A4" w14:textId="77777777" w:rsidR="007E596E" w:rsidRPr="005661D1" w:rsidRDefault="007E596E" w:rsidP="003C7332">
            <w:pPr>
              <w:spacing w:line="252" w:lineRule="auto"/>
              <w:ind w:left="9" w:right="107"/>
              <w:jc w:val="center"/>
            </w:pPr>
            <w:r w:rsidRPr="005661D1">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1392" w:type="dxa"/>
            <w:shd w:val="clear" w:color="auto" w:fill="FFFFFF"/>
            <w:vAlign w:val="center"/>
          </w:tcPr>
          <w:p w14:paraId="6CF8D7B8" w14:textId="77777777" w:rsidR="007E596E" w:rsidRPr="005661D1" w:rsidRDefault="007E596E" w:rsidP="003C7332">
            <w:pPr>
              <w:spacing w:line="252" w:lineRule="auto"/>
              <w:jc w:val="center"/>
            </w:pPr>
          </w:p>
        </w:tc>
        <w:tc>
          <w:tcPr>
            <w:tcW w:w="1392" w:type="dxa"/>
            <w:shd w:val="clear" w:color="auto" w:fill="FFFFFF"/>
            <w:vAlign w:val="center"/>
          </w:tcPr>
          <w:p w14:paraId="21789133" w14:textId="77777777" w:rsidR="007E596E" w:rsidRPr="005661D1" w:rsidRDefault="007E596E" w:rsidP="003C7332">
            <w:pPr>
              <w:spacing w:line="252" w:lineRule="auto"/>
              <w:jc w:val="center"/>
            </w:pPr>
          </w:p>
        </w:tc>
        <w:tc>
          <w:tcPr>
            <w:tcW w:w="3331" w:type="dxa"/>
            <w:shd w:val="clear" w:color="auto" w:fill="FFFFFF"/>
            <w:vAlign w:val="center"/>
          </w:tcPr>
          <w:p w14:paraId="296725F9" w14:textId="77777777" w:rsidR="007E596E" w:rsidRPr="005661D1" w:rsidRDefault="007E596E" w:rsidP="003C7332">
            <w:pPr>
              <w:spacing w:line="252" w:lineRule="auto"/>
              <w:jc w:val="center"/>
            </w:pPr>
            <w:r w:rsidRPr="005661D1">
              <w:t xml:space="preserve">в течение </w:t>
            </w:r>
            <w:r>
              <w:t xml:space="preserve">120 </w:t>
            </w:r>
            <w:r w:rsidRPr="005661D1">
              <w:t>календарных дней с момента заключения Контракта</w:t>
            </w:r>
          </w:p>
        </w:tc>
        <w:tc>
          <w:tcPr>
            <w:tcW w:w="2945" w:type="dxa"/>
            <w:shd w:val="clear" w:color="auto" w:fill="FFFFFF"/>
            <w:vAlign w:val="center"/>
          </w:tcPr>
          <w:p w14:paraId="75289021" w14:textId="77777777" w:rsidR="007E596E" w:rsidRPr="005661D1" w:rsidRDefault="007E596E" w:rsidP="003C7332">
            <w:pPr>
              <w:spacing w:line="252" w:lineRule="auto"/>
              <w:jc w:val="center"/>
            </w:pPr>
            <w:r w:rsidRPr="005661D1">
              <w:t>Положительное заключение государственной экспертизы, накладная,</w:t>
            </w:r>
            <w:r w:rsidRPr="005661D1">
              <w:br/>
              <w:t xml:space="preserve"> акт сдачи-приемки выполненных работ</w:t>
            </w:r>
          </w:p>
        </w:tc>
      </w:tr>
      <w:tr w:rsidR="007E596E" w:rsidRPr="005661D1" w14:paraId="032DCA3F" w14:textId="77777777" w:rsidTr="00E82765">
        <w:trPr>
          <w:trHeight w:val="2594"/>
        </w:trPr>
        <w:tc>
          <w:tcPr>
            <w:tcW w:w="677" w:type="dxa"/>
            <w:shd w:val="clear" w:color="auto" w:fill="FFFFFF"/>
            <w:vAlign w:val="center"/>
          </w:tcPr>
          <w:p w14:paraId="7815F5E9" w14:textId="77777777" w:rsidR="007E596E" w:rsidRPr="005661D1" w:rsidRDefault="007E596E" w:rsidP="003C7332">
            <w:pPr>
              <w:spacing w:line="252" w:lineRule="auto"/>
              <w:jc w:val="center"/>
            </w:pPr>
            <w:r w:rsidRPr="005661D1">
              <w:t>5</w:t>
            </w:r>
          </w:p>
        </w:tc>
        <w:tc>
          <w:tcPr>
            <w:tcW w:w="5536" w:type="dxa"/>
            <w:shd w:val="clear" w:color="auto" w:fill="FFFFFF"/>
            <w:vAlign w:val="center"/>
          </w:tcPr>
          <w:p w14:paraId="7D87D5BD" w14:textId="77777777" w:rsidR="007E596E" w:rsidRPr="005661D1" w:rsidRDefault="007E596E" w:rsidP="003C7332">
            <w:pPr>
              <w:spacing w:line="252" w:lineRule="auto"/>
              <w:ind w:left="9" w:right="107"/>
              <w:jc w:val="center"/>
            </w:pPr>
            <w:r w:rsidRPr="005661D1">
              <w:t>Разработка рабочей документации, сдача выполненных работ Заказчику в количестве экземпляров согласно заданию на проектирование</w:t>
            </w:r>
          </w:p>
        </w:tc>
        <w:tc>
          <w:tcPr>
            <w:tcW w:w="1392" w:type="dxa"/>
            <w:shd w:val="clear" w:color="auto" w:fill="FFFFFF"/>
            <w:vAlign w:val="center"/>
          </w:tcPr>
          <w:p w14:paraId="5F1FBBA7" w14:textId="77777777" w:rsidR="007E596E" w:rsidRPr="005661D1" w:rsidRDefault="007E596E" w:rsidP="003C7332">
            <w:pPr>
              <w:spacing w:line="252" w:lineRule="auto"/>
              <w:jc w:val="center"/>
            </w:pPr>
          </w:p>
        </w:tc>
        <w:tc>
          <w:tcPr>
            <w:tcW w:w="1392" w:type="dxa"/>
            <w:shd w:val="clear" w:color="auto" w:fill="FFFFFF"/>
            <w:vAlign w:val="center"/>
          </w:tcPr>
          <w:p w14:paraId="5F6EE995" w14:textId="77777777" w:rsidR="007E596E" w:rsidRPr="005661D1" w:rsidRDefault="007E596E" w:rsidP="003C7332">
            <w:pPr>
              <w:spacing w:line="252" w:lineRule="auto"/>
              <w:jc w:val="center"/>
            </w:pPr>
          </w:p>
        </w:tc>
        <w:tc>
          <w:tcPr>
            <w:tcW w:w="3331" w:type="dxa"/>
            <w:shd w:val="clear" w:color="auto" w:fill="FFFFFF"/>
            <w:vAlign w:val="center"/>
          </w:tcPr>
          <w:p w14:paraId="3D03D2E5" w14:textId="77777777" w:rsidR="007E596E" w:rsidRPr="005661D1" w:rsidRDefault="007E596E" w:rsidP="003C7332">
            <w:pPr>
              <w:spacing w:line="252" w:lineRule="auto"/>
              <w:jc w:val="center"/>
            </w:pPr>
            <w:r w:rsidRPr="005661D1">
              <w:t xml:space="preserve">в течение </w:t>
            </w:r>
            <w:r>
              <w:t>180</w:t>
            </w:r>
          </w:p>
          <w:p w14:paraId="56BE65E5" w14:textId="77777777" w:rsidR="007E596E" w:rsidRPr="005661D1" w:rsidRDefault="007E596E" w:rsidP="003C7332">
            <w:pPr>
              <w:spacing w:line="252" w:lineRule="auto"/>
              <w:jc w:val="center"/>
            </w:pPr>
            <w:r w:rsidRPr="005661D1">
              <w:t>календарных дней с момента заключения Контракта</w:t>
            </w:r>
          </w:p>
        </w:tc>
        <w:tc>
          <w:tcPr>
            <w:tcW w:w="2945" w:type="dxa"/>
            <w:shd w:val="clear" w:color="auto" w:fill="FFFFFF"/>
            <w:vAlign w:val="center"/>
          </w:tcPr>
          <w:p w14:paraId="6157DFB3" w14:textId="77777777" w:rsidR="007E596E" w:rsidRPr="005661D1" w:rsidRDefault="007E596E" w:rsidP="003C7332">
            <w:pPr>
              <w:spacing w:line="252" w:lineRule="auto"/>
              <w:jc w:val="center"/>
            </w:pPr>
            <w:r w:rsidRPr="005661D1">
              <w:t>Накладная, акт сдачи-приемки выполненных работ, счёт фактура</w:t>
            </w:r>
          </w:p>
        </w:tc>
      </w:tr>
    </w:tbl>
    <w:p w14:paraId="37ACAAEC" w14:textId="77777777" w:rsidR="00D277FC" w:rsidRDefault="00D277FC" w:rsidP="007E596E">
      <w:pPr>
        <w:spacing w:line="252" w:lineRule="auto"/>
        <w:contextualSpacing/>
        <w:rPr>
          <w:bCs/>
          <w:u w:val="single"/>
          <w:lang w:eastAsia="ar-SA"/>
        </w:rPr>
      </w:pPr>
    </w:p>
    <w:p w14:paraId="47F18C0E" w14:textId="77777777" w:rsidR="00D277FC" w:rsidRDefault="00D277FC" w:rsidP="007E596E">
      <w:pPr>
        <w:spacing w:line="252" w:lineRule="auto"/>
        <w:contextualSpacing/>
        <w:rPr>
          <w:bCs/>
          <w:u w:val="single"/>
          <w:lang w:eastAsia="ar-SA"/>
        </w:rPr>
      </w:pPr>
    </w:p>
    <w:p w14:paraId="0EB47BCD" w14:textId="0FC30709" w:rsidR="007E596E" w:rsidRPr="005661D1" w:rsidRDefault="007E596E" w:rsidP="007E596E">
      <w:pPr>
        <w:spacing w:line="252" w:lineRule="auto"/>
        <w:contextualSpacing/>
        <w:rPr>
          <w:bCs/>
          <w:u w:val="single"/>
          <w:lang w:eastAsia="ar-SA"/>
        </w:rPr>
      </w:pPr>
      <w:r w:rsidRPr="005661D1">
        <w:rPr>
          <w:bCs/>
          <w:u w:val="single"/>
          <w:lang w:eastAsia="ar-SA"/>
        </w:rPr>
        <w:t>*Заполняется Подрядчиком в соответствии с п. 5.3.2 Контракта.</w:t>
      </w:r>
    </w:p>
    <w:p w14:paraId="3CFE21B2" w14:textId="77777777" w:rsidR="007E596E" w:rsidRPr="005661D1" w:rsidRDefault="007E596E" w:rsidP="007E596E">
      <w:pPr>
        <w:spacing w:line="252" w:lineRule="auto"/>
        <w:contextualSpacing/>
        <w:rPr>
          <w:bCs/>
          <w:u w:val="single"/>
          <w:lang w:eastAsia="ar-SA"/>
        </w:rPr>
      </w:pPr>
      <w:r w:rsidRPr="005661D1">
        <w:rPr>
          <w:bCs/>
          <w:u w:val="single"/>
          <w:lang w:eastAsia="ar-SA"/>
        </w:rPr>
        <w:t>*Предусмотреть по окончании полевых работ передачу Заказчику промежуточных материалов, отчетов.</w:t>
      </w:r>
    </w:p>
    <w:p w14:paraId="7C5F794F" w14:textId="77777777" w:rsidR="007E596E" w:rsidRPr="005661D1" w:rsidRDefault="007E596E" w:rsidP="007E596E">
      <w:pPr>
        <w:spacing w:line="252" w:lineRule="auto"/>
        <w:contextualSpacing/>
        <w:rPr>
          <w:b/>
          <w:bCs/>
          <w:lang w:eastAsia="ar-SA"/>
        </w:rPr>
      </w:pPr>
    </w:p>
    <w:tbl>
      <w:tblPr>
        <w:tblW w:w="4543" w:type="pct"/>
        <w:jc w:val="center"/>
        <w:tblLook w:val="00A0" w:firstRow="1" w:lastRow="0" w:firstColumn="1" w:lastColumn="0" w:noHBand="0" w:noVBand="0"/>
      </w:tblPr>
      <w:tblGrid>
        <w:gridCol w:w="6693"/>
        <w:gridCol w:w="6921"/>
      </w:tblGrid>
      <w:tr w:rsidR="007E596E" w:rsidRPr="005661D1" w14:paraId="1964E7F2" w14:textId="77777777" w:rsidTr="003C7332">
        <w:trPr>
          <w:jc w:val="center"/>
        </w:trPr>
        <w:tc>
          <w:tcPr>
            <w:tcW w:w="2458" w:type="pct"/>
          </w:tcPr>
          <w:p w14:paraId="75BDCF1F" w14:textId="77777777" w:rsidR="007E596E" w:rsidRPr="005661D1" w:rsidRDefault="007E596E" w:rsidP="003C7332">
            <w:pPr>
              <w:jc w:val="center"/>
              <w:rPr>
                <w:b/>
                <w:lang w:eastAsia="en-US"/>
              </w:rPr>
            </w:pPr>
          </w:p>
          <w:p w14:paraId="0F3F71E8" w14:textId="48A82356" w:rsidR="00E82765" w:rsidRDefault="00E82765" w:rsidP="003C7332">
            <w:pPr>
              <w:ind w:firstLine="34"/>
              <w:jc w:val="center"/>
              <w:rPr>
                <w:b/>
                <w:lang w:eastAsia="en-US"/>
              </w:rPr>
            </w:pPr>
            <w:r>
              <w:rPr>
                <w:b/>
                <w:lang w:eastAsia="en-US"/>
              </w:rPr>
              <w:t>ЗАКАЗЧИК</w:t>
            </w:r>
          </w:p>
          <w:p w14:paraId="0DBFC92F" w14:textId="1CD0BF16" w:rsidR="007E596E" w:rsidRPr="005661D1" w:rsidRDefault="007E596E" w:rsidP="003C7332">
            <w:pPr>
              <w:ind w:firstLine="34"/>
              <w:jc w:val="center"/>
              <w:rPr>
                <w:b/>
                <w:lang w:eastAsia="en-US"/>
              </w:rPr>
            </w:pPr>
            <w:r>
              <w:rPr>
                <w:b/>
                <w:lang w:eastAsia="en-US"/>
              </w:rPr>
              <w:t>Начальник управления капитального строительства и имущественно-земельных отношений</w:t>
            </w:r>
          </w:p>
          <w:p w14:paraId="1195B95D" w14:textId="77777777" w:rsidR="007E596E" w:rsidRPr="005661D1" w:rsidRDefault="007E596E" w:rsidP="003C7332">
            <w:pPr>
              <w:ind w:firstLine="34"/>
              <w:jc w:val="center"/>
              <w:rPr>
                <w:b/>
                <w:lang w:eastAsia="en-US"/>
              </w:rPr>
            </w:pPr>
            <w:r w:rsidRPr="005661D1">
              <w:rPr>
                <w:b/>
                <w:lang w:eastAsia="en-US"/>
              </w:rPr>
              <w:t>ГУП РК «Крымтеплокоммунэнерго»</w:t>
            </w:r>
          </w:p>
          <w:p w14:paraId="37F4DB7C" w14:textId="77777777" w:rsidR="007E596E" w:rsidRPr="005661D1" w:rsidRDefault="007E596E" w:rsidP="003C7332">
            <w:pPr>
              <w:ind w:firstLine="34"/>
              <w:jc w:val="center"/>
              <w:rPr>
                <w:b/>
                <w:lang w:eastAsia="en-US"/>
              </w:rPr>
            </w:pPr>
          </w:p>
          <w:p w14:paraId="4794EE73" w14:textId="77777777" w:rsidR="007E596E" w:rsidRPr="005661D1" w:rsidRDefault="007E596E" w:rsidP="003C7332">
            <w:pPr>
              <w:ind w:firstLine="34"/>
              <w:jc w:val="center"/>
            </w:pPr>
            <w:r w:rsidRPr="005661D1">
              <w:t xml:space="preserve">________________ </w:t>
            </w:r>
            <w:r w:rsidRPr="004D21AE">
              <w:rPr>
                <w:b/>
              </w:rPr>
              <w:t>Е.Ю. Плющаков</w:t>
            </w:r>
          </w:p>
        </w:tc>
        <w:tc>
          <w:tcPr>
            <w:tcW w:w="2542" w:type="pct"/>
          </w:tcPr>
          <w:p w14:paraId="378C99C7" w14:textId="77777777" w:rsidR="007E596E" w:rsidRPr="005661D1" w:rsidRDefault="007E596E" w:rsidP="003C7332">
            <w:pPr>
              <w:snapToGrid w:val="0"/>
              <w:rPr>
                <w:lang w:eastAsia="ar-SA"/>
              </w:rPr>
            </w:pPr>
          </w:p>
          <w:p w14:paraId="27F445A1" w14:textId="77777777" w:rsidR="007E596E" w:rsidRPr="005661D1" w:rsidRDefault="007E596E" w:rsidP="003C7332">
            <w:pPr>
              <w:snapToGrid w:val="0"/>
              <w:ind w:firstLine="36"/>
              <w:jc w:val="center"/>
              <w:rPr>
                <w:b/>
                <w:lang w:eastAsia="ar-SA"/>
              </w:rPr>
            </w:pPr>
            <w:r>
              <w:rPr>
                <w:b/>
                <w:lang w:eastAsia="ar-SA"/>
              </w:rPr>
              <w:t>ПОДРЯДЧИК</w:t>
            </w:r>
          </w:p>
          <w:p w14:paraId="611FFF43" w14:textId="77777777" w:rsidR="007E596E" w:rsidRDefault="007E596E" w:rsidP="003C7332">
            <w:pPr>
              <w:tabs>
                <w:tab w:val="left" w:pos="4425"/>
              </w:tabs>
              <w:ind w:firstLine="36"/>
              <w:jc w:val="center"/>
              <w:rPr>
                <w:lang w:eastAsia="en-US"/>
              </w:rPr>
            </w:pPr>
          </w:p>
          <w:p w14:paraId="23909C03" w14:textId="77777777" w:rsidR="007E596E" w:rsidRPr="005661D1" w:rsidRDefault="007E596E" w:rsidP="003C7332">
            <w:pPr>
              <w:tabs>
                <w:tab w:val="left" w:pos="4425"/>
              </w:tabs>
              <w:ind w:firstLine="36"/>
              <w:jc w:val="center"/>
              <w:rPr>
                <w:lang w:eastAsia="en-US"/>
              </w:rPr>
            </w:pPr>
          </w:p>
          <w:p w14:paraId="7DBDDD6D" w14:textId="77777777" w:rsidR="007E596E" w:rsidRPr="005661D1" w:rsidRDefault="007E596E" w:rsidP="003C7332">
            <w:pPr>
              <w:tabs>
                <w:tab w:val="left" w:pos="4425"/>
              </w:tabs>
              <w:ind w:firstLine="36"/>
              <w:jc w:val="center"/>
              <w:rPr>
                <w:lang w:eastAsia="en-US"/>
              </w:rPr>
            </w:pPr>
          </w:p>
          <w:p w14:paraId="77E4A398" w14:textId="77777777" w:rsidR="007E596E" w:rsidRPr="005661D1" w:rsidRDefault="007E596E" w:rsidP="003C7332">
            <w:pPr>
              <w:snapToGrid w:val="0"/>
              <w:ind w:firstLine="36"/>
              <w:jc w:val="center"/>
              <w:rPr>
                <w:lang w:eastAsia="en-US"/>
              </w:rPr>
            </w:pPr>
            <w:r w:rsidRPr="005661D1">
              <w:t xml:space="preserve">________________ </w:t>
            </w:r>
            <w:r>
              <w:rPr>
                <w:b/>
              </w:rPr>
              <w:t>Ф.И.О.</w:t>
            </w:r>
          </w:p>
        </w:tc>
      </w:tr>
      <w:tr w:rsidR="007E596E" w:rsidRPr="005661D1" w14:paraId="0FC700C6" w14:textId="77777777" w:rsidTr="003C7332">
        <w:trPr>
          <w:trHeight w:val="398"/>
          <w:jc w:val="center"/>
        </w:trPr>
        <w:tc>
          <w:tcPr>
            <w:tcW w:w="2458" w:type="pct"/>
          </w:tcPr>
          <w:p w14:paraId="4F22EDC7" w14:textId="77777777" w:rsidR="007E596E" w:rsidRPr="005661D1" w:rsidRDefault="007E596E" w:rsidP="003C7332">
            <w:pPr>
              <w:jc w:val="center"/>
              <w:rPr>
                <w:lang w:eastAsia="en-US"/>
              </w:rPr>
            </w:pPr>
            <w:r w:rsidRPr="005661D1">
              <w:rPr>
                <w:lang w:eastAsia="en-US"/>
              </w:rPr>
              <w:t>М. П.</w:t>
            </w:r>
          </w:p>
        </w:tc>
        <w:tc>
          <w:tcPr>
            <w:tcW w:w="2542" w:type="pct"/>
          </w:tcPr>
          <w:p w14:paraId="0A08D459" w14:textId="77777777" w:rsidR="007E596E" w:rsidRPr="005661D1" w:rsidRDefault="007E596E" w:rsidP="003C7332">
            <w:pPr>
              <w:snapToGrid w:val="0"/>
              <w:jc w:val="center"/>
              <w:rPr>
                <w:lang w:eastAsia="ar-SA"/>
              </w:rPr>
            </w:pPr>
            <w:r w:rsidRPr="005661D1">
              <w:rPr>
                <w:lang w:eastAsia="ar-SA"/>
              </w:rPr>
              <w:t>М. П.</w:t>
            </w:r>
          </w:p>
        </w:tc>
      </w:tr>
    </w:tbl>
    <w:p w14:paraId="25F2C265" w14:textId="77777777" w:rsidR="00E82765" w:rsidRDefault="00E82765" w:rsidP="007E596E">
      <w:pPr>
        <w:sectPr w:rsidR="00E82765" w:rsidSect="00E82765">
          <w:headerReference w:type="even" r:id="rId30"/>
          <w:footerReference w:type="even" r:id="rId31"/>
          <w:headerReference w:type="first" r:id="rId32"/>
          <w:footerReference w:type="first" r:id="rId33"/>
          <w:pgSz w:w="16838" w:h="11906" w:orient="landscape"/>
          <w:pgMar w:top="142" w:right="1134" w:bottom="851" w:left="720" w:header="709" w:footer="709" w:gutter="0"/>
          <w:cols w:space="708"/>
          <w:titlePg/>
          <w:docGrid w:linePitch="360"/>
        </w:sectPr>
      </w:pPr>
    </w:p>
    <w:p w14:paraId="0D6A52E6" w14:textId="77777777" w:rsidR="00E82765" w:rsidRPr="00E82765" w:rsidRDefault="00E82765" w:rsidP="00E82765">
      <w:pPr>
        <w:tabs>
          <w:tab w:val="center" w:pos="4677"/>
          <w:tab w:val="right" w:pos="9355"/>
        </w:tabs>
        <w:jc w:val="right"/>
        <w:rPr>
          <w:sz w:val="18"/>
          <w:lang w:eastAsia="ar-SA"/>
        </w:rPr>
      </w:pPr>
      <w:r>
        <w:rPr>
          <w:lang w:eastAsia="ar-SA"/>
        </w:rPr>
        <w:lastRenderedPageBreak/>
        <w:t xml:space="preserve">                                                                           </w:t>
      </w:r>
      <w:r w:rsidRPr="00E82765">
        <w:rPr>
          <w:sz w:val="18"/>
          <w:lang w:eastAsia="ar-SA"/>
        </w:rPr>
        <w:t xml:space="preserve">Приложение № 4 </w:t>
      </w:r>
    </w:p>
    <w:p w14:paraId="42FAED50" w14:textId="77777777" w:rsidR="00E82765" w:rsidRPr="00E82765" w:rsidRDefault="00E82765" w:rsidP="00E82765">
      <w:pPr>
        <w:tabs>
          <w:tab w:val="center" w:pos="3402"/>
          <w:tab w:val="right" w:pos="9355"/>
        </w:tabs>
        <w:jc w:val="right"/>
        <w:rPr>
          <w:sz w:val="18"/>
          <w:lang w:eastAsia="ar-SA"/>
        </w:rPr>
      </w:pPr>
      <w:r w:rsidRPr="00E82765">
        <w:rPr>
          <w:sz w:val="18"/>
          <w:lang w:eastAsia="ar-SA"/>
        </w:rPr>
        <w:t xml:space="preserve">                                    к Контракту № ______________</w:t>
      </w:r>
    </w:p>
    <w:p w14:paraId="2F6EF2E6" w14:textId="77777777" w:rsidR="00E82765" w:rsidRPr="00E82765" w:rsidRDefault="00E82765" w:rsidP="00E82765">
      <w:pPr>
        <w:tabs>
          <w:tab w:val="center" w:pos="3402"/>
          <w:tab w:val="right" w:pos="9355"/>
        </w:tabs>
        <w:jc w:val="right"/>
        <w:rPr>
          <w:sz w:val="18"/>
          <w:lang w:eastAsia="ar-SA"/>
        </w:rPr>
      </w:pPr>
      <w:r w:rsidRPr="00E82765">
        <w:rPr>
          <w:sz w:val="18"/>
          <w:lang w:eastAsia="ar-SA"/>
        </w:rPr>
        <w:t xml:space="preserve">                                                                                     от ___________ 2024 г.</w:t>
      </w:r>
    </w:p>
    <w:p w14:paraId="4E693D6B" w14:textId="77777777" w:rsidR="00E82765" w:rsidRPr="005661D1" w:rsidRDefault="00E82765" w:rsidP="00E82765">
      <w:pPr>
        <w:autoSpaceDE w:val="0"/>
        <w:adjustRightInd w:val="0"/>
      </w:pPr>
      <w:r w:rsidRPr="005661D1">
        <w:tab/>
      </w:r>
    </w:p>
    <w:p w14:paraId="3665FFDF" w14:textId="77777777" w:rsidR="00E82765" w:rsidRPr="005661D1" w:rsidRDefault="00E82765" w:rsidP="00E82765">
      <w:pPr>
        <w:autoSpaceDE w:val="0"/>
        <w:adjustRightInd w:val="0"/>
        <w:spacing w:after="150"/>
        <w:jc w:val="center"/>
        <w:rPr>
          <w:b/>
          <w:bCs/>
          <w:sz w:val="28"/>
          <w:szCs w:val="28"/>
        </w:rPr>
      </w:pPr>
      <w:r w:rsidRPr="005661D1">
        <w:rPr>
          <w:b/>
          <w:bCs/>
          <w:sz w:val="28"/>
          <w:szCs w:val="28"/>
        </w:rPr>
        <w:t>СМЕТА КОНТРАКТА (форма)</w:t>
      </w:r>
    </w:p>
    <w:p w14:paraId="0215EB3A" w14:textId="77777777" w:rsidR="00E82765" w:rsidRDefault="00E82765" w:rsidP="00E82765">
      <w:pPr>
        <w:ind w:firstLine="567"/>
        <w:jc w:val="center"/>
        <w:rPr>
          <w:b/>
          <w:bCs/>
          <w:sz w:val="22"/>
          <w:szCs w:val="22"/>
        </w:rPr>
      </w:pPr>
      <w:r w:rsidRPr="00072595">
        <w:rPr>
          <w:b/>
          <w:bCs/>
          <w:sz w:val="22"/>
          <w:szCs w:val="22"/>
        </w:rPr>
        <w:t>на выполнение проектно-изыскательских работ по объекту:</w:t>
      </w:r>
    </w:p>
    <w:p w14:paraId="1DEDC20D" w14:textId="77777777" w:rsidR="00E82765" w:rsidRPr="00063B95" w:rsidRDefault="00E82765" w:rsidP="00E82765">
      <w:pPr>
        <w:autoSpaceDE w:val="0"/>
        <w:adjustRightInd w:val="0"/>
        <w:jc w:val="center"/>
      </w:pPr>
      <w:r>
        <w:rPr>
          <w:b/>
          <w:bCs/>
          <w:color w:val="000000"/>
        </w:rPr>
        <w:t xml:space="preserve"> «</w:t>
      </w:r>
      <w:r w:rsidRPr="00364C10">
        <w:rPr>
          <w:b/>
          <w:bCs/>
          <w:color w:val="000000"/>
        </w:rPr>
        <w:t xml:space="preserve">Реконструкция </w:t>
      </w:r>
      <w:r>
        <w:rPr>
          <w:b/>
          <w:bCs/>
          <w:color w:val="000000"/>
        </w:rPr>
        <w:t xml:space="preserve">кирпичной </w:t>
      </w:r>
      <w:r w:rsidRPr="00364C10">
        <w:rPr>
          <w:b/>
          <w:bCs/>
          <w:color w:val="000000"/>
        </w:rPr>
        <w:t>дымовой трубы ГУП РК "Крымтеплокоммунэнерго" расположенной по адресу: Республика Крым, г.</w:t>
      </w:r>
      <w:r>
        <w:rPr>
          <w:b/>
          <w:bCs/>
          <w:color w:val="000000"/>
        </w:rPr>
        <w:t xml:space="preserve"> Феодосия</w:t>
      </w:r>
      <w:r w:rsidRPr="00364C10">
        <w:rPr>
          <w:b/>
          <w:bCs/>
          <w:color w:val="000000"/>
        </w:rPr>
        <w:t>, ул.</w:t>
      </w:r>
      <w:r>
        <w:rPr>
          <w:b/>
          <w:bCs/>
          <w:color w:val="000000"/>
        </w:rPr>
        <w:t xml:space="preserve"> Гарнаева</w:t>
      </w:r>
      <w:r w:rsidRPr="00364C10">
        <w:rPr>
          <w:b/>
          <w:bCs/>
          <w:color w:val="000000"/>
        </w:rPr>
        <w:t>,</w:t>
      </w:r>
      <w:r>
        <w:rPr>
          <w:b/>
          <w:bCs/>
          <w:color w:val="000000"/>
        </w:rPr>
        <w:t xml:space="preserve"> 67-А»</w:t>
      </w:r>
      <w:r w:rsidRPr="005661D1">
        <w:rPr>
          <w:b/>
          <w:bCs/>
          <w:lang w:eastAsia="ar-SA"/>
        </w:rPr>
        <w:t>.</w:t>
      </w:r>
    </w:p>
    <w:tbl>
      <w:tblPr>
        <w:tblW w:w="0" w:type="auto"/>
        <w:jc w:val="center"/>
        <w:tblCellMar>
          <w:left w:w="0" w:type="dxa"/>
          <w:right w:w="0" w:type="dxa"/>
        </w:tblCellMar>
        <w:tblLook w:val="0000" w:firstRow="0" w:lastRow="0" w:firstColumn="0" w:lastColumn="0" w:noHBand="0" w:noVBand="0"/>
      </w:tblPr>
      <w:tblGrid>
        <w:gridCol w:w="609"/>
        <w:gridCol w:w="2849"/>
        <w:gridCol w:w="1500"/>
        <w:gridCol w:w="1500"/>
        <w:gridCol w:w="1500"/>
        <w:gridCol w:w="1500"/>
      </w:tblGrid>
      <w:tr w:rsidR="00E82765" w:rsidRPr="00063B95" w14:paraId="43EC241C" w14:textId="77777777" w:rsidTr="003C7332">
        <w:trPr>
          <w:jc w:val="center"/>
        </w:trPr>
        <w:tc>
          <w:tcPr>
            <w:tcW w:w="609" w:type="dxa"/>
            <w:vMerge w:val="restart"/>
            <w:tcBorders>
              <w:top w:val="single" w:sz="6" w:space="0" w:color="auto"/>
              <w:left w:val="single" w:sz="6" w:space="0" w:color="auto"/>
              <w:bottom w:val="nil"/>
              <w:right w:val="single" w:sz="6" w:space="0" w:color="auto"/>
            </w:tcBorders>
            <w:vAlign w:val="center"/>
          </w:tcPr>
          <w:p w14:paraId="453A261F" w14:textId="77777777" w:rsidR="00E82765" w:rsidRPr="00063B95" w:rsidRDefault="00E82765" w:rsidP="003C7332">
            <w:pPr>
              <w:autoSpaceDE w:val="0"/>
              <w:adjustRightInd w:val="0"/>
              <w:jc w:val="center"/>
            </w:pPr>
            <w:r>
              <w:t>№</w:t>
            </w:r>
            <w:r w:rsidRPr="00063B95">
              <w:t xml:space="preserve"> п/п</w:t>
            </w:r>
          </w:p>
        </w:tc>
        <w:tc>
          <w:tcPr>
            <w:tcW w:w="2596" w:type="dxa"/>
            <w:vMerge w:val="restart"/>
            <w:tcBorders>
              <w:top w:val="single" w:sz="6" w:space="0" w:color="auto"/>
              <w:left w:val="single" w:sz="6" w:space="0" w:color="auto"/>
              <w:bottom w:val="nil"/>
              <w:right w:val="single" w:sz="6" w:space="0" w:color="auto"/>
            </w:tcBorders>
            <w:vAlign w:val="center"/>
          </w:tcPr>
          <w:p w14:paraId="62D542FC" w14:textId="77777777" w:rsidR="00E82765" w:rsidRPr="00063B95" w:rsidRDefault="00E82765" w:rsidP="003C7332">
            <w:pPr>
              <w:autoSpaceDE w:val="0"/>
              <w:adjustRightInd w:val="0"/>
              <w:jc w:val="center"/>
            </w:pPr>
            <w:r w:rsidRPr="00063B95">
              <w:t>Наименование конструктивных решений (элементов), комплексов (видов) работ</w:t>
            </w:r>
          </w:p>
        </w:tc>
        <w:tc>
          <w:tcPr>
            <w:tcW w:w="1500" w:type="dxa"/>
            <w:vMerge w:val="restart"/>
            <w:tcBorders>
              <w:top w:val="single" w:sz="6" w:space="0" w:color="auto"/>
              <w:left w:val="single" w:sz="6" w:space="0" w:color="auto"/>
              <w:bottom w:val="nil"/>
              <w:right w:val="single" w:sz="6" w:space="0" w:color="auto"/>
            </w:tcBorders>
            <w:vAlign w:val="center"/>
          </w:tcPr>
          <w:p w14:paraId="2A77A194" w14:textId="77777777" w:rsidR="00E82765" w:rsidRPr="00063B95" w:rsidRDefault="00E82765" w:rsidP="003C7332">
            <w:pPr>
              <w:autoSpaceDE w:val="0"/>
              <w:adjustRightInd w:val="0"/>
              <w:jc w:val="center"/>
            </w:pPr>
            <w:r w:rsidRPr="00063B95">
              <w:t>Единица измерения</w:t>
            </w:r>
          </w:p>
        </w:tc>
        <w:tc>
          <w:tcPr>
            <w:tcW w:w="1500" w:type="dxa"/>
            <w:vMerge w:val="restart"/>
            <w:tcBorders>
              <w:top w:val="single" w:sz="6" w:space="0" w:color="auto"/>
              <w:left w:val="single" w:sz="6" w:space="0" w:color="auto"/>
              <w:bottom w:val="nil"/>
              <w:right w:val="single" w:sz="6" w:space="0" w:color="auto"/>
            </w:tcBorders>
            <w:vAlign w:val="center"/>
          </w:tcPr>
          <w:p w14:paraId="4A7E710C" w14:textId="77777777" w:rsidR="00E82765" w:rsidRPr="00063B95" w:rsidRDefault="00E82765" w:rsidP="003C7332">
            <w:pPr>
              <w:autoSpaceDE w:val="0"/>
              <w:adjustRightInd w:val="0"/>
              <w:jc w:val="center"/>
            </w:pPr>
            <w:r w:rsidRPr="00063B95">
              <w:t>Количество (объем работ)</w:t>
            </w:r>
          </w:p>
        </w:tc>
        <w:tc>
          <w:tcPr>
            <w:tcW w:w="3000" w:type="dxa"/>
            <w:gridSpan w:val="2"/>
            <w:tcBorders>
              <w:top w:val="single" w:sz="6" w:space="0" w:color="auto"/>
              <w:left w:val="single" w:sz="6" w:space="0" w:color="auto"/>
              <w:bottom w:val="single" w:sz="6" w:space="0" w:color="auto"/>
              <w:right w:val="single" w:sz="6" w:space="0" w:color="auto"/>
            </w:tcBorders>
            <w:vAlign w:val="center"/>
          </w:tcPr>
          <w:p w14:paraId="6FC3C1BB" w14:textId="77777777" w:rsidR="00E82765" w:rsidRPr="00063B95" w:rsidRDefault="00E82765" w:rsidP="003C7332">
            <w:pPr>
              <w:autoSpaceDE w:val="0"/>
              <w:adjustRightInd w:val="0"/>
              <w:jc w:val="center"/>
            </w:pPr>
            <w:r w:rsidRPr="00063B95">
              <w:t>Цена, тыс.руб.</w:t>
            </w:r>
          </w:p>
        </w:tc>
      </w:tr>
      <w:tr w:rsidR="00E82765" w:rsidRPr="00063B95" w14:paraId="4ABEF47B" w14:textId="77777777" w:rsidTr="003C7332">
        <w:trPr>
          <w:jc w:val="center"/>
        </w:trPr>
        <w:tc>
          <w:tcPr>
            <w:tcW w:w="609" w:type="dxa"/>
            <w:vMerge/>
            <w:tcBorders>
              <w:top w:val="nil"/>
              <w:left w:val="single" w:sz="6" w:space="0" w:color="auto"/>
              <w:bottom w:val="single" w:sz="6" w:space="0" w:color="auto"/>
              <w:right w:val="single" w:sz="6" w:space="0" w:color="auto"/>
            </w:tcBorders>
            <w:vAlign w:val="center"/>
          </w:tcPr>
          <w:p w14:paraId="553225B4" w14:textId="77777777" w:rsidR="00E82765" w:rsidRPr="00063B95" w:rsidRDefault="00E82765" w:rsidP="003C7332">
            <w:pPr>
              <w:autoSpaceDE w:val="0"/>
              <w:adjustRightInd w:val="0"/>
              <w:jc w:val="center"/>
            </w:pPr>
          </w:p>
        </w:tc>
        <w:tc>
          <w:tcPr>
            <w:tcW w:w="2596" w:type="dxa"/>
            <w:vMerge/>
            <w:tcBorders>
              <w:top w:val="nil"/>
              <w:left w:val="single" w:sz="6" w:space="0" w:color="auto"/>
              <w:bottom w:val="single" w:sz="6" w:space="0" w:color="auto"/>
              <w:right w:val="single" w:sz="6" w:space="0" w:color="auto"/>
            </w:tcBorders>
            <w:vAlign w:val="center"/>
          </w:tcPr>
          <w:p w14:paraId="7FDD5AEE" w14:textId="77777777" w:rsidR="00E82765" w:rsidRPr="00063B95" w:rsidRDefault="00E82765" w:rsidP="003C7332">
            <w:pPr>
              <w:autoSpaceDE w:val="0"/>
              <w:adjustRightInd w:val="0"/>
              <w:jc w:val="center"/>
            </w:pPr>
          </w:p>
        </w:tc>
        <w:tc>
          <w:tcPr>
            <w:tcW w:w="1500" w:type="dxa"/>
            <w:vMerge/>
            <w:tcBorders>
              <w:top w:val="nil"/>
              <w:left w:val="single" w:sz="6" w:space="0" w:color="auto"/>
              <w:bottom w:val="single" w:sz="6" w:space="0" w:color="auto"/>
              <w:right w:val="single" w:sz="6" w:space="0" w:color="auto"/>
            </w:tcBorders>
            <w:vAlign w:val="center"/>
          </w:tcPr>
          <w:p w14:paraId="69F655EB" w14:textId="77777777" w:rsidR="00E82765" w:rsidRPr="00063B95" w:rsidRDefault="00E82765" w:rsidP="003C7332">
            <w:pPr>
              <w:autoSpaceDE w:val="0"/>
              <w:adjustRightInd w:val="0"/>
              <w:jc w:val="center"/>
            </w:pPr>
          </w:p>
        </w:tc>
        <w:tc>
          <w:tcPr>
            <w:tcW w:w="1500" w:type="dxa"/>
            <w:vMerge/>
            <w:tcBorders>
              <w:top w:val="nil"/>
              <w:left w:val="single" w:sz="6" w:space="0" w:color="auto"/>
              <w:bottom w:val="single" w:sz="6" w:space="0" w:color="auto"/>
              <w:right w:val="single" w:sz="6" w:space="0" w:color="auto"/>
            </w:tcBorders>
            <w:vAlign w:val="center"/>
          </w:tcPr>
          <w:p w14:paraId="2A4B0325" w14:textId="77777777" w:rsidR="00E82765" w:rsidRPr="00063B95" w:rsidRDefault="00E82765" w:rsidP="003C7332">
            <w:pPr>
              <w:autoSpaceDE w:val="0"/>
              <w:adjustRightInd w:val="0"/>
              <w:jc w:val="center"/>
            </w:pPr>
          </w:p>
        </w:tc>
        <w:tc>
          <w:tcPr>
            <w:tcW w:w="1500" w:type="dxa"/>
            <w:tcBorders>
              <w:top w:val="single" w:sz="6" w:space="0" w:color="auto"/>
              <w:left w:val="single" w:sz="6" w:space="0" w:color="auto"/>
              <w:bottom w:val="single" w:sz="6" w:space="0" w:color="auto"/>
              <w:right w:val="single" w:sz="6" w:space="0" w:color="auto"/>
            </w:tcBorders>
            <w:vAlign w:val="center"/>
          </w:tcPr>
          <w:p w14:paraId="1AC47610" w14:textId="77777777" w:rsidR="00E82765" w:rsidRPr="00063B95" w:rsidRDefault="00E82765" w:rsidP="003C7332">
            <w:pPr>
              <w:autoSpaceDE w:val="0"/>
              <w:adjustRightInd w:val="0"/>
              <w:jc w:val="center"/>
            </w:pPr>
            <w:r w:rsidRPr="00063B95">
              <w:t>На единицу измерения</w:t>
            </w:r>
          </w:p>
        </w:tc>
        <w:tc>
          <w:tcPr>
            <w:tcW w:w="1500" w:type="dxa"/>
            <w:tcBorders>
              <w:top w:val="single" w:sz="6" w:space="0" w:color="auto"/>
              <w:left w:val="single" w:sz="6" w:space="0" w:color="auto"/>
              <w:bottom w:val="single" w:sz="6" w:space="0" w:color="auto"/>
              <w:right w:val="single" w:sz="6" w:space="0" w:color="auto"/>
            </w:tcBorders>
            <w:vAlign w:val="center"/>
          </w:tcPr>
          <w:p w14:paraId="7DF2128F" w14:textId="77777777" w:rsidR="00E82765" w:rsidRPr="00063B95" w:rsidRDefault="00E82765" w:rsidP="003C7332">
            <w:pPr>
              <w:autoSpaceDE w:val="0"/>
              <w:adjustRightInd w:val="0"/>
              <w:jc w:val="center"/>
            </w:pPr>
            <w:r w:rsidRPr="00063B95">
              <w:t>Всего</w:t>
            </w:r>
          </w:p>
        </w:tc>
      </w:tr>
      <w:tr w:rsidR="00E82765" w:rsidRPr="00063B95" w14:paraId="54DAD88D"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1AB5E854" w14:textId="77777777" w:rsidR="00E82765" w:rsidRPr="00063B95" w:rsidRDefault="00E82765" w:rsidP="003C7332">
            <w:pPr>
              <w:autoSpaceDE w:val="0"/>
              <w:adjustRightInd w:val="0"/>
              <w:jc w:val="center"/>
            </w:pPr>
            <w:r w:rsidRPr="00063B95">
              <w:t xml:space="preserve">1 </w:t>
            </w:r>
          </w:p>
        </w:tc>
        <w:tc>
          <w:tcPr>
            <w:tcW w:w="2596" w:type="dxa"/>
            <w:tcBorders>
              <w:top w:val="single" w:sz="6" w:space="0" w:color="auto"/>
              <w:left w:val="single" w:sz="6" w:space="0" w:color="auto"/>
              <w:bottom w:val="single" w:sz="6" w:space="0" w:color="auto"/>
              <w:right w:val="single" w:sz="6" w:space="0" w:color="auto"/>
            </w:tcBorders>
          </w:tcPr>
          <w:p w14:paraId="4F9EA998" w14:textId="77777777" w:rsidR="00E82765" w:rsidRPr="00063B95" w:rsidRDefault="00E82765" w:rsidP="003C7332">
            <w:pPr>
              <w:autoSpaceDE w:val="0"/>
              <w:adjustRightInd w:val="0"/>
              <w:jc w:val="center"/>
            </w:pPr>
            <w:r w:rsidRPr="00063B95">
              <w:t xml:space="preserve">2 </w:t>
            </w:r>
          </w:p>
        </w:tc>
        <w:tc>
          <w:tcPr>
            <w:tcW w:w="1500" w:type="dxa"/>
            <w:tcBorders>
              <w:top w:val="single" w:sz="6" w:space="0" w:color="auto"/>
              <w:left w:val="single" w:sz="6" w:space="0" w:color="auto"/>
              <w:bottom w:val="single" w:sz="6" w:space="0" w:color="auto"/>
              <w:right w:val="single" w:sz="6" w:space="0" w:color="auto"/>
            </w:tcBorders>
          </w:tcPr>
          <w:p w14:paraId="14DD0636" w14:textId="77777777" w:rsidR="00E82765" w:rsidRPr="00063B95" w:rsidRDefault="00E82765" w:rsidP="003C7332">
            <w:pPr>
              <w:autoSpaceDE w:val="0"/>
              <w:adjustRightInd w:val="0"/>
              <w:jc w:val="center"/>
            </w:pPr>
            <w:r w:rsidRPr="00063B95">
              <w:t xml:space="preserve">3 </w:t>
            </w:r>
          </w:p>
        </w:tc>
        <w:tc>
          <w:tcPr>
            <w:tcW w:w="1500" w:type="dxa"/>
            <w:tcBorders>
              <w:top w:val="single" w:sz="6" w:space="0" w:color="auto"/>
              <w:left w:val="single" w:sz="6" w:space="0" w:color="auto"/>
              <w:bottom w:val="single" w:sz="6" w:space="0" w:color="auto"/>
              <w:right w:val="single" w:sz="6" w:space="0" w:color="auto"/>
            </w:tcBorders>
          </w:tcPr>
          <w:p w14:paraId="7E43FEDC" w14:textId="77777777" w:rsidR="00E82765" w:rsidRPr="00063B95" w:rsidRDefault="00E82765" w:rsidP="003C7332">
            <w:pPr>
              <w:autoSpaceDE w:val="0"/>
              <w:adjustRightInd w:val="0"/>
              <w:jc w:val="center"/>
            </w:pPr>
            <w:r w:rsidRPr="00063B95">
              <w:t xml:space="preserve">4 </w:t>
            </w:r>
          </w:p>
        </w:tc>
        <w:tc>
          <w:tcPr>
            <w:tcW w:w="1500" w:type="dxa"/>
            <w:tcBorders>
              <w:top w:val="single" w:sz="6" w:space="0" w:color="auto"/>
              <w:left w:val="single" w:sz="6" w:space="0" w:color="auto"/>
              <w:bottom w:val="single" w:sz="6" w:space="0" w:color="auto"/>
              <w:right w:val="single" w:sz="6" w:space="0" w:color="auto"/>
            </w:tcBorders>
          </w:tcPr>
          <w:p w14:paraId="11953570" w14:textId="77777777" w:rsidR="00E82765" w:rsidRPr="00063B95" w:rsidRDefault="00E82765" w:rsidP="003C7332">
            <w:pPr>
              <w:autoSpaceDE w:val="0"/>
              <w:adjustRightInd w:val="0"/>
              <w:jc w:val="center"/>
            </w:pPr>
            <w:r w:rsidRPr="00063B95">
              <w:t xml:space="preserve">5 </w:t>
            </w:r>
          </w:p>
        </w:tc>
        <w:tc>
          <w:tcPr>
            <w:tcW w:w="1500" w:type="dxa"/>
            <w:tcBorders>
              <w:top w:val="single" w:sz="6" w:space="0" w:color="auto"/>
              <w:left w:val="single" w:sz="6" w:space="0" w:color="auto"/>
              <w:bottom w:val="single" w:sz="6" w:space="0" w:color="auto"/>
              <w:right w:val="single" w:sz="6" w:space="0" w:color="auto"/>
            </w:tcBorders>
          </w:tcPr>
          <w:p w14:paraId="242FB260" w14:textId="77777777" w:rsidR="00E82765" w:rsidRPr="00063B95" w:rsidRDefault="00E82765" w:rsidP="003C7332">
            <w:pPr>
              <w:autoSpaceDE w:val="0"/>
              <w:adjustRightInd w:val="0"/>
              <w:jc w:val="center"/>
            </w:pPr>
            <w:r w:rsidRPr="00063B95">
              <w:t xml:space="preserve">6 </w:t>
            </w:r>
          </w:p>
        </w:tc>
      </w:tr>
      <w:tr w:rsidR="00E82765" w:rsidRPr="00063B95" w14:paraId="1D07C8D3"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6AB28498" w14:textId="77777777" w:rsidR="00E82765" w:rsidRPr="00063B95" w:rsidRDefault="00E82765" w:rsidP="003C7332">
            <w:pPr>
              <w:autoSpaceDE w:val="0"/>
              <w:adjustRightInd w:val="0"/>
              <w:jc w:val="center"/>
            </w:pPr>
            <w:r w:rsidRPr="00063B95">
              <w:t>1.</w:t>
            </w:r>
          </w:p>
        </w:tc>
        <w:tc>
          <w:tcPr>
            <w:tcW w:w="2596" w:type="dxa"/>
            <w:tcBorders>
              <w:top w:val="single" w:sz="6" w:space="0" w:color="auto"/>
              <w:left w:val="single" w:sz="6" w:space="0" w:color="auto"/>
              <w:bottom w:val="single" w:sz="6" w:space="0" w:color="auto"/>
              <w:right w:val="single" w:sz="6" w:space="0" w:color="auto"/>
            </w:tcBorders>
          </w:tcPr>
          <w:p w14:paraId="5D95A038" w14:textId="77777777" w:rsidR="00E82765" w:rsidRPr="00063B95" w:rsidRDefault="00E82765" w:rsidP="003C7332">
            <w:pPr>
              <w:autoSpaceDE w:val="0"/>
              <w:adjustRightInd w:val="0"/>
            </w:pPr>
            <w:r w:rsidRPr="00063B95">
              <w:t>Выполнение инженерных изысканий</w:t>
            </w:r>
          </w:p>
        </w:tc>
        <w:tc>
          <w:tcPr>
            <w:tcW w:w="1500" w:type="dxa"/>
            <w:tcBorders>
              <w:top w:val="single" w:sz="6" w:space="0" w:color="auto"/>
              <w:left w:val="single" w:sz="6" w:space="0" w:color="auto"/>
              <w:bottom w:val="single" w:sz="6" w:space="0" w:color="auto"/>
              <w:right w:val="single" w:sz="6" w:space="0" w:color="auto"/>
            </w:tcBorders>
          </w:tcPr>
          <w:p w14:paraId="50307EDA"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F7F4A5B"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1548B1C"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3696300" w14:textId="77777777" w:rsidR="00E82765" w:rsidRPr="00063B95" w:rsidRDefault="00E82765" w:rsidP="003C7332">
            <w:pPr>
              <w:autoSpaceDE w:val="0"/>
              <w:adjustRightInd w:val="0"/>
              <w:jc w:val="center"/>
            </w:pPr>
          </w:p>
        </w:tc>
      </w:tr>
      <w:tr w:rsidR="00E82765" w:rsidRPr="00063B95" w14:paraId="57E0972F"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4EB0131E" w14:textId="77777777" w:rsidR="00E82765" w:rsidRPr="00063B95" w:rsidRDefault="00E82765" w:rsidP="003C7332">
            <w:pPr>
              <w:autoSpaceDE w:val="0"/>
              <w:adjustRightInd w:val="0"/>
              <w:jc w:val="center"/>
            </w:pPr>
            <w:r w:rsidRPr="00063B95">
              <w:t>2.</w:t>
            </w:r>
          </w:p>
        </w:tc>
        <w:tc>
          <w:tcPr>
            <w:tcW w:w="2596" w:type="dxa"/>
            <w:tcBorders>
              <w:top w:val="single" w:sz="6" w:space="0" w:color="auto"/>
              <w:left w:val="single" w:sz="6" w:space="0" w:color="auto"/>
              <w:bottom w:val="single" w:sz="6" w:space="0" w:color="auto"/>
              <w:right w:val="single" w:sz="6" w:space="0" w:color="auto"/>
            </w:tcBorders>
          </w:tcPr>
          <w:p w14:paraId="53DA3A87" w14:textId="77777777" w:rsidR="00E82765" w:rsidRPr="00063B95" w:rsidRDefault="00E82765" w:rsidP="003C7332">
            <w:pPr>
              <w:autoSpaceDE w:val="0"/>
              <w:adjustRightInd w:val="0"/>
            </w:pPr>
            <w:r w:rsidRPr="00063B95">
              <w:t>Разработка проектной документации «</w:t>
            </w:r>
            <w:r w:rsidRPr="00E03268">
              <w:t>Реконструкция кирпичной дымовой трубы ГУП РК "Крымтеплокоммунэнерго" расположенной по адресу: Республика Крым, г. Феодосия, ул. Гарнаева, 67-А</w:t>
            </w:r>
            <w:r w:rsidRPr="00063B95">
              <w:t>»</w:t>
            </w:r>
          </w:p>
        </w:tc>
        <w:tc>
          <w:tcPr>
            <w:tcW w:w="1500" w:type="dxa"/>
            <w:tcBorders>
              <w:top w:val="single" w:sz="6" w:space="0" w:color="auto"/>
              <w:left w:val="single" w:sz="6" w:space="0" w:color="auto"/>
              <w:bottom w:val="single" w:sz="6" w:space="0" w:color="auto"/>
              <w:right w:val="single" w:sz="6" w:space="0" w:color="auto"/>
            </w:tcBorders>
          </w:tcPr>
          <w:p w14:paraId="76044048"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1C22F1EF"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3A82755"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4F9A29F" w14:textId="77777777" w:rsidR="00E82765" w:rsidRPr="00063B95" w:rsidRDefault="00E82765" w:rsidP="003C7332">
            <w:pPr>
              <w:autoSpaceDE w:val="0"/>
              <w:adjustRightInd w:val="0"/>
              <w:jc w:val="center"/>
            </w:pPr>
          </w:p>
        </w:tc>
      </w:tr>
      <w:tr w:rsidR="00E82765" w:rsidRPr="00063B95" w14:paraId="4CF0530B"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5E14D5B7" w14:textId="77777777" w:rsidR="00E82765" w:rsidRPr="00063B95" w:rsidRDefault="00E82765" w:rsidP="003C7332">
            <w:pPr>
              <w:autoSpaceDE w:val="0"/>
              <w:adjustRightInd w:val="0"/>
              <w:jc w:val="center"/>
            </w:pPr>
            <w:r w:rsidRPr="00063B95">
              <w:t>3.</w:t>
            </w:r>
          </w:p>
        </w:tc>
        <w:tc>
          <w:tcPr>
            <w:tcW w:w="2596" w:type="dxa"/>
            <w:tcBorders>
              <w:top w:val="single" w:sz="6" w:space="0" w:color="auto"/>
              <w:left w:val="single" w:sz="6" w:space="0" w:color="auto"/>
              <w:bottom w:val="single" w:sz="6" w:space="0" w:color="auto"/>
              <w:right w:val="single" w:sz="6" w:space="0" w:color="auto"/>
            </w:tcBorders>
          </w:tcPr>
          <w:p w14:paraId="6057C00B" w14:textId="77777777" w:rsidR="00E82765" w:rsidRPr="00063B95" w:rsidRDefault="00E82765" w:rsidP="003C7332">
            <w:pPr>
              <w:autoSpaceDE w:val="0"/>
              <w:adjustRightInd w:val="0"/>
            </w:pPr>
            <w:r w:rsidRPr="00063B95">
              <w:t>Экспертиза проектной документации</w:t>
            </w:r>
          </w:p>
        </w:tc>
        <w:tc>
          <w:tcPr>
            <w:tcW w:w="1500" w:type="dxa"/>
            <w:tcBorders>
              <w:top w:val="single" w:sz="6" w:space="0" w:color="auto"/>
              <w:left w:val="single" w:sz="6" w:space="0" w:color="auto"/>
              <w:bottom w:val="single" w:sz="6" w:space="0" w:color="auto"/>
              <w:right w:val="single" w:sz="6" w:space="0" w:color="auto"/>
            </w:tcBorders>
          </w:tcPr>
          <w:p w14:paraId="216F5BC9"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820F62D"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3390F31E"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5ACB8669" w14:textId="77777777" w:rsidR="00E82765" w:rsidRPr="00063B95" w:rsidRDefault="00E82765" w:rsidP="003C7332">
            <w:pPr>
              <w:autoSpaceDE w:val="0"/>
              <w:adjustRightInd w:val="0"/>
              <w:jc w:val="center"/>
            </w:pPr>
          </w:p>
        </w:tc>
      </w:tr>
      <w:tr w:rsidR="00E82765" w:rsidRPr="00063B95" w14:paraId="17F22A7F"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3AAEB23A" w14:textId="77777777" w:rsidR="00E82765" w:rsidRPr="00063B95" w:rsidRDefault="00E82765" w:rsidP="003C7332">
            <w:pPr>
              <w:autoSpaceDE w:val="0"/>
              <w:adjustRightInd w:val="0"/>
              <w:jc w:val="center"/>
            </w:pPr>
            <w:r w:rsidRPr="00063B95">
              <w:t>4.</w:t>
            </w:r>
          </w:p>
        </w:tc>
        <w:tc>
          <w:tcPr>
            <w:tcW w:w="2596" w:type="dxa"/>
            <w:tcBorders>
              <w:top w:val="single" w:sz="6" w:space="0" w:color="auto"/>
              <w:left w:val="single" w:sz="6" w:space="0" w:color="auto"/>
              <w:bottom w:val="single" w:sz="6" w:space="0" w:color="auto"/>
              <w:right w:val="single" w:sz="6" w:space="0" w:color="auto"/>
            </w:tcBorders>
          </w:tcPr>
          <w:p w14:paraId="5AF81DC1" w14:textId="77777777" w:rsidR="00E82765" w:rsidRPr="00063B95" w:rsidRDefault="00E82765" w:rsidP="003C7332">
            <w:pPr>
              <w:autoSpaceDE w:val="0"/>
              <w:adjustRightInd w:val="0"/>
            </w:pPr>
            <w:r w:rsidRPr="00063B95">
              <w:t>Экспертиза результатов инженерных изысканий</w:t>
            </w:r>
          </w:p>
        </w:tc>
        <w:tc>
          <w:tcPr>
            <w:tcW w:w="1500" w:type="dxa"/>
            <w:tcBorders>
              <w:top w:val="single" w:sz="6" w:space="0" w:color="auto"/>
              <w:left w:val="single" w:sz="6" w:space="0" w:color="auto"/>
              <w:bottom w:val="single" w:sz="6" w:space="0" w:color="auto"/>
              <w:right w:val="single" w:sz="6" w:space="0" w:color="auto"/>
            </w:tcBorders>
          </w:tcPr>
          <w:p w14:paraId="7B9A6846"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D9F4C99"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134A7D80"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BBD4AFA" w14:textId="77777777" w:rsidR="00E82765" w:rsidRPr="00063B95" w:rsidRDefault="00E82765" w:rsidP="003C7332">
            <w:pPr>
              <w:autoSpaceDE w:val="0"/>
              <w:adjustRightInd w:val="0"/>
              <w:jc w:val="center"/>
            </w:pPr>
          </w:p>
        </w:tc>
      </w:tr>
      <w:tr w:rsidR="00E82765" w:rsidRPr="00063B95" w14:paraId="7E43DBA6"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4054FD2A" w14:textId="77777777" w:rsidR="00E82765" w:rsidRPr="00063B95" w:rsidRDefault="00E82765" w:rsidP="003C7332">
            <w:pPr>
              <w:autoSpaceDE w:val="0"/>
              <w:adjustRightInd w:val="0"/>
              <w:jc w:val="center"/>
            </w:pPr>
          </w:p>
        </w:tc>
        <w:tc>
          <w:tcPr>
            <w:tcW w:w="2596" w:type="dxa"/>
            <w:tcBorders>
              <w:top w:val="single" w:sz="6" w:space="0" w:color="auto"/>
              <w:left w:val="single" w:sz="6" w:space="0" w:color="auto"/>
              <w:bottom w:val="single" w:sz="6" w:space="0" w:color="auto"/>
              <w:right w:val="single" w:sz="6" w:space="0" w:color="auto"/>
            </w:tcBorders>
          </w:tcPr>
          <w:p w14:paraId="1781027C" w14:textId="77777777" w:rsidR="00E82765" w:rsidRPr="00063B95" w:rsidRDefault="00E82765" w:rsidP="003C7332">
            <w:pPr>
              <w:autoSpaceDE w:val="0"/>
              <w:adjustRightInd w:val="0"/>
            </w:pPr>
            <w:r w:rsidRPr="00063B95">
              <w:t xml:space="preserve">Итого: </w:t>
            </w:r>
          </w:p>
        </w:tc>
        <w:tc>
          <w:tcPr>
            <w:tcW w:w="1500" w:type="dxa"/>
            <w:tcBorders>
              <w:top w:val="single" w:sz="6" w:space="0" w:color="auto"/>
              <w:left w:val="single" w:sz="6" w:space="0" w:color="auto"/>
              <w:bottom w:val="single" w:sz="6" w:space="0" w:color="auto"/>
              <w:right w:val="single" w:sz="6" w:space="0" w:color="auto"/>
            </w:tcBorders>
          </w:tcPr>
          <w:p w14:paraId="4B491ACD"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E95F673"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A1C7AA8"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19A79E9" w14:textId="77777777" w:rsidR="00E82765" w:rsidRPr="00063B95" w:rsidRDefault="00E82765" w:rsidP="003C7332">
            <w:pPr>
              <w:autoSpaceDE w:val="0"/>
              <w:adjustRightInd w:val="0"/>
            </w:pPr>
          </w:p>
        </w:tc>
      </w:tr>
      <w:tr w:rsidR="00E82765" w:rsidRPr="00063B95" w14:paraId="7A743353"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0C4E60C0" w14:textId="77777777" w:rsidR="00E82765" w:rsidRPr="00063B95" w:rsidRDefault="00E82765" w:rsidP="003C733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35E25987" w14:textId="77777777" w:rsidR="00E82765" w:rsidRPr="00063B95" w:rsidRDefault="00E82765" w:rsidP="003C7332">
            <w:pPr>
              <w:autoSpaceDE w:val="0"/>
              <w:adjustRightInd w:val="0"/>
            </w:pPr>
            <w:r w:rsidRPr="00063B95">
              <w:t xml:space="preserve">Начальная (максимальная) цена контракта без НДС </w:t>
            </w:r>
          </w:p>
        </w:tc>
        <w:tc>
          <w:tcPr>
            <w:tcW w:w="1500" w:type="dxa"/>
            <w:tcBorders>
              <w:top w:val="single" w:sz="6" w:space="0" w:color="auto"/>
              <w:left w:val="single" w:sz="6" w:space="0" w:color="auto"/>
              <w:bottom w:val="single" w:sz="6" w:space="0" w:color="auto"/>
              <w:right w:val="single" w:sz="6" w:space="0" w:color="auto"/>
            </w:tcBorders>
          </w:tcPr>
          <w:p w14:paraId="4791573A"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DCC14FA"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94D8A8C"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7EC8DA86" w14:textId="77777777" w:rsidR="00E82765" w:rsidRPr="00063B95" w:rsidRDefault="00E82765" w:rsidP="003C7332">
            <w:pPr>
              <w:autoSpaceDE w:val="0"/>
              <w:adjustRightInd w:val="0"/>
            </w:pPr>
          </w:p>
        </w:tc>
      </w:tr>
      <w:tr w:rsidR="00E82765" w:rsidRPr="00063B95" w14:paraId="21EE324F"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56E1DFAD" w14:textId="77777777" w:rsidR="00E82765" w:rsidRPr="00063B95" w:rsidRDefault="00E82765" w:rsidP="003C733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324ED8AC" w14:textId="77777777" w:rsidR="00E82765" w:rsidRPr="00063B95" w:rsidRDefault="00E82765" w:rsidP="003C7332">
            <w:pPr>
              <w:autoSpaceDE w:val="0"/>
              <w:adjustRightInd w:val="0"/>
            </w:pPr>
            <w:r w:rsidRPr="00063B95">
              <w:t xml:space="preserve">НДС </w:t>
            </w:r>
            <w:r>
              <w:t>20%</w:t>
            </w:r>
          </w:p>
        </w:tc>
        <w:tc>
          <w:tcPr>
            <w:tcW w:w="1500" w:type="dxa"/>
            <w:tcBorders>
              <w:top w:val="single" w:sz="6" w:space="0" w:color="auto"/>
              <w:left w:val="single" w:sz="6" w:space="0" w:color="auto"/>
              <w:bottom w:val="single" w:sz="6" w:space="0" w:color="auto"/>
              <w:right w:val="single" w:sz="6" w:space="0" w:color="auto"/>
            </w:tcBorders>
          </w:tcPr>
          <w:p w14:paraId="15DB1CBF"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11EA9232"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EF75497"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1750930" w14:textId="77777777" w:rsidR="00E82765" w:rsidRPr="00063B95" w:rsidRDefault="00E82765" w:rsidP="003C7332">
            <w:pPr>
              <w:autoSpaceDE w:val="0"/>
              <w:adjustRightInd w:val="0"/>
            </w:pPr>
          </w:p>
        </w:tc>
      </w:tr>
      <w:tr w:rsidR="00E82765" w:rsidRPr="00063B95" w14:paraId="67447AFD"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4A0CB932" w14:textId="77777777" w:rsidR="00E82765" w:rsidRPr="00063B95" w:rsidRDefault="00E82765" w:rsidP="003C733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65298B5A" w14:textId="77777777" w:rsidR="00E82765" w:rsidRPr="00063B95" w:rsidRDefault="00E82765" w:rsidP="003C7332">
            <w:pPr>
              <w:autoSpaceDE w:val="0"/>
              <w:adjustRightInd w:val="0"/>
            </w:pPr>
            <w:r w:rsidRPr="00063B95">
              <w:t xml:space="preserve">Начальная (максимальная) цена контракта с НДС </w:t>
            </w:r>
          </w:p>
        </w:tc>
        <w:tc>
          <w:tcPr>
            <w:tcW w:w="1500" w:type="dxa"/>
            <w:tcBorders>
              <w:top w:val="single" w:sz="6" w:space="0" w:color="auto"/>
              <w:left w:val="single" w:sz="6" w:space="0" w:color="auto"/>
              <w:bottom w:val="single" w:sz="6" w:space="0" w:color="auto"/>
              <w:right w:val="single" w:sz="6" w:space="0" w:color="auto"/>
            </w:tcBorders>
          </w:tcPr>
          <w:p w14:paraId="05D3F3E2"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F3FE611"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169E029"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15C95166" w14:textId="77777777" w:rsidR="00E82765" w:rsidRPr="00063B95" w:rsidRDefault="00E82765" w:rsidP="003C7332">
            <w:pPr>
              <w:autoSpaceDE w:val="0"/>
              <w:adjustRightInd w:val="0"/>
            </w:pPr>
          </w:p>
        </w:tc>
      </w:tr>
      <w:tr w:rsidR="00E82765" w:rsidRPr="00063B95" w14:paraId="4C6230A5"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492F19F2" w14:textId="77777777" w:rsidR="00E82765" w:rsidRPr="00063B95" w:rsidRDefault="00E82765" w:rsidP="003C733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2F03312E" w14:textId="77777777" w:rsidR="00E82765" w:rsidRPr="00063B95" w:rsidRDefault="00E82765" w:rsidP="003C7332">
            <w:pPr>
              <w:autoSpaceDE w:val="0"/>
              <w:adjustRightInd w:val="0"/>
            </w:pPr>
            <w:r w:rsidRPr="00063B95">
              <w:t>Понижающий коэффициент К=*</w:t>
            </w:r>
          </w:p>
        </w:tc>
        <w:tc>
          <w:tcPr>
            <w:tcW w:w="1500" w:type="dxa"/>
            <w:tcBorders>
              <w:top w:val="single" w:sz="6" w:space="0" w:color="auto"/>
              <w:left w:val="single" w:sz="6" w:space="0" w:color="auto"/>
              <w:bottom w:val="single" w:sz="6" w:space="0" w:color="auto"/>
              <w:right w:val="single" w:sz="6" w:space="0" w:color="auto"/>
            </w:tcBorders>
          </w:tcPr>
          <w:p w14:paraId="28828A81"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330833B5"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5CB46D1C"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10CABA85" w14:textId="77777777" w:rsidR="00E82765" w:rsidRPr="00063B95" w:rsidRDefault="00E82765" w:rsidP="003C7332">
            <w:pPr>
              <w:autoSpaceDE w:val="0"/>
              <w:adjustRightInd w:val="0"/>
            </w:pPr>
          </w:p>
        </w:tc>
      </w:tr>
      <w:tr w:rsidR="00E82765" w:rsidRPr="00063B95" w14:paraId="0A888AA9" w14:textId="77777777" w:rsidTr="003C7332">
        <w:trPr>
          <w:jc w:val="center"/>
        </w:trPr>
        <w:tc>
          <w:tcPr>
            <w:tcW w:w="609" w:type="dxa"/>
            <w:tcBorders>
              <w:top w:val="single" w:sz="6" w:space="0" w:color="auto"/>
              <w:left w:val="single" w:sz="6" w:space="0" w:color="auto"/>
              <w:bottom w:val="single" w:sz="6" w:space="0" w:color="auto"/>
              <w:right w:val="single" w:sz="6" w:space="0" w:color="auto"/>
            </w:tcBorders>
          </w:tcPr>
          <w:p w14:paraId="6DF109D9" w14:textId="77777777" w:rsidR="00E82765" w:rsidRPr="00063B95" w:rsidRDefault="00E82765" w:rsidP="003C733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5313B6DA" w14:textId="77777777" w:rsidR="00E82765" w:rsidRPr="00063B95" w:rsidRDefault="00E82765" w:rsidP="003C7332">
            <w:pPr>
              <w:autoSpaceDE w:val="0"/>
              <w:adjustRightInd w:val="0"/>
            </w:pPr>
            <w:r>
              <w:t>ИТОГО цена Контракта</w:t>
            </w:r>
          </w:p>
        </w:tc>
        <w:tc>
          <w:tcPr>
            <w:tcW w:w="1500" w:type="dxa"/>
            <w:tcBorders>
              <w:top w:val="single" w:sz="6" w:space="0" w:color="auto"/>
              <w:left w:val="single" w:sz="6" w:space="0" w:color="auto"/>
              <w:bottom w:val="single" w:sz="6" w:space="0" w:color="auto"/>
              <w:right w:val="single" w:sz="6" w:space="0" w:color="auto"/>
            </w:tcBorders>
          </w:tcPr>
          <w:p w14:paraId="365AAE20"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FD6CECD"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7EC86BC1" w14:textId="77777777" w:rsidR="00E82765" w:rsidRPr="00063B95" w:rsidRDefault="00E82765" w:rsidP="003C733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9DAD0C8" w14:textId="77777777" w:rsidR="00E82765" w:rsidRPr="00063B95" w:rsidRDefault="00E82765" w:rsidP="003C7332">
            <w:pPr>
              <w:autoSpaceDE w:val="0"/>
              <w:adjustRightInd w:val="0"/>
            </w:pPr>
          </w:p>
        </w:tc>
      </w:tr>
    </w:tbl>
    <w:p w14:paraId="333C2E7E" w14:textId="77777777" w:rsidR="00E82765" w:rsidRPr="00063B95" w:rsidRDefault="00E82765" w:rsidP="00E82765">
      <w:pPr>
        <w:autoSpaceDE w:val="0"/>
        <w:adjustRightInd w:val="0"/>
        <w:jc w:val="both"/>
      </w:pPr>
    </w:p>
    <w:p w14:paraId="26D05AFC" w14:textId="77777777" w:rsidR="00E82765" w:rsidRPr="00E82765" w:rsidRDefault="00E82765" w:rsidP="00E82765">
      <w:pPr>
        <w:autoSpaceDE w:val="0"/>
        <w:adjustRightInd w:val="0"/>
        <w:jc w:val="both"/>
        <w:rPr>
          <w:color w:val="000000" w:themeColor="text1"/>
        </w:rPr>
      </w:pPr>
      <w:r w:rsidRPr="00063B95">
        <w:t xml:space="preserve">*- В </w:t>
      </w:r>
      <w:r w:rsidRPr="00E82765">
        <w:rPr>
          <w:color w:val="000000" w:themeColor="text1"/>
        </w:rPr>
        <w:t>случае снижения цены контракта к указанной смете контракта, применяется коэффициент снижения выполнения работ, который определяется после подведения итогов закупки у единственного поставщика, как отношение цены Контракта, предложенного Подрядчиком, к начальной (максимальной) цене контракта в соответствии с заявкой и документацией.</w:t>
      </w:r>
    </w:p>
    <w:tbl>
      <w:tblPr>
        <w:tblW w:w="0" w:type="auto"/>
        <w:jc w:val="center"/>
        <w:tblCellMar>
          <w:left w:w="0" w:type="dxa"/>
          <w:right w:w="0" w:type="dxa"/>
        </w:tblCellMar>
        <w:tblLook w:val="0000" w:firstRow="0" w:lastRow="0" w:firstColumn="0" w:lastColumn="0" w:noHBand="0" w:noVBand="0"/>
      </w:tblPr>
      <w:tblGrid>
        <w:gridCol w:w="4676"/>
        <w:gridCol w:w="4962"/>
      </w:tblGrid>
      <w:tr w:rsidR="00E82765" w:rsidRPr="00E82765" w14:paraId="53D46326" w14:textId="77777777" w:rsidTr="003C7332">
        <w:trPr>
          <w:jc w:val="center"/>
        </w:trPr>
        <w:tc>
          <w:tcPr>
            <w:tcW w:w="4696" w:type="dxa"/>
          </w:tcPr>
          <w:p w14:paraId="223F4CC4" w14:textId="77777777" w:rsidR="00E82765" w:rsidRPr="00E82765" w:rsidRDefault="00E82765" w:rsidP="003C7332">
            <w:pPr>
              <w:jc w:val="center"/>
              <w:rPr>
                <w:b/>
                <w:color w:val="000000" w:themeColor="text1"/>
                <w:lang w:eastAsia="en-US"/>
              </w:rPr>
            </w:pPr>
          </w:p>
          <w:p w14:paraId="55E3D78F" w14:textId="28DCD50F" w:rsidR="00E82765" w:rsidRDefault="00E82765" w:rsidP="003C7332">
            <w:pPr>
              <w:ind w:firstLine="34"/>
              <w:jc w:val="center"/>
              <w:rPr>
                <w:b/>
                <w:color w:val="000000" w:themeColor="text1"/>
                <w:lang w:eastAsia="en-US"/>
              </w:rPr>
            </w:pPr>
            <w:r>
              <w:rPr>
                <w:b/>
                <w:color w:val="000000" w:themeColor="text1"/>
                <w:lang w:eastAsia="en-US"/>
              </w:rPr>
              <w:t>ЗАКАЗЧИК</w:t>
            </w:r>
          </w:p>
          <w:p w14:paraId="7170BF29" w14:textId="6AE45D80" w:rsidR="00E82765" w:rsidRPr="00E82765" w:rsidRDefault="00E82765" w:rsidP="003C7332">
            <w:pPr>
              <w:ind w:firstLine="34"/>
              <w:jc w:val="center"/>
              <w:rPr>
                <w:b/>
                <w:color w:val="000000" w:themeColor="text1"/>
                <w:lang w:eastAsia="en-US"/>
              </w:rPr>
            </w:pPr>
            <w:r w:rsidRPr="00E82765">
              <w:rPr>
                <w:b/>
                <w:color w:val="000000" w:themeColor="text1"/>
                <w:lang w:eastAsia="en-US"/>
              </w:rPr>
              <w:t>Начальник управления капитального строительства и имущественно-земельных отношений</w:t>
            </w:r>
          </w:p>
          <w:p w14:paraId="0D627E6F" w14:textId="77777777" w:rsidR="00E82765" w:rsidRPr="00E82765" w:rsidRDefault="00E82765" w:rsidP="003C7332">
            <w:pPr>
              <w:ind w:firstLine="34"/>
              <w:jc w:val="center"/>
              <w:rPr>
                <w:b/>
                <w:color w:val="000000" w:themeColor="text1"/>
                <w:lang w:eastAsia="en-US"/>
              </w:rPr>
            </w:pPr>
            <w:r w:rsidRPr="00E82765">
              <w:rPr>
                <w:b/>
                <w:color w:val="000000" w:themeColor="text1"/>
                <w:lang w:eastAsia="en-US"/>
              </w:rPr>
              <w:t>ГУП РК «Крымтеплокоммунэнерго»</w:t>
            </w:r>
          </w:p>
          <w:p w14:paraId="16992997" w14:textId="77777777" w:rsidR="00E82765" w:rsidRPr="00E82765" w:rsidRDefault="00E82765" w:rsidP="003C7332">
            <w:pPr>
              <w:ind w:firstLine="34"/>
              <w:jc w:val="center"/>
              <w:rPr>
                <w:b/>
                <w:color w:val="000000" w:themeColor="text1"/>
                <w:lang w:eastAsia="en-US"/>
              </w:rPr>
            </w:pPr>
          </w:p>
          <w:p w14:paraId="0CDD415A" w14:textId="77777777" w:rsidR="00E82765" w:rsidRPr="00E82765" w:rsidRDefault="00E82765" w:rsidP="003C7332">
            <w:pPr>
              <w:ind w:firstLine="34"/>
              <w:jc w:val="center"/>
              <w:rPr>
                <w:b/>
                <w:color w:val="000000" w:themeColor="text1"/>
                <w:lang w:eastAsia="en-US"/>
              </w:rPr>
            </w:pPr>
            <w:r w:rsidRPr="00E82765">
              <w:rPr>
                <w:color w:val="000000" w:themeColor="text1"/>
              </w:rPr>
              <w:t xml:space="preserve">________________ </w:t>
            </w:r>
            <w:r w:rsidRPr="00E82765">
              <w:rPr>
                <w:b/>
                <w:color w:val="000000" w:themeColor="text1"/>
              </w:rPr>
              <w:t>Е.Ю. Плющаков</w:t>
            </w:r>
            <w:r w:rsidRPr="00E82765">
              <w:rPr>
                <w:b/>
                <w:color w:val="000000" w:themeColor="text1"/>
                <w:lang w:eastAsia="en-US"/>
              </w:rPr>
              <w:t xml:space="preserve"> </w:t>
            </w:r>
          </w:p>
          <w:p w14:paraId="1F20D5B7" w14:textId="77777777" w:rsidR="00E82765" w:rsidRPr="00E82765" w:rsidRDefault="00E82765" w:rsidP="003C7332">
            <w:pPr>
              <w:ind w:firstLine="34"/>
              <w:jc w:val="center"/>
              <w:rPr>
                <w:color w:val="000000" w:themeColor="text1"/>
              </w:rPr>
            </w:pPr>
          </w:p>
        </w:tc>
        <w:tc>
          <w:tcPr>
            <w:tcW w:w="5000" w:type="dxa"/>
          </w:tcPr>
          <w:p w14:paraId="49B393EA" w14:textId="77777777" w:rsidR="00E82765" w:rsidRPr="00E82765" w:rsidRDefault="00E82765" w:rsidP="003C7332">
            <w:pPr>
              <w:snapToGrid w:val="0"/>
              <w:rPr>
                <w:color w:val="000000" w:themeColor="text1"/>
                <w:lang w:eastAsia="ar-SA"/>
              </w:rPr>
            </w:pPr>
          </w:p>
          <w:p w14:paraId="093E47F6" w14:textId="77777777" w:rsidR="00E82765" w:rsidRPr="00E82765" w:rsidRDefault="00E82765" w:rsidP="003C7332">
            <w:pPr>
              <w:snapToGrid w:val="0"/>
              <w:ind w:firstLine="36"/>
              <w:jc w:val="center"/>
              <w:rPr>
                <w:b/>
                <w:color w:val="000000" w:themeColor="text1"/>
                <w:lang w:eastAsia="ar-SA"/>
              </w:rPr>
            </w:pPr>
            <w:r w:rsidRPr="00E82765">
              <w:rPr>
                <w:b/>
                <w:color w:val="000000" w:themeColor="text1"/>
                <w:lang w:eastAsia="ar-SA"/>
              </w:rPr>
              <w:t>ПОДРЯДЧИК</w:t>
            </w:r>
          </w:p>
          <w:p w14:paraId="355B5493" w14:textId="77777777" w:rsidR="00E82765" w:rsidRPr="00E82765" w:rsidRDefault="00E82765" w:rsidP="003C7332">
            <w:pPr>
              <w:tabs>
                <w:tab w:val="left" w:pos="4425"/>
              </w:tabs>
              <w:ind w:firstLine="36"/>
              <w:jc w:val="center"/>
              <w:rPr>
                <w:color w:val="000000" w:themeColor="text1"/>
                <w:lang w:eastAsia="en-US"/>
              </w:rPr>
            </w:pPr>
          </w:p>
          <w:p w14:paraId="0BC86BB0" w14:textId="77777777" w:rsidR="00E82765" w:rsidRPr="00E82765" w:rsidRDefault="00E82765" w:rsidP="003C7332">
            <w:pPr>
              <w:tabs>
                <w:tab w:val="left" w:pos="4425"/>
              </w:tabs>
              <w:ind w:firstLine="36"/>
              <w:jc w:val="center"/>
              <w:rPr>
                <w:color w:val="000000" w:themeColor="text1"/>
                <w:lang w:eastAsia="en-US"/>
              </w:rPr>
            </w:pPr>
          </w:p>
          <w:p w14:paraId="4663C18A" w14:textId="77777777" w:rsidR="00E82765" w:rsidRDefault="00E82765" w:rsidP="003C7332">
            <w:pPr>
              <w:snapToGrid w:val="0"/>
              <w:ind w:firstLine="36"/>
              <w:jc w:val="center"/>
              <w:rPr>
                <w:color w:val="000000" w:themeColor="text1"/>
              </w:rPr>
            </w:pPr>
          </w:p>
          <w:p w14:paraId="22D80213" w14:textId="182E619F" w:rsidR="00E82765" w:rsidRPr="00E82765" w:rsidRDefault="00E82765" w:rsidP="003C7332">
            <w:pPr>
              <w:snapToGrid w:val="0"/>
              <w:ind w:firstLine="36"/>
              <w:jc w:val="center"/>
              <w:rPr>
                <w:color w:val="000000" w:themeColor="text1"/>
                <w:lang w:eastAsia="en-US"/>
              </w:rPr>
            </w:pPr>
            <w:r w:rsidRPr="00E82765">
              <w:rPr>
                <w:color w:val="000000" w:themeColor="text1"/>
              </w:rPr>
              <w:t xml:space="preserve">________________ </w:t>
            </w:r>
            <w:r w:rsidRPr="00E82765">
              <w:rPr>
                <w:b/>
                <w:color w:val="000000" w:themeColor="text1"/>
              </w:rPr>
              <w:t>Ф.И.О.</w:t>
            </w:r>
          </w:p>
        </w:tc>
      </w:tr>
    </w:tbl>
    <w:p w14:paraId="15EC9740" w14:textId="77777777" w:rsidR="00E82765" w:rsidRDefault="00E82765" w:rsidP="00E82765"/>
    <w:p w14:paraId="5F40EE96" w14:textId="5E7309ED" w:rsidR="00E82765" w:rsidRDefault="00E82765" w:rsidP="00E82765">
      <w:pPr>
        <w:contextualSpacing/>
        <w:rPr>
          <w:b/>
          <w:bCs/>
          <w:color w:val="000000" w:themeColor="text1"/>
        </w:rPr>
      </w:pPr>
    </w:p>
    <w:p w14:paraId="1677A11A" w14:textId="4ADB6F12" w:rsidR="00E56462" w:rsidRPr="00591F48" w:rsidRDefault="00E56462" w:rsidP="00DF32BC">
      <w:pPr>
        <w:contextualSpacing/>
        <w:jc w:val="center"/>
        <w:rPr>
          <w:i/>
          <w:color w:val="000000" w:themeColor="text1"/>
          <w:sz w:val="18"/>
          <w:szCs w:val="18"/>
        </w:rPr>
      </w:pPr>
      <w:r w:rsidRPr="00591F48">
        <w:rPr>
          <w:b/>
          <w:bCs/>
          <w:color w:val="000000" w:themeColor="text1"/>
        </w:rPr>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E82765">
          <w:pgSz w:w="11906" w:h="16838"/>
          <w:pgMar w:top="709"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34"/>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2"/>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5B7D8D" w:rsidRDefault="005B7D8D" w:rsidP="00E56462">
      <w:r>
        <w:separator/>
      </w:r>
    </w:p>
  </w:endnote>
  <w:endnote w:type="continuationSeparator" w:id="0">
    <w:p w14:paraId="1EE47ED0" w14:textId="77777777" w:rsidR="005B7D8D" w:rsidRDefault="005B7D8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1"/>
    <w:family w:val="auto"/>
    <w:pitch w:val="variable"/>
  </w:font>
  <w:font w:name="FreeSans">
    <w:altName w:val="Yu Gothic"/>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1"/>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5B7D8D" w:rsidRPr="004C6A07" w:rsidRDefault="005B7D8D">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5B7D8D" w:rsidRPr="004C6A07" w:rsidRDefault="005B7D8D">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5B7D8D" w:rsidRDefault="005B7D8D"/>
  <w:p w14:paraId="62771D7D" w14:textId="77777777" w:rsidR="005B7D8D" w:rsidRDefault="005B7D8D" w:rsidP="008120E4"/>
  <w:p w14:paraId="19A8B85A" w14:textId="77777777" w:rsidR="005B7D8D" w:rsidRDefault="005B7D8D"/>
  <w:p w14:paraId="7578DA43" w14:textId="77777777" w:rsidR="005B7D8D" w:rsidRDefault="005B7D8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5B7D8D" w:rsidRDefault="005B7D8D">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5B7D8D" w:rsidRDefault="005B7D8D"/>
  <w:p w14:paraId="25AE565E" w14:textId="77777777" w:rsidR="005B7D8D" w:rsidRDefault="005B7D8D" w:rsidP="008120E4"/>
  <w:p w14:paraId="00811114" w14:textId="77777777" w:rsidR="005B7D8D" w:rsidRDefault="005B7D8D"/>
  <w:p w14:paraId="58065497" w14:textId="77777777" w:rsidR="005B7D8D" w:rsidRDefault="005B7D8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5B7D8D" w:rsidRDefault="005B7D8D"/>
  <w:p w14:paraId="1F512DB8" w14:textId="77777777" w:rsidR="005B7D8D" w:rsidRDefault="005B7D8D" w:rsidP="00617FFD"/>
  <w:p w14:paraId="08539BF4" w14:textId="77777777" w:rsidR="005B7D8D" w:rsidRDefault="005B7D8D"/>
  <w:p w14:paraId="0A928449" w14:textId="77777777" w:rsidR="005B7D8D" w:rsidRDefault="005B7D8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03C64B7" w:rsidR="005B7D8D" w:rsidRDefault="005B7D8D" w:rsidP="00897A78">
    <w:pPr>
      <w:pStyle w:val="aff9"/>
      <w:jc w:val="right"/>
    </w:pPr>
    <w:r>
      <w:fldChar w:fldCharType="begin"/>
    </w:r>
    <w:r>
      <w:instrText>PAGE   \* MERGEFORMAT</w:instrText>
    </w:r>
    <w:r>
      <w:fldChar w:fldCharType="separate"/>
    </w:r>
    <w:r w:rsidR="00374881">
      <w:rPr>
        <w:noProof/>
      </w:rPr>
      <w:t>68</w:t>
    </w:r>
    <w:r>
      <w:rPr>
        <w:noProof/>
      </w:rPr>
      <w:fldChar w:fldCharType="end"/>
    </w:r>
  </w:p>
  <w:p w14:paraId="2FEEDE79" w14:textId="77777777" w:rsidR="005B7D8D" w:rsidRDefault="005B7D8D"/>
  <w:p w14:paraId="79D993EE" w14:textId="77777777" w:rsidR="005B7D8D" w:rsidRDefault="005B7D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5B7D8D" w:rsidRDefault="005B7D8D" w:rsidP="00E56462">
      <w:r>
        <w:separator/>
      </w:r>
    </w:p>
  </w:footnote>
  <w:footnote w:type="continuationSeparator" w:id="0">
    <w:p w14:paraId="774B045C" w14:textId="77777777" w:rsidR="005B7D8D" w:rsidRDefault="005B7D8D" w:rsidP="00E56462">
      <w:r>
        <w:continuationSeparator/>
      </w:r>
    </w:p>
  </w:footnote>
  <w:footnote w:id="1">
    <w:p w14:paraId="4B367C0D" w14:textId="77777777" w:rsidR="005B7D8D" w:rsidRPr="00C2557E" w:rsidRDefault="005B7D8D"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49F0BA5" w14:textId="77777777" w:rsidR="005B7D8D" w:rsidRDefault="005B7D8D"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5B7D8D" w:rsidRPr="00F96CAC" w:rsidRDefault="005B7D8D"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5B7D8D" w:rsidRDefault="005B7D8D"/>
  <w:p w14:paraId="472F2DCE" w14:textId="77777777" w:rsidR="005B7D8D" w:rsidRDefault="005B7D8D" w:rsidP="008120E4"/>
  <w:p w14:paraId="27BA681C" w14:textId="77777777" w:rsidR="005B7D8D" w:rsidRDefault="005B7D8D"/>
  <w:p w14:paraId="49FA04AE" w14:textId="77777777" w:rsidR="005B7D8D" w:rsidRDefault="005B7D8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5B7D8D" w:rsidRDefault="005B7D8D"/>
  <w:p w14:paraId="5F7BA0DD" w14:textId="77777777" w:rsidR="005B7D8D" w:rsidRDefault="005B7D8D" w:rsidP="008120E4"/>
  <w:p w14:paraId="5B6E8F76" w14:textId="77777777" w:rsidR="005B7D8D" w:rsidRDefault="005B7D8D"/>
  <w:p w14:paraId="427B9A7B" w14:textId="77777777" w:rsidR="005B7D8D" w:rsidRDefault="005B7D8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5B7D8D" w:rsidRDefault="005B7D8D"/>
  <w:p w14:paraId="4D442567" w14:textId="77777777" w:rsidR="005B7D8D" w:rsidRDefault="005B7D8D" w:rsidP="00617FFD"/>
  <w:p w14:paraId="4A5BBB15" w14:textId="77777777" w:rsidR="005B7D8D" w:rsidRDefault="005B7D8D"/>
  <w:p w14:paraId="3C24E63A" w14:textId="77777777" w:rsidR="005B7D8D" w:rsidRDefault="005B7D8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5B7D8D" w:rsidRDefault="005B7D8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5B7D8D" w:rsidRPr="007A51A0" w:rsidRDefault="005B7D8D">
    <w:pPr>
      <w:pStyle w:val="affe"/>
      <w:jc w:val="center"/>
    </w:pPr>
  </w:p>
  <w:p w14:paraId="46D5AEF1" w14:textId="77777777" w:rsidR="005B7D8D" w:rsidRDefault="005B7D8D">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2" w15:restartNumberingAfterBreak="0">
    <w:nsid w:val="1B5D79BA"/>
    <w:multiLevelType w:val="multilevel"/>
    <w:tmpl w:val="5030C6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5"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6"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20A057D9"/>
    <w:multiLevelType w:val="multilevel"/>
    <w:tmpl w:val="72966586"/>
    <w:lvl w:ilvl="0">
      <w:start w:val="16"/>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6"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0" w15:restartNumberingAfterBreak="0">
    <w:nsid w:val="405F38C9"/>
    <w:multiLevelType w:val="multilevel"/>
    <w:tmpl w:val="810E710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2"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4"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5"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8"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2"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3"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5" w15:restartNumberingAfterBreak="0">
    <w:nsid w:val="694E102E"/>
    <w:multiLevelType w:val="multilevel"/>
    <w:tmpl w:val="09E6FCF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9"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2"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6"/>
  </w:num>
  <w:num w:numId="8">
    <w:abstractNumId w:val="70"/>
  </w:num>
  <w:num w:numId="9">
    <w:abstractNumId w:val="25"/>
  </w:num>
  <w:num w:numId="10">
    <w:abstractNumId w:val="59"/>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8"/>
  </w:num>
  <w:num w:numId="16">
    <w:abstractNumId w:val="53"/>
  </w:num>
  <w:num w:numId="17">
    <w:abstractNumId w:val="50"/>
  </w:num>
  <w:num w:numId="18">
    <w:abstractNumId w:val="48"/>
  </w:num>
  <w:num w:numId="19">
    <w:abstractNumId w:val="60"/>
  </w:num>
  <w:num w:numId="20">
    <w:abstractNumId w:val="71"/>
  </w:num>
  <w:num w:numId="21">
    <w:abstractNumId w:val="39"/>
  </w:num>
  <w:num w:numId="22">
    <w:abstractNumId w:val="44"/>
  </w:num>
  <w:num w:numId="23">
    <w:abstractNumId w:val="67"/>
  </w:num>
  <w:num w:numId="24">
    <w:abstractNumId w:val="9"/>
  </w:num>
  <w:num w:numId="25">
    <w:abstractNumId w:val="45"/>
  </w:num>
  <w:num w:numId="26">
    <w:abstractNumId w:val="38"/>
  </w:num>
  <w:num w:numId="27">
    <w:abstractNumId w:val="33"/>
  </w:num>
  <w:num w:numId="28">
    <w:abstractNumId w:val="21"/>
  </w:num>
  <w:num w:numId="29">
    <w:abstractNumId w:val="68"/>
  </w:num>
  <w:num w:numId="30">
    <w:abstractNumId w:val="41"/>
  </w:num>
  <w:num w:numId="31">
    <w:abstractNumId w:val="17"/>
  </w:num>
  <w:num w:numId="32">
    <w:abstractNumId w:val="61"/>
  </w:num>
  <w:num w:numId="33">
    <w:abstractNumId w:val="19"/>
  </w:num>
  <w:num w:numId="34">
    <w:abstractNumId w:val="64"/>
  </w:num>
  <w:num w:numId="35">
    <w:abstractNumId w:val="46"/>
  </w:num>
  <w:num w:numId="36">
    <w:abstractNumId w:val="26"/>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66"/>
  </w:num>
  <w:num w:numId="43">
    <w:abstractNumId w:val="42"/>
  </w:num>
  <w:num w:numId="44">
    <w:abstractNumId w:val="69"/>
  </w:num>
  <w:num w:numId="45">
    <w:abstractNumId w:val="36"/>
  </w:num>
  <w:num w:numId="46">
    <w:abstractNumId w:val="7"/>
  </w:num>
  <w:num w:numId="47">
    <w:abstractNumId w:val="54"/>
  </w:num>
  <w:num w:numId="48">
    <w:abstractNumId w:val="13"/>
  </w:num>
  <w:num w:numId="49">
    <w:abstractNumId w:val="72"/>
  </w:num>
  <w:num w:numId="50">
    <w:abstractNumId w:val="18"/>
  </w:num>
  <w:num w:numId="51">
    <w:abstractNumId w:val="56"/>
  </w:num>
  <w:num w:numId="52">
    <w:abstractNumId w:val="63"/>
  </w:num>
  <w:num w:numId="53">
    <w:abstractNumId w:val="35"/>
  </w:num>
  <w:num w:numId="54">
    <w:abstractNumId w:val="43"/>
  </w:num>
  <w:num w:numId="55">
    <w:abstractNumId w:val="74"/>
  </w:num>
  <w:num w:numId="56">
    <w:abstractNumId w:val="6"/>
  </w:num>
  <w:num w:numId="57">
    <w:abstractNumId w:val="12"/>
  </w:num>
  <w:num w:numId="58">
    <w:abstractNumId w:val="31"/>
  </w:num>
  <w:num w:numId="59">
    <w:abstractNumId w:val="55"/>
  </w:num>
  <w:num w:numId="60">
    <w:abstractNumId w:val="57"/>
  </w:num>
  <w:num w:numId="61">
    <w:abstractNumId w:val="15"/>
  </w:num>
  <w:num w:numId="62">
    <w:abstractNumId w:val="73"/>
  </w:num>
  <w:num w:numId="63">
    <w:abstractNumId w:val="28"/>
  </w:num>
  <w:num w:numId="64">
    <w:abstractNumId w:val="32"/>
  </w:num>
  <w:num w:numId="65">
    <w:abstractNumId w:val="20"/>
  </w:num>
  <w:num w:numId="66">
    <w:abstractNumId w:val="52"/>
  </w:num>
  <w:num w:numId="67">
    <w:abstractNumId w:val="34"/>
  </w:num>
  <w:num w:numId="68">
    <w:abstractNumId w:val="23"/>
  </w:num>
  <w:num w:numId="69">
    <w:abstractNumId w:val="75"/>
  </w:num>
  <w:num w:numId="70">
    <w:abstractNumId w:val="58"/>
  </w:num>
  <w:num w:numId="71">
    <w:abstractNumId w:val="47"/>
  </w:num>
  <w:num w:numId="72">
    <w:abstractNumId w:val="14"/>
  </w:num>
  <w:num w:numId="73">
    <w:abstractNumId w:val="22"/>
  </w:num>
  <w:num w:numId="74">
    <w:abstractNumId w:val="40"/>
  </w:num>
  <w:num w:numId="75">
    <w:abstractNumId w:val="27"/>
  </w:num>
  <w:num w:numId="7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DF4"/>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5D2"/>
    <w:rsid w:val="00042DCA"/>
    <w:rsid w:val="00047BCD"/>
    <w:rsid w:val="00051B54"/>
    <w:rsid w:val="000523EC"/>
    <w:rsid w:val="00056BAD"/>
    <w:rsid w:val="00062B98"/>
    <w:rsid w:val="00062D22"/>
    <w:rsid w:val="00064621"/>
    <w:rsid w:val="00064915"/>
    <w:rsid w:val="00066626"/>
    <w:rsid w:val="000674F1"/>
    <w:rsid w:val="00070B39"/>
    <w:rsid w:val="000721A6"/>
    <w:rsid w:val="00072929"/>
    <w:rsid w:val="00076663"/>
    <w:rsid w:val="00076DA6"/>
    <w:rsid w:val="00077AE6"/>
    <w:rsid w:val="00090F78"/>
    <w:rsid w:val="00091C9A"/>
    <w:rsid w:val="00094EDD"/>
    <w:rsid w:val="00095D16"/>
    <w:rsid w:val="00096760"/>
    <w:rsid w:val="000A0F29"/>
    <w:rsid w:val="000A1423"/>
    <w:rsid w:val="000A2A72"/>
    <w:rsid w:val="000A2B96"/>
    <w:rsid w:val="000A6821"/>
    <w:rsid w:val="000A78C4"/>
    <w:rsid w:val="000B1C6F"/>
    <w:rsid w:val="000B461A"/>
    <w:rsid w:val="000B66D3"/>
    <w:rsid w:val="000B7AF6"/>
    <w:rsid w:val="000C0CB2"/>
    <w:rsid w:val="000C1128"/>
    <w:rsid w:val="000C4363"/>
    <w:rsid w:val="000C607D"/>
    <w:rsid w:val="000C7AD2"/>
    <w:rsid w:val="000D28B0"/>
    <w:rsid w:val="000E1A1F"/>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41099"/>
    <w:rsid w:val="00143DC2"/>
    <w:rsid w:val="00145DE1"/>
    <w:rsid w:val="001464AF"/>
    <w:rsid w:val="00154A0B"/>
    <w:rsid w:val="00157BF3"/>
    <w:rsid w:val="001604D9"/>
    <w:rsid w:val="00162BCC"/>
    <w:rsid w:val="00162E01"/>
    <w:rsid w:val="001635DF"/>
    <w:rsid w:val="0016416C"/>
    <w:rsid w:val="0016747F"/>
    <w:rsid w:val="0016788C"/>
    <w:rsid w:val="00167A0E"/>
    <w:rsid w:val="001712AF"/>
    <w:rsid w:val="00171B76"/>
    <w:rsid w:val="00172E50"/>
    <w:rsid w:val="001735D1"/>
    <w:rsid w:val="00174389"/>
    <w:rsid w:val="00174CF3"/>
    <w:rsid w:val="00177612"/>
    <w:rsid w:val="00182414"/>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1F57C9"/>
    <w:rsid w:val="00200CD6"/>
    <w:rsid w:val="002030A4"/>
    <w:rsid w:val="00204DEC"/>
    <w:rsid w:val="002050EA"/>
    <w:rsid w:val="002109F5"/>
    <w:rsid w:val="00215E11"/>
    <w:rsid w:val="002165A8"/>
    <w:rsid w:val="0022174C"/>
    <w:rsid w:val="00223926"/>
    <w:rsid w:val="00224D20"/>
    <w:rsid w:val="00226B36"/>
    <w:rsid w:val="0022723B"/>
    <w:rsid w:val="002336F4"/>
    <w:rsid w:val="002341B1"/>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4406"/>
    <w:rsid w:val="002A55CD"/>
    <w:rsid w:val="002A5B14"/>
    <w:rsid w:val="002A5EFE"/>
    <w:rsid w:val="002A73BD"/>
    <w:rsid w:val="002A7832"/>
    <w:rsid w:val="002A7E11"/>
    <w:rsid w:val="002B2F8A"/>
    <w:rsid w:val="002B31E2"/>
    <w:rsid w:val="002B5B9C"/>
    <w:rsid w:val="002C0A23"/>
    <w:rsid w:val="002C3058"/>
    <w:rsid w:val="002C3B42"/>
    <w:rsid w:val="002C4C69"/>
    <w:rsid w:val="002C7144"/>
    <w:rsid w:val="002D0077"/>
    <w:rsid w:val="002D32C7"/>
    <w:rsid w:val="002D5355"/>
    <w:rsid w:val="002D5A80"/>
    <w:rsid w:val="002E0A4C"/>
    <w:rsid w:val="002E4E6F"/>
    <w:rsid w:val="002E62CE"/>
    <w:rsid w:val="002E742A"/>
    <w:rsid w:val="002F079A"/>
    <w:rsid w:val="002F2328"/>
    <w:rsid w:val="002F2EA7"/>
    <w:rsid w:val="002F53A0"/>
    <w:rsid w:val="002F7094"/>
    <w:rsid w:val="0030030B"/>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862"/>
    <w:rsid w:val="00371FB8"/>
    <w:rsid w:val="003747CE"/>
    <w:rsid w:val="00374881"/>
    <w:rsid w:val="00377718"/>
    <w:rsid w:val="00380FA6"/>
    <w:rsid w:val="00383799"/>
    <w:rsid w:val="00384752"/>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32"/>
    <w:rsid w:val="003C73B1"/>
    <w:rsid w:val="003C7F89"/>
    <w:rsid w:val="003D00C5"/>
    <w:rsid w:val="003D17C7"/>
    <w:rsid w:val="003D4108"/>
    <w:rsid w:val="003D521E"/>
    <w:rsid w:val="003D5916"/>
    <w:rsid w:val="003E0B0B"/>
    <w:rsid w:val="003E1531"/>
    <w:rsid w:val="003E5035"/>
    <w:rsid w:val="003E5447"/>
    <w:rsid w:val="003E5596"/>
    <w:rsid w:val="003E5BA1"/>
    <w:rsid w:val="003F28D3"/>
    <w:rsid w:val="003F64E1"/>
    <w:rsid w:val="00400031"/>
    <w:rsid w:val="00401B2B"/>
    <w:rsid w:val="0040569C"/>
    <w:rsid w:val="00407BB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1FBF"/>
    <w:rsid w:val="004D3938"/>
    <w:rsid w:val="004D49EE"/>
    <w:rsid w:val="004D568D"/>
    <w:rsid w:val="004D5B23"/>
    <w:rsid w:val="004D7D8C"/>
    <w:rsid w:val="004E0CB4"/>
    <w:rsid w:val="004E10E7"/>
    <w:rsid w:val="004E4772"/>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023"/>
    <w:rsid w:val="00561219"/>
    <w:rsid w:val="00562DA6"/>
    <w:rsid w:val="0056360A"/>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B7D8D"/>
    <w:rsid w:val="005C4149"/>
    <w:rsid w:val="005C75A3"/>
    <w:rsid w:val="005D188A"/>
    <w:rsid w:val="005D20DB"/>
    <w:rsid w:val="005D49A6"/>
    <w:rsid w:val="005D4FBD"/>
    <w:rsid w:val="005E0644"/>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0B84"/>
    <w:rsid w:val="006219D5"/>
    <w:rsid w:val="0062202C"/>
    <w:rsid w:val="0062213C"/>
    <w:rsid w:val="0062355F"/>
    <w:rsid w:val="00627D86"/>
    <w:rsid w:val="00634038"/>
    <w:rsid w:val="00646569"/>
    <w:rsid w:val="006507BC"/>
    <w:rsid w:val="00650A69"/>
    <w:rsid w:val="006566E5"/>
    <w:rsid w:val="00656F1A"/>
    <w:rsid w:val="0065706B"/>
    <w:rsid w:val="00660DBD"/>
    <w:rsid w:val="00662042"/>
    <w:rsid w:val="006624C6"/>
    <w:rsid w:val="00664A76"/>
    <w:rsid w:val="00665D9C"/>
    <w:rsid w:val="006674F5"/>
    <w:rsid w:val="00667DC2"/>
    <w:rsid w:val="006700A9"/>
    <w:rsid w:val="0067160D"/>
    <w:rsid w:val="00675BEB"/>
    <w:rsid w:val="00681B2B"/>
    <w:rsid w:val="006829B5"/>
    <w:rsid w:val="006838CC"/>
    <w:rsid w:val="0068420F"/>
    <w:rsid w:val="0068782C"/>
    <w:rsid w:val="00692BF7"/>
    <w:rsid w:val="0069598A"/>
    <w:rsid w:val="00696BBD"/>
    <w:rsid w:val="00697D91"/>
    <w:rsid w:val="006A048F"/>
    <w:rsid w:val="006A7092"/>
    <w:rsid w:val="006B1BDC"/>
    <w:rsid w:val="006B1E9C"/>
    <w:rsid w:val="006B2032"/>
    <w:rsid w:val="006B23C9"/>
    <w:rsid w:val="006B2871"/>
    <w:rsid w:val="006B390E"/>
    <w:rsid w:val="006B3AB9"/>
    <w:rsid w:val="006B3E96"/>
    <w:rsid w:val="006B52C1"/>
    <w:rsid w:val="006B5DC6"/>
    <w:rsid w:val="006C0A89"/>
    <w:rsid w:val="006C0AE0"/>
    <w:rsid w:val="006C1C11"/>
    <w:rsid w:val="006C2C65"/>
    <w:rsid w:val="006C3E10"/>
    <w:rsid w:val="006C4F04"/>
    <w:rsid w:val="006C62FC"/>
    <w:rsid w:val="006C6495"/>
    <w:rsid w:val="006D32F2"/>
    <w:rsid w:val="006D76FE"/>
    <w:rsid w:val="006E3E62"/>
    <w:rsid w:val="006E5682"/>
    <w:rsid w:val="006F0776"/>
    <w:rsid w:val="006F16A8"/>
    <w:rsid w:val="006F1A2F"/>
    <w:rsid w:val="006F3426"/>
    <w:rsid w:val="006F40FC"/>
    <w:rsid w:val="006F64AD"/>
    <w:rsid w:val="006F6862"/>
    <w:rsid w:val="006F6EB9"/>
    <w:rsid w:val="006F75EF"/>
    <w:rsid w:val="00703359"/>
    <w:rsid w:val="00703E3A"/>
    <w:rsid w:val="00707C42"/>
    <w:rsid w:val="00714CB1"/>
    <w:rsid w:val="00721029"/>
    <w:rsid w:val="007219BA"/>
    <w:rsid w:val="00730682"/>
    <w:rsid w:val="00732D44"/>
    <w:rsid w:val="00734B07"/>
    <w:rsid w:val="007477D3"/>
    <w:rsid w:val="007501EE"/>
    <w:rsid w:val="00751CEF"/>
    <w:rsid w:val="007552DC"/>
    <w:rsid w:val="0075575B"/>
    <w:rsid w:val="00756269"/>
    <w:rsid w:val="007609F0"/>
    <w:rsid w:val="00762AB5"/>
    <w:rsid w:val="0076407C"/>
    <w:rsid w:val="007701AA"/>
    <w:rsid w:val="0077099E"/>
    <w:rsid w:val="00770A71"/>
    <w:rsid w:val="00771465"/>
    <w:rsid w:val="007731A4"/>
    <w:rsid w:val="00773C7F"/>
    <w:rsid w:val="00775340"/>
    <w:rsid w:val="007774E6"/>
    <w:rsid w:val="00781181"/>
    <w:rsid w:val="007818A2"/>
    <w:rsid w:val="0078357C"/>
    <w:rsid w:val="007876D8"/>
    <w:rsid w:val="00791824"/>
    <w:rsid w:val="00792670"/>
    <w:rsid w:val="0079273A"/>
    <w:rsid w:val="0079377F"/>
    <w:rsid w:val="007A080F"/>
    <w:rsid w:val="007A26BD"/>
    <w:rsid w:val="007A352B"/>
    <w:rsid w:val="007A35A8"/>
    <w:rsid w:val="007A5D11"/>
    <w:rsid w:val="007B0902"/>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5A1"/>
    <w:rsid w:val="007D467A"/>
    <w:rsid w:val="007D5E28"/>
    <w:rsid w:val="007D711C"/>
    <w:rsid w:val="007E4210"/>
    <w:rsid w:val="007E49B9"/>
    <w:rsid w:val="007E4A20"/>
    <w:rsid w:val="007E596E"/>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37AB4"/>
    <w:rsid w:val="008505B5"/>
    <w:rsid w:val="00851FB1"/>
    <w:rsid w:val="00856884"/>
    <w:rsid w:val="00856B6B"/>
    <w:rsid w:val="00861657"/>
    <w:rsid w:val="00863FD5"/>
    <w:rsid w:val="00864324"/>
    <w:rsid w:val="0086705D"/>
    <w:rsid w:val="00867372"/>
    <w:rsid w:val="008678DD"/>
    <w:rsid w:val="008756F5"/>
    <w:rsid w:val="00877AC6"/>
    <w:rsid w:val="0088155C"/>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27A5"/>
    <w:rsid w:val="008D3D04"/>
    <w:rsid w:val="008D42EF"/>
    <w:rsid w:val="008D4C32"/>
    <w:rsid w:val="008D4E65"/>
    <w:rsid w:val="008D61A9"/>
    <w:rsid w:val="008D7D64"/>
    <w:rsid w:val="008E0087"/>
    <w:rsid w:val="008E117B"/>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3EE6"/>
    <w:rsid w:val="009362A7"/>
    <w:rsid w:val="009368F3"/>
    <w:rsid w:val="0094025D"/>
    <w:rsid w:val="00940E17"/>
    <w:rsid w:val="00942B3B"/>
    <w:rsid w:val="0094385D"/>
    <w:rsid w:val="00945622"/>
    <w:rsid w:val="009467D0"/>
    <w:rsid w:val="00946C5E"/>
    <w:rsid w:val="00947883"/>
    <w:rsid w:val="00947D7D"/>
    <w:rsid w:val="00951CF6"/>
    <w:rsid w:val="00953504"/>
    <w:rsid w:val="00955373"/>
    <w:rsid w:val="0095572F"/>
    <w:rsid w:val="00957BC5"/>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3C94"/>
    <w:rsid w:val="009B422E"/>
    <w:rsid w:val="009B5BAD"/>
    <w:rsid w:val="009B5D62"/>
    <w:rsid w:val="009C0459"/>
    <w:rsid w:val="009C1C72"/>
    <w:rsid w:val="009C56BE"/>
    <w:rsid w:val="009C5B92"/>
    <w:rsid w:val="009C6F49"/>
    <w:rsid w:val="009D2CD0"/>
    <w:rsid w:val="009D34AD"/>
    <w:rsid w:val="009D52EB"/>
    <w:rsid w:val="009D56A1"/>
    <w:rsid w:val="009D5D20"/>
    <w:rsid w:val="009D5D58"/>
    <w:rsid w:val="009D5DCD"/>
    <w:rsid w:val="009D6EFF"/>
    <w:rsid w:val="009D7861"/>
    <w:rsid w:val="009E4B12"/>
    <w:rsid w:val="009E62B6"/>
    <w:rsid w:val="009E6B6F"/>
    <w:rsid w:val="009F2B6A"/>
    <w:rsid w:val="009F3170"/>
    <w:rsid w:val="009F35F0"/>
    <w:rsid w:val="009F7CA6"/>
    <w:rsid w:val="009F7EE7"/>
    <w:rsid w:val="00A03485"/>
    <w:rsid w:val="00A04F79"/>
    <w:rsid w:val="00A05061"/>
    <w:rsid w:val="00A05D58"/>
    <w:rsid w:val="00A07F8A"/>
    <w:rsid w:val="00A10C84"/>
    <w:rsid w:val="00A16080"/>
    <w:rsid w:val="00A17E2D"/>
    <w:rsid w:val="00A2308A"/>
    <w:rsid w:val="00A238ED"/>
    <w:rsid w:val="00A25C1D"/>
    <w:rsid w:val="00A350D6"/>
    <w:rsid w:val="00A356BA"/>
    <w:rsid w:val="00A35B23"/>
    <w:rsid w:val="00A36DF0"/>
    <w:rsid w:val="00A40C78"/>
    <w:rsid w:val="00A40F7B"/>
    <w:rsid w:val="00A457D9"/>
    <w:rsid w:val="00A50FDF"/>
    <w:rsid w:val="00A548E6"/>
    <w:rsid w:val="00A56C6F"/>
    <w:rsid w:val="00A623DC"/>
    <w:rsid w:val="00A62608"/>
    <w:rsid w:val="00A62982"/>
    <w:rsid w:val="00A64802"/>
    <w:rsid w:val="00A65619"/>
    <w:rsid w:val="00A657FB"/>
    <w:rsid w:val="00A677B1"/>
    <w:rsid w:val="00A7271E"/>
    <w:rsid w:val="00A731D3"/>
    <w:rsid w:val="00A75A12"/>
    <w:rsid w:val="00A81DF1"/>
    <w:rsid w:val="00A82A91"/>
    <w:rsid w:val="00A85C54"/>
    <w:rsid w:val="00A92558"/>
    <w:rsid w:val="00A94D93"/>
    <w:rsid w:val="00A95AD9"/>
    <w:rsid w:val="00A95D69"/>
    <w:rsid w:val="00AA0E8D"/>
    <w:rsid w:val="00AA1F7D"/>
    <w:rsid w:val="00AB1DA0"/>
    <w:rsid w:val="00AB28FE"/>
    <w:rsid w:val="00AB5AB1"/>
    <w:rsid w:val="00AB7B5D"/>
    <w:rsid w:val="00AC0548"/>
    <w:rsid w:val="00AC13AF"/>
    <w:rsid w:val="00AC20B1"/>
    <w:rsid w:val="00AC24BF"/>
    <w:rsid w:val="00AC2B73"/>
    <w:rsid w:val="00AC3634"/>
    <w:rsid w:val="00AC3D41"/>
    <w:rsid w:val="00AC6097"/>
    <w:rsid w:val="00AD3427"/>
    <w:rsid w:val="00AE03F2"/>
    <w:rsid w:val="00AE2175"/>
    <w:rsid w:val="00AE28A1"/>
    <w:rsid w:val="00AE2F21"/>
    <w:rsid w:val="00AE40D1"/>
    <w:rsid w:val="00AE63AC"/>
    <w:rsid w:val="00AF00B7"/>
    <w:rsid w:val="00AF479B"/>
    <w:rsid w:val="00AF60D9"/>
    <w:rsid w:val="00AF7072"/>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248"/>
    <w:rsid w:val="00B36F03"/>
    <w:rsid w:val="00B400FE"/>
    <w:rsid w:val="00B4077A"/>
    <w:rsid w:val="00B442B0"/>
    <w:rsid w:val="00B44FE4"/>
    <w:rsid w:val="00B451CC"/>
    <w:rsid w:val="00B50AA3"/>
    <w:rsid w:val="00B51DEB"/>
    <w:rsid w:val="00B5215B"/>
    <w:rsid w:val="00B5285A"/>
    <w:rsid w:val="00B53AEF"/>
    <w:rsid w:val="00B56662"/>
    <w:rsid w:val="00B56759"/>
    <w:rsid w:val="00B56A3B"/>
    <w:rsid w:val="00B578B8"/>
    <w:rsid w:val="00B6180D"/>
    <w:rsid w:val="00B65D22"/>
    <w:rsid w:val="00B676E8"/>
    <w:rsid w:val="00B722A0"/>
    <w:rsid w:val="00B72838"/>
    <w:rsid w:val="00B84571"/>
    <w:rsid w:val="00B84F1D"/>
    <w:rsid w:val="00B870FA"/>
    <w:rsid w:val="00B908B7"/>
    <w:rsid w:val="00B95DFF"/>
    <w:rsid w:val="00B96868"/>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5E9"/>
    <w:rsid w:val="00BD1BD3"/>
    <w:rsid w:val="00BD2A55"/>
    <w:rsid w:val="00BD3671"/>
    <w:rsid w:val="00BD3A0D"/>
    <w:rsid w:val="00BD5407"/>
    <w:rsid w:val="00BD64F0"/>
    <w:rsid w:val="00BD71DA"/>
    <w:rsid w:val="00BE09C3"/>
    <w:rsid w:val="00BE142A"/>
    <w:rsid w:val="00BE1FC9"/>
    <w:rsid w:val="00BE3CAD"/>
    <w:rsid w:val="00BE3F4C"/>
    <w:rsid w:val="00BE55E8"/>
    <w:rsid w:val="00BE561E"/>
    <w:rsid w:val="00BE61FF"/>
    <w:rsid w:val="00BE6A15"/>
    <w:rsid w:val="00BF5559"/>
    <w:rsid w:val="00C04FDB"/>
    <w:rsid w:val="00C05D8D"/>
    <w:rsid w:val="00C066E9"/>
    <w:rsid w:val="00C07052"/>
    <w:rsid w:val="00C07DA8"/>
    <w:rsid w:val="00C21DC5"/>
    <w:rsid w:val="00C231CD"/>
    <w:rsid w:val="00C2557E"/>
    <w:rsid w:val="00C27780"/>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64D10"/>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05AE"/>
    <w:rsid w:val="00CE23E1"/>
    <w:rsid w:val="00CE45B9"/>
    <w:rsid w:val="00CF0241"/>
    <w:rsid w:val="00CF267D"/>
    <w:rsid w:val="00CF2820"/>
    <w:rsid w:val="00CF2C46"/>
    <w:rsid w:val="00CF2DAC"/>
    <w:rsid w:val="00CF3BF8"/>
    <w:rsid w:val="00D1481D"/>
    <w:rsid w:val="00D14843"/>
    <w:rsid w:val="00D22CB4"/>
    <w:rsid w:val="00D23857"/>
    <w:rsid w:val="00D23AD9"/>
    <w:rsid w:val="00D24F9F"/>
    <w:rsid w:val="00D262FB"/>
    <w:rsid w:val="00D277FC"/>
    <w:rsid w:val="00D301A4"/>
    <w:rsid w:val="00D3226C"/>
    <w:rsid w:val="00D3489D"/>
    <w:rsid w:val="00D41712"/>
    <w:rsid w:val="00D41718"/>
    <w:rsid w:val="00D431ED"/>
    <w:rsid w:val="00D44CD6"/>
    <w:rsid w:val="00D478F6"/>
    <w:rsid w:val="00D50CDC"/>
    <w:rsid w:val="00D54578"/>
    <w:rsid w:val="00D546A8"/>
    <w:rsid w:val="00D55C41"/>
    <w:rsid w:val="00D61747"/>
    <w:rsid w:val="00D65208"/>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C01"/>
    <w:rsid w:val="00DB2E59"/>
    <w:rsid w:val="00DB5225"/>
    <w:rsid w:val="00DC21BE"/>
    <w:rsid w:val="00DC560D"/>
    <w:rsid w:val="00DC5E4E"/>
    <w:rsid w:val="00DC6912"/>
    <w:rsid w:val="00DD011A"/>
    <w:rsid w:val="00DD2D9A"/>
    <w:rsid w:val="00DD613B"/>
    <w:rsid w:val="00DD7FF3"/>
    <w:rsid w:val="00DE11AA"/>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960"/>
    <w:rsid w:val="00E63C89"/>
    <w:rsid w:val="00E63FF9"/>
    <w:rsid w:val="00E65360"/>
    <w:rsid w:val="00E72731"/>
    <w:rsid w:val="00E80E66"/>
    <w:rsid w:val="00E82765"/>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E024C"/>
    <w:rsid w:val="00EE07CC"/>
    <w:rsid w:val="00EE3A32"/>
    <w:rsid w:val="00EF058F"/>
    <w:rsid w:val="00EF330F"/>
    <w:rsid w:val="00EF3C5D"/>
    <w:rsid w:val="00EF5AF9"/>
    <w:rsid w:val="00F00E03"/>
    <w:rsid w:val="00F101C1"/>
    <w:rsid w:val="00F10CF0"/>
    <w:rsid w:val="00F141E6"/>
    <w:rsid w:val="00F14ABF"/>
    <w:rsid w:val="00F16F1E"/>
    <w:rsid w:val="00F30CE4"/>
    <w:rsid w:val="00F36CF0"/>
    <w:rsid w:val="00F407A9"/>
    <w:rsid w:val="00F413FA"/>
    <w:rsid w:val="00F42E3F"/>
    <w:rsid w:val="00F45F93"/>
    <w:rsid w:val="00F46ADE"/>
    <w:rsid w:val="00F56D46"/>
    <w:rsid w:val="00F57229"/>
    <w:rsid w:val="00F60977"/>
    <w:rsid w:val="00F613BF"/>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E5DFD"/>
    <w:rsid w:val="00FF1140"/>
    <w:rsid w:val="00FF5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43DC2"/>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5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5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9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759">
      <w:bodyDiv w:val="1"/>
      <w:marLeft w:val="0"/>
      <w:marRight w:val="0"/>
      <w:marTop w:val="0"/>
      <w:marBottom w:val="0"/>
      <w:divBdr>
        <w:top w:val="none" w:sz="0" w:space="0" w:color="auto"/>
        <w:left w:val="none" w:sz="0" w:space="0" w:color="auto"/>
        <w:bottom w:val="none" w:sz="0" w:space="0" w:color="auto"/>
        <w:right w:val="none" w:sz="0" w:space="0" w:color="auto"/>
      </w:divBdr>
    </w:div>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69691893">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659652551">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4123083">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61550494">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obileonline.garant.ru/"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4F1C61A20E67E58AD6B3582BAE0F76490B37FCE9B4651FCD8D34BA923DC0F0C0C08B01D47E197D3250B58ACF523B86C22C6E179D9D15381AN1Y2G" TargetMode="External"/><Relationship Id="rId20" Type="http://schemas.openxmlformats.org/officeDocument/2006/relationships/hyperlink" Target="http://mobileonline.garant.ru/" TargetMode="External"/><Relationship Id="rId29" Type="http://schemas.openxmlformats.org/officeDocument/2006/relationships/hyperlink" Target="mailto://kanc@tce.crime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files.stroyinf.ru/Data2/1/4293747/4293747631.pdf"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4F1C61A20E67E58AD6B3582BAE0F76490B37FCE9B4651FCD8D34BA923DC0F0C0D28B59D87F1960325CA0DC9E14N6YFG" TargetMode="External"/><Relationship Id="rId23" Type="http://schemas.openxmlformats.org/officeDocument/2006/relationships/hyperlink" Target="http://mobileonline.garant.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s://files.stroyinf.ru/Data2/1/4293747/4293747631.pdf" TargetMode="External"/><Relationship Id="rId22" Type="http://schemas.openxmlformats.org/officeDocument/2006/relationships/hyperlink" Target="http://mobileonline.garant.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C08C-1711-4B0B-90E4-14C78E16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74</Pages>
  <Words>33834</Words>
  <Characters>192856</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44</cp:revision>
  <cp:lastPrinted>2024-11-25T12:09:00Z</cp:lastPrinted>
  <dcterms:created xsi:type="dcterms:W3CDTF">2024-09-16T13:55:00Z</dcterms:created>
  <dcterms:modified xsi:type="dcterms:W3CDTF">2024-12-11T11:24:00Z</dcterms:modified>
</cp:coreProperties>
</file>