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BA" w:rsidRPr="002D73BE" w:rsidRDefault="00774BB0" w:rsidP="00774BB0">
      <w:pPr>
        <w:pStyle w:val="3"/>
        <w:tabs>
          <w:tab w:val="clear" w:pos="0"/>
          <w:tab w:val="center" w:pos="5269"/>
        </w:tabs>
        <w:ind w:left="0" w:firstLine="0"/>
        <w:rPr>
          <w:rFonts w:ascii="Times New Roman" w:hAnsi="Times New Roman" w:cs="Times New Roman"/>
          <w:sz w:val="16"/>
          <w:szCs w:val="1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16"/>
          <w:szCs w:val="16"/>
        </w:rPr>
        <w:t>Этаж                   _______</w:t>
      </w:r>
      <w:r>
        <w:rPr>
          <w:rFonts w:ascii="Times New Roman" w:hAnsi="Times New Roman" w:cs="Times New Roman"/>
          <w:b w:val="0"/>
          <w:sz w:val="16"/>
          <w:szCs w:val="16"/>
        </w:rPr>
        <w:tab/>
      </w:r>
      <w:r w:rsidR="003A716E" w:rsidRPr="002D73BE">
        <w:rPr>
          <w:rFonts w:ascii="Times New Roman" w:hAnsi="Times New Roman" w:cs="Times New Roman"/>
          <w:b w:val="0"/>
          <w:sz w:val="16"/>
          <w:szCs w:val="16"/>
        </w:rPr>
        <w:t xml:space="preserve">   </w:t>
      </w:r>
      <w:r w:rsidR="00B076BA" w:rsidRPr="002D73BE">
        <w:rPr>
          <w:rFonts w:ascii="Times New Roman" w:hAnsi="Times New Roman" w:cs="Times New Roman"/>
          <w:b w:val="0"/>
          <w:sz w:val="16"/>
          <w:szCs w:val="16"/>
        </w:rPr>
        <w:t>ДОГОВОР  №</w:t>
      </w:r>
      <w:r w:rsidR="003A716E" w:rsidRPr="002D73BE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</w:t>
      </w:r>
    </w:p>
    <w:p w:rsidR="00B076BA" w:rsidRPr="002D73BE" w:rsidRDefault="00774BB0" w:rsidP="00774BB0">
      <w:pPr>
        <w:tabs>
          <w:tab w:val="center" w:pos="5269"/>
        </w:tabs>
        <w:autoSpaceDE w:val="0"/>
        <w:rPr>
          <w:bCs/>
          <w:sz w:val="16"/>
          <w:szCs w:val="16"/>
        </w:rPr>
      </w:pPr>
      <w:r>
        <w:rPr>
          <w:bCs/>
          <w:sz w:val="16"/>
          <w:szCs w:val="16"/>
        </w:rPr>
        <w:t>Кол-во комнат   _______</w:t>
      </w:r>
      <w:r>
        <w:rPr>
          <w:bCs/>
          <w:sz w:val="16"/>
          <w:szCs w:val="16"/>
        </w:rPr>
        <w:tab/>
      </w:r>
      <w:r w:rsidR="00B076BA" w:rsidRPr="002D73BE">
        <w:rPr>
          <w:bCs/>
          <w:sz w:val="16"/>
          <w:szCs w:val="16"/>
        </w:rPr>
        <w:t xml:space="preserve">на поставку тепловой энергии </w:t>
      </w:r>
    </w:p>
    <w:p w:rsidR="00B076BA" w:rsidRPr="002D73BE" w:rsidRDefault="00B076BA">
      <w:pPr>
        <w:autoSpaceDE w:val="0"/>
        <w:jc w:val="center"/>
        <w:rPr>
          <w:bCs/>
          <w:sz w:val="16"/>
          <w:szCs w:val="16"/>
          <w:u w:val="single"/>
        </w:rPr>
      </w:pPr>
      <w:r w:rsidRPr="002D73BE">
        <w:rPr>
          <w:bCs/>
          <w:sz w:val="16"/>
          <w:szCs w:val="16"/>
        </w:rPr>
        <w:t>Лицевой счет №</w:t>
      </w:r>
    </w:p>
    <w:p w:rsidR="00B076BA" w:rsidRPr="002D73BE" w:rsidRDefault="00B076BA">
      <w:pPr>
        <w:autoSpaceDE w:val="0"/>
        <w:jc w:val="both"/>
        <w:rPr>
          <w:bCs/>
          <w:sz w:val="16"/>
          <w:szCs w:val="16"/>
          <w:u w:val="single"/>
        </w:rPr>
      </w:pPr>
    </w:p>
    <w:p w:rsidR="00B076BA" w:rsidRPr="002D73BE" w:rsidRDefault="00B076BA">
      <w:pPr>
        <w:autoSpaceDE w:val="0"/>
        <w:jc w:val="both"/>
        <w:rPr>
          <w:bCs/>
          <w:sz w:val="16"/>
          <w:szCs w:val="16"/>
        </w:rPr>
      </w:pPr>
      <w:r w:rsidRPr="002D73BE">
        <w:rPr>
          <w:bCs/>
          <w:sz w:val="16"/>
          <w:szCs w:val="16"/>
        </w:rPr>
        <w:t xml:space="preserve"> г. </w:t>
      </w:r>
      <w:r w:rsidR="00FD2131" w:rsidRPr="002D73BE">
        <w:rPr>
          <w:bCs/>
          <w:sz w:val="16"/>
          <w:szCs w:val="16"/>
        </w:rPr>
        <w:t xml:space="preserve"> Керчь</w:t>
      </w:r>
      <w:r w:rsidRPr="002D73BE">
        <w:rPr>
          <w:bCs/>
          <w:sz w:val="16"/>
          <w:szCs w:val="16"/>
        </w:rPr>
        <w:t xml:space="preserve">                                                                                                            « ___ » ___________ 20</w:t>
      </w:r>
      <w:r w:rsidR="002B71BB">
        <w:rPr>
          <w:bCs/>
          <w:sz w:val="16"/>
          <w:szCs w:val="16"/>
        </w:rPr>
        <w:t>____</w:t>
      </w:r>
      <w:r w:rsidRPr="002D73BE">
        <w:rPr>
          <w:bCs/>
          <w:sz w:val="16"/>
          <w:szCs w:val="16"/>
        </w:rPr>
        <w:t xml:space="preserve">г.                                                                                                                                 </w:t>
      </w:r>
      <w:r w:rsidRPr="002D73BE">
        <w:rPr>
          <w:bCs/>
          <w:sz w:val="16"/>
          <w:szCs w:val="16"/>
        </w:rPr>
        <w:tab/>
      </w:r>
      <w:r w:rsidRPr="002D73BE">
        <w:rPr>
          <w:bCs/>
          <w:sz w:val="16"/>
          <w:szCs w:val="16"/>
        </w:rPr>
        <w:tab/>
      </w:r>
      <w:r w:rsidRPr="002D73BE">
        <w:rPr>
          <w:bCs/>
          <w:sz w:val="16"/>
          <w:szCs w:val="16"/>
        </w:rPr>
        <w:tab/>
      </w:r>
      <w:r w:rsidRPr="002D73BE">
        <w:rPr>
          <w:bCs/>
          <w:sz w:val="16"/>
          <w:szCs w:val="16"/>
        </w:rPr>
        <w:tab/>
      </w:r>
      <w:r w:rsidRPr="002D73BE">
        <w:rPr>
          <w:bCs/>
          <w:sz w:val="16"/>
          <w:szCs w:val="16"/>
        </w:rPr>
        <w:tab/>
      </w:r>
      <w:r w:rsidRPr="002D73BE">
        <w:rPr>
          <w:bCs/>
          <w:sz w:val="16"/>
          <w:szCs w:val="16"/>
        </w:rPr>
        <w:tab/>
      </w:r>
      <w:r w:rsidRPr="002D73BE">
        <w:rPr>
          <w:bCs/>
          <w:sz w:val="16"/>
          <w:szCs w:val="16"/>
        </w:rPr>
        <w:tab/>
      </w:r>
      <w:r w:rsidRPr="002D73BE">
        <w:rPr>
          <w:bCs/>
          <w:sz w:val="16"/>
          <w:szCs w:val="16"/>
        </w:rPr>
        <w:tab/>
      </w:r>
      <w:r w:rsidRPr="002D73BE">
        <w:rPr>
          <w:bCs/>
          <w:sz w:val="16"/>
          <w:szCs w:val="16"/>
        </w:rPr>
        <w:tab/>
        <w:t xml:space="preserve">                    </w:t>
      </w:r>
    </w:p>
    <w:p w:rsidR="00B076BA" w:rsidRPr="002D73BE" w:rsidRDefault="00B076BA">
      <w:pPr>
        <w:autoSpaceDE w:val="0"/>
        <w:jc w:val="both"/>
        <w:rPr>
          <w:sz w:val="16"/>
          <w:szCs w:val="16"/>
          <w:u w:val="single"/>
        </w:rPr>
      </w:pPr>
      <w:r w:rsidRPr="002D73BE">
        <w:rPr>
          <w:bCs/>
          <w:i/>
          <w:iCs/>
          <w:sz w:val="16"/>
          <w:szCs w:val="16"/>
        </w:rPr>
        <w:t xml:space="preserve">           Государственное унитарное предприятие Республики Крым «</w:t>
      </w:r>
      <w:proofErr w:type="spellStart"/>
      <w:r w:rsidRPr="002D73BE">
        <w:rPr>
          <w:bCs/>
          <w:i/>
          <w:iCs/>
          <w:sz w:val="16"/>
          <w:szCs w:val="16"/>
        </w:rPr>
        <w:t>Крымтеплокоммунэнерго</w:t>
      </w:r>
      <w:proofErr w:type="spellEnd"/>
      <w:r w:rsidRPr="002D73BE">
        <w:rPr>
          <w:bCs/>
          <w:i/>
          <w:iCs/>
          <w:sz w:val="16"/>
          <w:szCs w:val="16"/>
        </w:rPr>
        <w:t>»,</w:t>
      </w:r>
      <w:r w:rsidRPr="002D73BE">
        <w:rPr>
          <w:bCs/>
          <w:sz w:val="16"/>
          <w:szCs w:val="16"/>
        </w:rPr>
        <w:t xml:space="preserve">  </w:t>
      </w:r>
      <w:r w:rsidRPr="002D73BE">
        <w:rPr>
          <w:sz w:val="16"/>
          <w:szCs w:val="16"/>
        </w:rPr>
        <w:t xml:space="preserve">именуемое  в  дальнейшем «Теплоснабжающая организация» (ТСО), в лице </w:t>
      </w:r>
      <w:r w:rsidR="004B1B6D" w:rsidRPr="002D73BE">
        <w:rPr>
          <w:sz w:val="16"/>
          <w:szCs w:val="16"/>
        </w:rPr>
        <w:t>директора филиала Государственного унитарного предприятия «</w:t>
      </w:r>
      <w:proofErr w:type="spellStart"/>
      <w:r w:rsidR="004B1B6D" w:rsidRPr="002D73BE">
        <w:rPr>
          <w:sz w:val="16"/>
          <w:szCs w:val="16"/>
        </w:rPr>
        <w:t>Крымтеплокоммунэнерго</w:t>
      </w:r>
      <w:proofErr w:type="spellEnd"/>
      <w:r w:rsidR="004B1B6D" w:rsidRPr="002D73BE">
        <w:rPr>
          <w:sz w:val="16"/>
          <w:szCs w:val="16"/>
        </w:rPr>
        <w:t>» в г. Керчь Бублика Владимира Леонидовича</w:t>
      </w:r>
      <w:r w:rsidRPr="002D73BE">
        <w:rPr>
          <w:sz w:val="16"/>
          <w:szCs w:val="16"/>
        </w:rPr>
        <w:t>, действующе</w:t>
      </w:r>
      <w:r w:rsidR="004B1B6D" w:rsidRPr="002D73BE">
        <w:rPr>
          <w:sz w:val="16"/>
          <w:szCs w:val="16"/>
        </w:rPr>
        <w:t xml:space="preserve">го </w:t>
      </w:r>
      <w:r w:rsidRPr="002D73BE">
        <w:rPr>
          <w:sz w:val="16"/>
          <w:szCs w:val="16"/>
        </w:rPr>
        <w:t xml:space="preserve"> на основании </w:t>
      </w:r>
      <w:r w:rsidR="004B1B6D" w:rsidRPr="002D73BE">
        <w:rPr>
          <w:sz w:val="16"/>
          <w:szCs w:val="16"/>
        </w:rPr>
        <w:t xml:space="preserve"> Положения о филиале и доверенности № </w:t>
      </w:r>
      <w:r w:rsidR="002B71BB">
        <w:rPr>
          <w:sz w:val="16"/>
          <w:szCs w:val="16"/>
        </w:rPr>
        <w:t>__________</w:t>
      </w:r>
      <w:proofErr w:type="gramStart"/>
      <w:r w:rsidR="004B1B6D" w:rsidRPr="002D73BE">
        <w:rPr>
          <w:sz w:val="16"/>
          <w:szCs w:val="16"/>
        </w:rPr>
        <w:t>от</w:t>
      </w:r>
      <w:proofErr w:type="gramEnd"/>
      <w:r w:rsidR="004B1B6D" w:rsidRPr="002D73BE">
        <w:rPr>
          <w:sz w:val="16"/>
          <w:szCs w:val="16"/>
        </w:rPr>
        <w:t xml:space="preserve"> </w:t>
      </w:r>
      <w:r w:rsidR="002B71BB">
        <w:rPr>
          <w:sz w:val="16"/>
          <w:szCs w:val="16"/>
        </w:rPr>
        <w:t>__________</w:t>
      </w:r>
      <w:r w:rsidR="004B1B6D" w:rsidRPr="002D73BE">
        <w:rPr>
          <w:sz w:val="16"/>
          <w:szCs w:val="16"/>
        </w:rPr>
        <w:t>.</w:t>
      </w:r>
      <w:r w:rsidRPr="002D73BE">
        <w:rPr>
          <w:sz w:val="16"/>
          <w:szCs w:val="16"/>
        </w:rPr>
        <w:t xml:space="preserve">, </w:t>
      </w:r>
      <w:proofErr w:type="gramStart"/>
      <w:r w:rsidRPr="002D73BE">
        <w:rPr>
          <w:sz w:val="16"/>
          <w:szCs w:val="16"/>
        </w:rPr>
        <w:t>с</w:t>
      </w:r>
      <w:proofErr w:type="gramEnd"/>
      <w:r w:rsidRPr="002D73BE">
        <w:rPr>
          <w:sz w:val="16"/>
          <w:szCs w:val="16"/>
        </w:rPr>
        <w:t xml:space="preserve"> одной стороны и  </w:t>
      </w:r>
      <w:r w:rsidRPr="002D73BE">
        <w:rPr>
          <w:i/>
          <w:iCs/>
          <w:sz w:val="16"/>
          <w:szCs w:val="16"/>
          <w:u w:val="single"/>
        </w:rPr>
        <w:t xml:space="preserve"> </w:t>
      </w:r>
      <w:r w:rsidR="004B1B6D" w:rsidRPr="002D73BE">
        <w:rPr>
          <w:i/>
          <w:iCs/>
          <w:sz w:val="16"/>
          <w:szCs w:val="16"/>
          <w:u w:val="single"/>
        </w:rPr>
        <w:t>______________________________________________________________________________</w:t>
      </w:r>
      <w:r w:rsidRPr="002D73BE">
        <w:rPr>
          <w:i/>
          <w:iCs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  <w:r w:rsidRPr="002D73BE">
        <w:rPr>
          <w:sz w:val="16"/>
          <w:szCs w:val="16"/>
          <w:u w:val="single"/>
        </w:rPr>
        <w:t xml:space="preserve">     </w:t>
      </w:r>
    </w:p>
    <w:p w:rsidR="00B076BA" w:rsidRPr="002D73BE" w:rsidRDefault="00B076BA" w:rsidP="007D435C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>которы</w:t>
      </w:r>
      <w:proofErr w:type="gramStart"/>
      <w:r w:rsidRPr="002D73BE">
        <w:rPr>
          <w:sz w:val="16"/>
          <w:szCs w:val="16"/>
        </w:rPr>
        <w:t>й-</w:t>
      </w:r>
      <w:proofErr w:type="gramEnd"/>
      <w:r w:rsidRPr="002D73BE">
        <w:rPr>
          <w:sz w:val="16"/>
          <w:szCs w:val="16"/>
        </w:rPr>
        <w:t>(</w:t>
      </w:r>
      <w:proofErr w:type="spellStart"/>
      <w:r w:rsidRPr="002D73BE">
        <w:rPr>
          <w:sz w:val="16"/>
          <w:szCs w:val="16"/>
        </w:rPr>
        <w:t>ая</w:t>
      </w:r>
      <w:proofErr w:type="spellEnd"/>
      <w:r w:rsidRPr="002D73BE">
        <w:rPr>
          <w:sz w:val="16"/>
          <w:szCs w:val="16"/>
        </w:rPr>
        <w:t>) является собственником (нанимателем, арендатором) квартиры, именуемый в дальнейшем «Потребитель»,</w:t>
      </w:r>
      <w:r w:rsidRPr="002D73BE">
        <w:rPr>
          <w:bCs/>
          <w:sz w:val="16"/>
          <w:szCs w:val="16"/>
        </w:rPr>
        <w:t xml:space="preserve"> </w:t>
      </w:r>
      <w:r w:rsidRPr="002D73BE">
        <w:rPr>
          <w:sz w:val="16"/>
          <w:szCs w:val="16"/>
        </w:rPr>
        <w:t>с другой стороны, заключили настоящий Договор о нижеследующем:</w:t>
      </w:r>
    </w:p>
    <w:p w:rsidR="00B076BA" w:rsidRPr="002D73BE" w:rsidRDefault="00B076BA">
      <w:pPr>
        <w:autoSpaceDE w:val="0"/>
        <w:jc w:val="center"/>
        <w:rPr>
          <w:bCs/>
          <w:sz w:val="16"/>
          <w:szCs w:val="16"/>
        </w:rPr>
      </w:pPr>
      <w:r w:rsidRPr="002D73BE">
        <w:rPr>
          <w:bCs/>
          <w:sz w:val="16"/>
          <w:szCs w:val="16"/>
        </w:rPr>
        <w:t>1. Предмет договора.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 1.1. В соответствии с условиями настоящего Договора, ТСО обязуется поставлять Потребителю через присоединенную сеть тепловую энергию </w:t>
      </w:r>
      <w:proofErr w:type="gramStart"/>
      <w:r w:rsidRPr="002D73BE">
        <w:rPr>
          <w:sz w:val="16"/>
          <w:szCs w:val="16"/>
        </w:rPr>
        <w:t>и(</w:t>
      </w:r>
      <w:proofErr w:type="gramEnd"/>
      <w:r w:rsidRPr="002D73BE">
        <w:rPr>
          <w:sz w:val="16"/>
          <w:szCs w:val="16"/>
        </w:rPr>
        <w:t>или) теплоноситель (далее услуги), а Потребитель обязуется на условиях, предусмотренных настоящим Договором, оплачивать принятые услуги, обеспечивать безопасную эксплуатацию и исправность внутридомовых инженерных систем и приборов (систем) коммерческого учета, с использованием которых осуществляется потребление и учет услуг, а также соблюдать предусмотренный договором режим потребления услуг.</w:t>
      </w:r>
    </w:p>
    <w:p w:rsidR="00B076BA" w:rsidRPr="002D73BE" w:rsidRDefault="00B076BA">
      <w:pPr>
        <w:autoSpaceDE w:val="0"/>
        <w:jc w:val="both"/>
        <w:rPr>
          <w:sz w:val="16"/>
          <w:szCs w:val="16"/>
          <w:u w:val="single"/>
        </w:rPr>
      </w:pPr>
      <w:r w:rsidRPr="002D73BE">
        <w:rPr>
          <w:sz w:val="16"/>
          <w:szCs w:val="16"/>
        </w:rPr>
        <w:t xml:space="preserve">              1.2. Услуги потребителю предоставляются круглосуточно либо по режиму с </w:t>
      </w:r>
      <w:r w:rsidRPr="002D73BE">
        <w:rPr>
          <w:sz w:val="16"/>
          <w:szCs w:val="16"/>
          <w:u w:val="single"/>
        </w:rPr>
        <w:t xml:space="preserve">                  </w:t>
      </w:r>
      <w:r w:rsidRPr="002D73BE">
        <w:rPr>
          <w:sz w:val="16"/>
          <w:szCs w:val="16"/>
        </w:rPr>
        <w:t xml:space="preserve"> до</w:t>
      </w:r>
      <w:proofErr w:type="gramStart"/>
      <w:r w:rsidRPr="002D73BE">
        <w:rPr>
          <w:sz w:val="16"/>
          <w:szCs w:val="16"/>
        </w:rPr>
        <w:t xml:space="preserve"> </w:t>
      </w:r>
      <w:r w:rsidRPr="002D73BE">
        <w:rPr>
          <w:sz w:val="16"/>
          <w:szCs w:val="16"/>
          <w:u w:val="single"/>
        </w:rPr>
        <w:t xml:space="preserve">                           </w:t>
      </w:r>
      <w:r w:rsidR="00591AC0" w:rsidRPr="002D73BE">
        <w:rPr>
          <w:sz w:val="16"/>
          <w:szCs w:val="16"/>
          <w:u w:val="single"/>
        </w:rPr>
        <w:t xml:space="preserve"> </w:t>
      </w:r>
      <w:r w:rsidRPr="002D73BE">
        <w:rPr>
          <w:sz w:val="16"/>
          <w:szCs w:val="16"/>
          <w:u w:val="single"/>
        </w:rPr>
        <w:t>,</w:t>
      </w:r>
      <w:proofErr w:type="gramEnd"/>
      <w:r w:rsidRPr="002D73BE">
        <w:rPr>
          <w:sz w:val="16"/>
          <w:szCs w:val="16"/>
          <w:u w:val="single"/>
        </w:rPr>
        <w:t xml:space="preserve">                             </w:t>
      </w:r>
      <w:r w:rsidRPr="002D73BE">
        <w:rPr>
          <w:sz w:val="16"/>
          <w:szCs w:val="16"/>
        </w:rPr>
        <w:t xml:space="preserve">с </w:t>
      </w:r>
      <w:r w:rsidRPr="002D73BE">
        <w:rPr>
          <w:sz w:val="16"/>
          <w:szCs w:val="16"/>
          <w:u w:val="single"/>
        </w:rPr>
        <w:t xml:space="preserve">                               </w:t>
      </w:r>
      <w:r w:rsidRPr="002D73BE">
        <w:rPr>
          <w:sz w:val="16"/>
          <w:szCs w:val="16"/>
        </w:rPr>
        <w:t xml:space="preserve"> до </w:t>
      </w:r>
      <w:r w:rsidRPr="002D73BE">
        <w:rPr>
          <w:sz w:val="16"/>
          <w:szCs w:val="16"/>
          <w:u w:val="single"/>
        </w:rPr>
        <w:t xml:space="preserve">                              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 1.3. Субъекты пользования услугами: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- собственник (наниматель, арендатор) квартиры (жилого дома), их части и члены его семьи (количество человек) - ___________. 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 1.4. Характеристика объекта предоставления услуг: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- отапливаемая площадь (объем) квартиры (дома) </w:t>
      </w:r>
      <w:r w:rsidRPr="002D73BE">
        <w:rPr>
          <w:sz w:val="16"/>
          <w:szCs w:val="16"/>
          <w:u w:val="single"/>
        </w:rPr>
        <w:t xml:space="preserve">                    </w:t>
      </w:r>
      <w:r w:rsidRPr="002D73BE">
        <w:rPr>
          <w:sz w:val="16"/>
          <w:szCs w:val="16"/>
        </w:rPr>
        <w:t xml:space="preserve"> м</w:t>
      </w:r>
      <w:r w:rsidRPr="002D73BE">
        <w:rPr>
          <w:sz w:val="16"/>
          <w:szCs w:val="16"/>
          <w:vertAlign w:val="superscript"/>
        </w:rPr>
        <w:t>2</w:t>
      </w:r>
      <w:r w:rsidRPr="002D73BE">
        <w:rPr>
          <w:sz w:val="16"/>
          <w:szCs w:val="16"/>
        </w:rPr>
        <w:t xml:space="preserve"> </w:t>
      </w:r>
      <w:proofErr w:type="gramStart"/>
      <w:r w:rsidRPr="002D73BE">
        <w:rPr>
          <w:sz w:val="16"/>
          <w:szCs w:val="16"/>
        </w:rPr>
        <w:t>(</w:t>
      </w:r>
      <w:r w:rsidRPr="002D73BE">
        <w:rPr>
          <w:sz w:val="16"/>
          <w:szCs w:val="16"/>
          <w:u w:val="single"/>
        </w:rPr>
        <w:t xml:space="preserve">                    </w:t>
      </w:r>
      <w:r w:rsidRPr="002D73BE">
        <w:rPr>
          <w:sz w:val="16"/>
          <w:szCs w:val="16"/>
        </w:rPr>
        <w:t xml:space="preserve"> </w:t>
      </w:r>
      <w:proofErr w:type="gramEnd"/>
      <w:r w:rsidRPr="002D73BE">
        <w:rPr>
          <w:sz w:val="16"/>
          <w:szCs w:val="16"/>
        </w:rPr>
        <w:t>м</w:t>
      </w:r>
      <w:r w:rsidRPr="002D73BE">
        <w:rPr>
          <w:sz w:val="16"/>
          <w:szCs w:val="16"/>
          <w:vertAlign w:val="superscript"/>
        </w:rPr>
        <w:t>3</w:t>
      </w:r>
      <w:r w:rsidRPr="002D73BE">
        <w:rPr>
          <w:sz w:val="16"/>
          <w:szCs w:val="16"/>
        </w:rPr>
        <w:t>)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 1.5. Характеристика приборов учета тепловой энергии: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1890"/>
        <w:gridCol w:w="2089"/>
        <w:gridCol w:w="1532"/>
        <w:gridCol w:w="1530"/>
        <w:gridCol w:w="1652"/>
        <w:gridCol w:w="1523"/>
      </w:tblGrid>
      <w:tr w:rsidR="00B076BA" w:rsidRPr="002D73BE" w:rsidTr="003A716E">
        <w:tc>
          <w:tcPr>
            <w:tcW w:w="539" w:type="dxa"/>
          </w:tcPr>
          <w:p w:rsidR="00B076BA" w:rsidRPr="002D73BE" w:rsidRDefault="00B076BA">
            <w:pPr>
              <w:jc w:val="center"/>
              <w:rPr>
                <w:sz w:val="16"/>
                <w:szCs w:val="16"/>
                <w:lang w:val="uk-UA"/>
              </w:rPr>
            </w:pPr>
            <w:r w:rsidRPr="002D73BE">
              <w:rPr>
                <w:sz w:val="16"/>
                <w:szCs w:val="16"/>
                <w:lang w:val="uk-UA"/>
              </w:rPr>
              <w:t>№</w:t>
            </w:r>
          </w:p>
          <w:p w:rsidR="00B076BA" w:rsidRPr="002D73BE" w:rsidRDefault="00B076BA">
            <w:pPr>
              <w:jc w:val="center"/>
              <w:rPr>
                <w:sz w:val="16"/>
                <w:szCs w:val="16"/>
                <w:lang w:val="uk-UA"/>
              </w:rPr>
            </w:pPr>
            <w:r w:rsidRPr="002D73BE">
              <w:rPr>
                <w:sz w:val="16"/>
                <w:szCs w:val="16"/>
                <w:lang w:val="uk-UA"/>
              </w:rPr>
              <w:t>п/п</w:t>
            </w:r>
          </w:p>
        </w:tc>
        <w:tc>
          <w:tcPr>
            <w:tcW w:w="1890" w:type="dxa"/>
          </w:tcPr>
          <w:p w:rsidR="00B076BA" w:rsidRPr="002D73BE" w:rsidRDefault="00B076BA">
            <w:pPr>
              <w:jc w:val="center"/>
              <w:rPr>
                <w:sz w:val="16"/>
                <w:szCs w:val="16"/>
              </w:rPr>
            </w:pPr>
            <w:r w:rsidRPr="002D73BE">
              <w:rPr>
                <w:sz w:val="16"/>
                <w:szCs w:val="16"/>
              </w:rPr>
              <w:t>Вид прибора учета тепловой энергии</w:t>
            </w:r>
          </w:p>
          <w:p w:rsidR="00B076BA" w:rsidRPr="002D73BE" w:rsidRDefault="00B076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</w:tcPr>
          <w:p w:rsidR="00B076BA" w:rsidRPr="002D73BE" w:rsidRDefault="00B076BA">
            <w:pPr>
              <w:jc w:val="center"/>
              <w:rPr>
                <w:sz w:val="16"/>
                <w:szCs w:val="16"/>
              </w:rPr>
            </w:pPr>
            <w:r w:rsidRPr="002D73BE">
              <w:rPr>
                <w:sz w:val="16"/>
                <w:szCs w:val="16"/>
              </w:rPr>
              <w:t>Тип прибора учета тепловой энергии</w:t>
            </w:r>
          </w:p>
        </w:tc>
        <w:tc>
          <w:tcPr>
            <w:tcW w:w="1532" w:type="dxa"/>
          </w:tcPr>
          <w:p w:rsidR="00B076BA" w:rsidRPr="002D73BE" w:rsidRDefault="00B076BA">
            <w:pPr>
              <w:jc w:val="center"/>
              <w:rPr>
                <w:sz w:val="16"/>
                <w:szCs w:val="16"/>
              </w:rPr>
            </w:pPr>
            <w:r w:rsidRPr="002D73BE">
              <w:rPr>
                <w:sz w:val="16"/>
                <w:szCs w:val="16"/>
              </w:rPr>
              <w:t>Заводской номер</w:t>
            </w:r>
          </w:p>
          <w:p w:rsidR="00B076BA" w:rsidRPr="002D73BE" w:rsidRDefault="00B076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B076BA" w:rsidRPr="002D73BE" w:rsidRDefault="00B076BA">
            <w:pPr>
              <w:jc w:val="center"/>
              <w:rPr>
                <w:sz w:val="16"/>
                <w:szCs w:val="16"/>
              </w:rPr>
            </w:pPr>
            <w:r w:rsidRPr="002D73BE">
              <w:rPr>
                <w:sz w:val="16"/>
                <w:szCs w:val="16"/>
              </w:rPr>
              <w:t>Начальное показание</w:t>
            </w:r>
          </w:p>
          <w:p w:rsidR="00B076BA" w:rsidRPr="002D73BE" w:rsidRDefault="00B076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2" w:type="dxa"/>
          </w:tcPr>
          <w:p w:rsidR="00B076BA" w:rsidRPr="002D73BE" w:rsidRDefault="00B076BA">
            <w:pPr>
              <w:jc w:val="center"/>
              <w:rPr>
                <w:sz w:val="16"/>
                <w:szCs w:val="16"/>
              </w:rPr>
            </w:pPr>
            <w:r w:rsidRPr="002D73BE">
              <w:rPr>
                <w:sz w:val="16"/>
                <w:szCs w:val="16"/>
              </w:rPr>
              <w:t>Место установки</w:t>
            </w:r>
          </w:p>
          <w:p w:rsidR="00B076BA" w:rsidRPr="002D73BE" w:rsidRDefault="00B076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3" w:type="dxa"/>
          </w:tcPr>
          <w:p w:rsidR="00B076BA" w:rsidRPr="002D73BE" w:rsidRDefault="00B076BA">
            <w:pPr>
              <w:jc w:val="center"/>
              <w:rPr>
                <w:sz w:val="16"/>
                <w:szCs w:val="16"/>
              </w:rPr>
            </w:pPr>
            <w:r w:rsidRPr="002D73BE">
              <w:rPr>
                <w:sz w:val="16"/>
                <w:szCs w:val="16"/>
              </w:rPr>
              <w:t>Дата поверки</w:t>
            </w:r>
          </w:p>
          <w:p w:rsidR="00B076BA" w:rsidRPr="002D73BE" w:rsidRDefault="00B076BA">
            <w:pPr>
              <w:jc w:val="center"/>
              <w:rPr>
                <w:sz w:val="16"/>
                <w:szCs w:val="16"/>
              </w:rPr>
            </w:pPr>
          </w:p>
        </w:tc>
      </w:tr>
      <w:tr w:rsidR="00B076BA" w:rsidRPr="002D73BE" w:rsidTr="003A716E">
        <w:tc>
          <w:tcPr>
            <w:tcW w:w="539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089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532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652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523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B076BA" w:rsidRPr="002D73BE" w:rsidTr="003A716E">
        <w:tc>
          <w:tcPr>
            <w:tcW w:w="539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089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532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652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523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B076BA" w:rsidRPr="002D73BE" w:rsidTr="003A716E">
        <w:tc>
          <w:tcPr>
            <w:tcW w:w="539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089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532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652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523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B076BA" w:rsidRPr="002D73BE" w:rsidTr="003A716E">
        <w:tc>
          <w:tcPr>
            <w:tcW w:w="539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089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532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530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652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523" w:type="dxa"/>
          </w:tcPr>
          <w:p w:rsidR="00B076BA" w:rsidRPr="002D73BE" w:rsidRDefault="00B076B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B076BA" w:rsidRPr="002D73BE" w:rsidRDefault="00B076BA">
      <w:pPr>
        <w:pStyle w:val="ConsPlusNormal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2D73BE">
        <w:rPr>
          <w:rFonts w:ascii="Times New Roman" w:hAnsi="Times New Roman" w:cs="Times New Roman"/>
          <w:sz w:val="16"/>
          <w:szCs w:val="16"/>
          <w:lang w:val="uk-UA" w:eastAsia="ar-SA"/>
        </w:rPr>
        <w:t xml:space="preserve">                          </w:t>
      </w:r>
      <w:r w:rsidRPr="002D73BE">
        <w:rPr>
          <w:rFonts w:ascii="Times New Roman" w:hAnsi="Times New Roman" w:cs="Times New Roman"/>
          <w:sz w:val="16"/>
          <w:szCs w:val="16"/>
        </w:rPr>
        <w:t>1.6. Местом исполнения обязательств ТСО является точка поставки, которая располагается на границе балансовой принадлежности</w:t>
      </w:r>
      <w:r w:rsidR="006441E2" w:rsidRPr="002D73BE">
        <w:rPr>
          <w:rFonts w:ascii="Times New Roman" w:hAnsi="Times New Roman" w:cs="Times New Roman"/>
          <w:sz w:val="16"/>
          <w:szCs w:val="16"/>
        </w:rPr>
        <w:t xml:space="preserve"> общедомовой отопительной системы и системы отопления ТСО</w:t>
      </w:r>
      <w:r w:rsidRPr="002D73BE">
        <w:rPr>
          <w:rFonts w:ascii="Times New Roman" w:hAnsi="Times New Roman" w:cs="Times New Roman"/>
          <w:sz w:val="16"/>
          <w:szCs w:val="16"/>
        </w:rPr>
        <w:t>.</w:t>
      </w:r>
    </w:p>
    <w:p w:rsidR="00B076BA" w:rsidRPr="002D73BE" w:rsidRDefault="00B076BA">
      <w:pPr>
        <w:pStyle w:val="Standard"/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>1.7. Обеспечение режима работы сетей, сооружений и устройств, служащих обеспечению Пот</w:t>
      </w:r>
      <w:r w:rsidR="004306A8" w:rsidRPr="002D73BE">
        <w:rPr>
          <w:sz w:val="16"/>
          <w:szCs w:val="16"/>
        </w:rPr>
        <w:t>ребителей услугами по отоплению</w:t>
      </w:r>
      <w:r w:rsidRPr="002D73BE">
        <w:rPr>
          <w:sz w:val="16"/>
          <w:szCs w:val="16"/>
        </w:rPr>
        <w:t>, осуществляется ТСО и Потребителем, в соответствии с границей эксплуатационной ответственности сторон.</w:t>
      </w:r>
    </w:p>
    <w:p w:rsidR="00B076BA" w:rsidRPr="002D73BE" w:rsidRDefault="00B076BA">
      <w:pPr>
        <w:pStyle w:val="Standard"/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>1.8. Граница балансовой принадлежности и эксплуатационной ответственности определяется действующим законодательством Российской Федерации.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>1.9. Сроки начала и окончания отопительного периода устанавливаются органами местного самоуправления.</w:t>
      </w:r>
    </w:p>
    <w:p w:rsidR="003A716E" w:rsidRPr="002D73BE" w:rsidRDefault="003A716E">
      <w:pPr>
        <w:autoSpaceDE w:val="0"/>
        <w:jc w:val="center"/>
        <w:rPr>
          <w:bCs/>
          <w:sz w:val="16"/>
          <w:szCs w:val="16"/>
        </w:rPr>
      </w:pPr>
    </w:p>
    <w:p w:rsidR="00B076BA" w:rsidRPr="002D73BE" w:rsidRDefault="00B076BA">
      <w:pPr>
        <w:autoSpaceDE w:val="0"/>
        <w:jc w:val="center"/>
        <w:rPr>
          <w:bCs/>
          <w:sz w:val="16"/>
          <w:szCs w:val="16"/>
        </w:rPr>
      </w:pPr>
      <w:r w:rsidRPr="002D73BE">
        <w:rPr>
          <w:bCs/>
          <w:sz w:val="16"/>
          <w:szCs w:val="16"/>
        </w:rPr>
        <w:t>2. Права и Обязанности сторон.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bCs/>
          <w:sz w:val="16"/>
          <w:szCs w:val="16"/>
        </w:rPr>
        <w:t>2.1.</w:t>
      </w:r>
      <w:r w:rsidRPr="002D73BE">
        <w:rPr>
          <w:sz w:val="16"/>
          <w:szCs w:val="16"/>
        </w:rPr>
        <w:t xml:space="preserve"> </w:t>
      </w:r>
      <w:r w:rsidRPr="002D73BE">
        <w:rPr>
          <w:bCs/>
          <w:sz w:val="16"/>
          <w:szCs w:val="16"/>
        </w:rPr>
        <w:t>ТСО обязана</w:t>
      </w:r>
      <w:r w:rsidRPr="002D73BE">
        <w:rPr>
          <w:sz w:val="16"/>
          <w:szCs w:val="16"/>
        </w:rPr>
        <w:t>: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>2.1.1. Поставлять до границы раздела эксплуатационной ответственности сторон услуги надлежащего качества, которые соответствуют требованиям, приведенным в Приложении № 1 к Правилам предоставления коммунальных услуг собственникам и пользователям помещений в многоквартирных домах и жилых домах, утвержденных Постановлением Правительства РФ от 06.05.2011 г. № 354 и в количестве, предусмотренном настоящим Договором, с допустимыми действующим законодательством отклонениями параметров качества поставляемых услуг.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>2.1.2. Предупредить Потребителя не менее чем за 10 рабочих дней о перерыве в поставке тепловой энергии при выполнении планово-предупредительного ремонта. При возникновении аварийных ситуаций уменьшение (прекращение) отпуска тепловой энергии производится без предварительного уведомления  Потребителя.</w:t>
      </w:r>
    </w:p>
    <w:p w:rsidR="00B076BA" w:rsidRPr="002D73BE" w:rsidRDefault="00B076BA">
      <w:pPr>
        <w:pStyle w:val="af0"/>
        <w:snapToGrid w:val="0"/>
        <w:jc w:val="both"/>
        <w:rPr>
          <w:rFonts w:ascii="Times New Roman" w:hAnsi="Times New Roman" w:cs="Times New Roman"/>
          <w:sz w:val="16"/>
          <w:szCs w:val="16"/>
        </w:rPr>
      </w:pPr>
      <w:r w:rsidRPr="002D73BE">
        <w:rPr>
          <w:rFonts w:ascii="Times New Roman" w:hAnsi="Times New Roman" w:cs="Times New Roman"/>
          <w:sz w:val="16"/>
          <w:szCs w:val="16"/>
        </w:rPr>
        <w:tab/>
        <w:t>2.1.3. Принимать сообщения Потребителя о факте предоставления услуг ненадлежащего качества и (или) с перерывами, превышающими установленную продолжительность, проводить вместе с организацией, которая осуществляет управление многоквартирным домом проверку такого факта с составлением соответствующего акта проверки.</w:t>
      </w:r>
    </w:p>
    <w:p w:rsidR="00B076BA" w:rsidRPr="002D73BE" w:rsidRDefault="00B076B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D73BE">
        <w:rPr>
          <w:rFonts w:ascii="Times New Roman" w:hAnsi="Times New Roman" w:cs="Times New Roman"/>
          <w:sz w:val="16"/>
          <w:szCs w:val="16"/>
        </w:rPr>
        <w:t xml:space="preserve">   2.1.4. Осуществлять </w:t>
      </w:r>
      <w:proofErr w:type="gramStart"/>
      <w:r w:rsidRPr="002D73BE">
        <w:rPr>
          <w:rFonts w:ascii="Times New Roman" w:hAnsi="Times New Roman" w:cs="Times New Roman"/>
          <w:sz w:val="16"/>
          <w:szCs w:val="16"/>
        </w:rPr>
        <w:t>контроль за</w:t>
      </w:r>
      <w:proofErr w:type="gramEnd"/>
      <w:r w:rsidRPr="002D73BE">
        <w:rPr>
          <w:rFonts w:ascii="Times New Roman" w:hAnsi="Times New Roman" w:cs="Times New Roman"/>
          <w:sz w:val="16"/>
          <w:szCs w:val="16"/>
        </w:rPr>
        <w:t xml:space="preserve"> соблюдением Потребителем режима потребления тепловой энергии.</w:t>
      </w:r>
    </w:p>
    <w:p w:rsidR="00B076BA" w:rsidRPr="002D73BE" w:rsidRDefault="00B076B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D73BE">
        <w:rPr>
          <w:rFonts w:ascii="Times New Roman" w:hAnsi="Times New Roman" w:cs="Times New Roman"/>
          <w:sz w:val="16"/>
          <w:szCs w:val="16"/>
        </w:rPr>
        <w:t xml:space="preserve">   2.1.5. Обеспечить безаварийную и бесперебойную работу объектов теплоснабжения.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2.1.6. Принимать от Потребителя показания приборов учета</w:t>
      </w:r>
      <w:r w:rsidR="006441E2" w:rsidRPr="002D73BE">
        <w:rPr>
          <w:sz w:val="16"/>
          <w:szCs w:val="16"/>
        </w:rPr>
        <w:t xml:space="preserve"> путем предоставления сведений потребителями при явке с подтверждающими документами в службу </w:t>
      </w:r>
      <w:proofErr w:type="spellStart"/>
      <w:r w:rsidR="006441E2" w:rsidRPr="002D73BE">
        <w:rPr>
          <w:sz w:val="16"/>
          <w:szCs w:val="16"/>
        </w:rPr>
        <w:t>МиА</w:t>
      </w:r>
      <w:proofErr w:type="spellEnd"/>
      <w:r w:rsidR="006441E2" w:rsidRPr="002D73BE">
        <w:rPr>
          <w:sz w:val="16"/>
          <w:szCs w:val="16"/>
        </w:rPr>
        <w:t xml:space="preserve">  ТСО </w:t>
      </w:r>
      <w:r w:rsidRPr="002D73BE">
        <w:rPr>
          <w:sz w:val="16"/>
          <w:szCs w:val="16"/>
        </w:rPr>
        <w:t xml:space="preserve">и использовать их при расчете размера платы за услуги за тот расчетный период, за который были сняты показания, а также проводить проверки состояния указанных приборов учета и </w:t>
      </w:r>
      <w:proofErr w:type="gramStart"/>
      <w:r w:rsidRPr="002D73BE">
        <w:rPr>
          <w:sz w:val="16"/>
          <w:szCs w:val="16"/>
        </w:rPr>
        <w:t>достоверности</w:t>
      </w:r>
      <w:proofErr w:type="gramEnd"/>
      <w:r w:rsidRPr="002D73BE">
        <w:rPr>
          <w:sz w:val="16"/>
          <w:szCs w:val="16"/>
        </w:rPr>
        <w:t xml:space="preserve"> предоставленных потребителями сведений об их показаниях.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2.1.7. Предоставлять Потребителю в установленном законодательством порядке информацию о перечне услуг, их стоимости, общей стоимости месячного платежа, структуры тарифа, нормы потребления, режима предоставления услуг и другую информацию, касающуюся предоставления коммунальных услуг.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2.1.8. Информировать Потребителя об адресе и номере телефона диспетчерской, аварийно-</w:t>
      </w:r>
      <w:proofErr w:type="spellStart"/>
      <w:r w:rsidRPr="002D73BE">
        <w:rPr>
          <w:sz w:val="16"/>
          <w:szCs w:val="16"/>
        </w:rPr>
        <w:t>деспетчерской</w:t>
      </w:r>
      <w:proofErr w:type="spellEnd"/>
      <w:r w:rsidRPr="002D73BE">
        <w:rPr>
          <w:sz w:val="16"/>
          <w:szCs w:val="16"/>
        </w:rPr>
        <w:t xml:space="preserve"> службы ТСО.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2.1.9. Обеспечивать по заявлению Потребителя взятие в недельный срок на абонентский учет квартирных приборов учета.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2.1.10. Устранять аварии и другие нарушения порядка предоставления услуг, а также исполнять заявки Потребителя в срок, установленный действующим законодательством и настоящим Договором.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2.1.11. Своевременно проводить за собственный счет работы по устранению выявленных неисправностей, связанных с предоставлением услуг, которые возникли по ее вине.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2.1.12.  </w:t>
      </w:r>
      <w:proofErr w:type="gramStart"/>
      <w:r w:rsidRPr="002D73BE">
        <w:rPr>
          <w:sz w:val="16"/>
          <w:szCs w:val="16"/>
        </w:rPr>
        <w:t>При наличии оснований</w:t>
      </w:r>
      <w:r w:rsidR="00A96231" w:rsidRPr="002D73BE">
        <w:rPr>
          <w:sz w:val="16"/>
          <w:szCs w:val="16"/>
        </w:rPr>
        <w:t xml:space="preserve"> (в домах, не оборудованных прибором коммерческого учета)</w:t>
      </w:r>
      <w:r w:rsidRPr="002D73BE">
        <w:rPr>
          <w:sz w:val="16"/>
          <w:szCs w:val="16"/>
        </w:rPr>
        <w:t xml:space="preserve"> производить перерасчет размера платы за коммунальные услуги, в том числе в связи с предоставлением услуг ненадлежащего качества и (или) с перерывами, превышающими допустимую продолжительность, </w:t>
      </w:r>
      <w:r w:rsidR="006441E2" w:rsidRPr="002D73BE">
        <w:rPr>
          <w:sz w:val="16"/>
          <w:szCs w:val="16"/>
        </w:rPr>
        <w:t xml:space="preserve">а для потребителей, получающих </w:t>
      </w:r>
      <w:r w:rsidR="0019024B" w:rsidRPr="002D73BE">
        <w:rPr>
          <w:sz w:val="16"/>
          <w:szCs w:val="16"/>
        </w:rPr>
        <w:t xml:space="preserve">горячее водоснабжение </w:t>
      </w:r>
      <w:r w:rsidR="006441E2" w:rsidRPr="002D73BE">
        <w:rPr>
          <w:sz w:val="16"/>
          <w:szCs w:val="16"/>
        </w:rPr>
        <w:t xml:space="preserve"> -  и </w:t>
      </w:r>
      <w:r w:rsidRPr="002D73BE">
        <w:rPr>
          <w:sz w:val="16"/>
          <w:szCs w:val="16"/>
        </w:rPr>
        <w:t>за период временного отсутствия потребителя в занимаемом жилом помещении, в порядке и сроке, установленные действующим законодательством и настоящим Договором.</w:t>
      </w:r>
      <w:proofErr w:type="gramEnd"/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2.1.13. Возместить убытки, причиненные имуществу Потребителя, а также вред, причиненный его жизни или здоровью, в результате ненадлежащего предоставления либо не предоставления услуг, в размере и порядке, установленный действующим законодательством и настоящим Договором. 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2.1.14. Исполнять другие обязанности, предусмотренные действующим законодательством.</w:t>
      </w:r>
    </w:p>
    <w:p w:rsidR="00B076BA" w:rsidRPr="002D73BE" w:rsidRDefault="00B076BA">
      <w:pPr>
        <w:pStyle w:val="af0"/>
        <w:snapToGrid w:val="0"/>
        <w:jc w:val="both"/>
        <w:rPr>
          <w:rFonts w:ascii="Times New Roman" w:hAnsi="Times New Roman" w:cs="Times New Roman"/>
          <w:sz w:val="16"/>
          <w:szCs w:val="16"/>
        </w:rPr>
      </w:pP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bCs/>
          <w:sz w:val="16"/>
          <w:szCs w:val="16"/>
        </w:rPr>
        <w:t>2.2.</w:t>
      </w:r>
      <w:r w:rsidRPr="002D73BE">
        <w:rPr>
          <w:sz w:val="16"/>
          <w:szCs w:val="16"/>
        </w:rPr>
        <w:t xml:space="preserve">   </w:t>
      </w:r>
      <w:r w:rsidRPr="002D73BE">
        <w:rPr>
          <w:bCs/>
          <w:sz w:val="16"/>
          <w:szCs w:val="16"/>
        </w:rPr>
        <w:t>Потребитель обязан</w:t>
      </w:r>
      <w:r w:rsidRPr="002D73BE">
        <w:rPr>
          <w:sz w:val="16"/>
          <w:szCs w:val="16"/>
        </w:rPr>
        <w:t>: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>2.2.1. При наличии у Потребителя приборов учета: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>- ежемесячно снимать показания приборов учета в период с 25-го числа предыдущего месяца по 24-е число текущего месяца и предоставлять их в ТСО до 25 числа текущего месяца;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>- немедленно извещать ТСО о неисправности приборов учета, нарушения целостности их пломб и производить их ремонт или замену в течение 30 дней со дня выхода прибора учета из строя;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 xml:space="preserve">- обеспечить исправность используемых узлов и приборов учета и производить поверку приборов учета расхода тепловой энергии, в сроки, </w:t>
      </w:r>
      <w:r w:rsidRPr="002D73BE">
        <w:rPr>
          <w:sz w:val="16"/>
          <w:szCs w:val="16"/>
        </w:rPr>
        <w:lastRenderedPageBreak/>
        <w:t>установленные действующим законодательством, предварительно проинформировав ТСО о планируемой дате снятия приборов учета. После истечения срока поверки приборы учета считаются неисправными.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 2.2.2. Оплачивать услуги в порядке и сроки, установленные настоящим договором. 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 xml:space="preserve"> 2.2.3. Письменно в пятидневный срок уведомить ТСО об изменении своего адреса, а также об изменении количества пользователей услуги, либо об изменении общей площади помещения, с предоставлением соответствующих подтверждающих документов. В случае отчуждения/передачи помещения Потребителя в собственность другому лицу,  Потребитель должен письменно известить ТСО с приложением соответствующего документального подтверждения. Взимание платы по настоящему договору прекращается только со дня получения ТСО письменного извещения, с приложением документов, свидетельствующих о передаче помещения новому собственнику.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 2.2.4. Погасить имеющуюся задолженность за услуги, в случае отчуждения/передачи помещения в собственность  другому лицу, по день выезда из помещения.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 2.2.5. Обеспечивать беспрепятственный доступ представителям ТСО (в том числе работников аварийных служб) в занимаемое помещение для осмотра технического и санитарного состояния внутриквартирного оборудования, приборов учета тепловой энергии, с целью проверки условий их эксплуатации и сохранности, а также для снятия контрольных показаний.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2.2.6. Согласовывать с ТСО </w:t>
      </w:r>
      <w:r w:rsidR="00761D04" w:rsidRPr="002D73BE">
        <w:rPr>
          <w:sz w:val="16"/>
          <w:szCs w:val="16"/>
        </w:rPr>
        <w:t>работы по замене отопительных приборов</w:t>
      </w:r>
      <w:r w:rsidRPr="002D73BE">
        <w:rPr>
          <w:sz w:val="16"/>
          <w:szCs w:val="16"/>
        </w:rPr>
        <w:t xml:space="preserve"> систем теплоснабжения</w:t>
      </w:r>
      <w:r w:rsidR="00761D04" w:rsidRPr="002D73BE">
        <w:rPr>
          <w:sz w:val="16"/>
          <w:szCs w:val="16"/>
        </w:rPr>
        <w:t>.</w:t>
      </w:r>
      <w:r w:rsidRPr="002D73BE">
        <w:rPr>
          <w:sz w:val="16"/>
          <w:szCs w:val="16"/>
        </w:rPr>
        <w:t xml:space="preserve"> 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2.2.7. Своевременно проводить подготовку, занимаемого помещения и его санитарно-технических устройств, приборов и оборудования к эксплуатации в осенне-зимний период.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2.2.8. В случае установления ТСО факта несанкционированного вмешательства в работу приборов учета тепловой энергии, возмещать стоимость работ по проведению экспертиз, поверок и ремонта.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2.2.9. Возмещать ТСО расходы по проведению анализа качественных показателей услуг в случае необоснованности претензий. 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2.2.10. </w:t>
      </w:r>
      <w:proofErr w:type="gramStart"/>
      <w:r w:rsidRPr="002D73BE">
        <w:rPr>
          <w:sz w:val="16"/>
          <w:szCs w:val="16"/>
        </w:rPr>
        <w:t>Нести иные обязанности</w:t>
      </w:r>
      <w:proofErr w:type="gramEnd"/>
      <w:r w:rsidRPr="002D73BE">
        <w:rPr>
          <w:sz w:val="16"/>
          <w:szCs w:val="16"/>
        </w:rPr>
        <w:t xml:space="preserve">, предусмотренные действующим законодательством.   </w:t>
      </w:r>
    </w:p>
    <w:p w:rsidR="00B076BA" w:rsidRPr="002D73BE" w:rsidRDefault="00B076BA">
      <w:pPr>
        <w:jc w:val="both"/>
        <w:rPr>
          <w:bCs/>
          <w:sz w:val="16"/>
          <w:szCs w:val="16"/>
        </w:rPr>
      </w:pP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bCs/>
          <w:sz w:val="16"/>
          <w:szCs w:val="16"/>
        </w:rPr>
        <w:t>2.3.</w:t>
      </w:r>
      <w:r w:rsidRPr="002D73BE">
        <w:rPr>
          <w:sz w:val="16"/>
          <w:szCs w:val="16"/>
        </w:rPr>
        <w:t xml:space="preserve">   </w:t>
      </w:r>
      <w:r w:rsidRPr="002D73BE">
        <w:rPr>
          <w:bCs/>
          <w:sz w:val="16"/>
          <w:szCs w:val="16"/>
        </w:rPr>
        <w:t>ТСО имеет право</w:t>
      </w:r>
      <w:r w:rsidRPr="002D73BE">
        <w:rPr>
          <w:sz w:val="16"/>
          <w:szCs w:val="16"/>
        </w:rPr>
        <w:t>: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>2.3.1. Осуществлять контроль соблюдения Потребителем условий настоящего Договора, в том числе технического состояния систем теплопотребления, величины потребления тепловой энергии, а также требовать исполнения Потребителем условий настоящего договора.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>2.3.2. Проводить ограничение или прекращение подачи услуг Потребителю после соответствующего предупреждения в порядке, предусмотренном действующим законодательством, а для принятия неотложных мер по предупреждению или ликвидации аварии ограничивать или прекращать</w:t>
      </w:r>
      <w:r w:rsidRPr="002D73BE">
        <w:rPr>
          <w:bCs/>
          <w:sz w:val="16"/>
          <w:szCs w:val="16"/>
        </w:rPr>
        <w:t xml:space="preserve"> </w:t>
      </w:r>
      <w:r w:rsidRPr="002D73BE">
        <w:rPr>
          <w:sz w:val="16"/>
          <w:szCs w:val="16"/>
        </w:rPr>
        <w:t>подачу услуг, без согласования и без соответствующего предупреждения Потребителя, с последующим сообщением ему о причинах отключения.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>2.3.3. Направлять своих представителей, действующих на основании служебных удостоверений, с целью осуществления проверки и обследования систем теплоснабжения и приборов учета Потребителя, в присутствии Потребителя с составлением двустороннего акта.</w:t>
      </w:r>
      <w:r w:rsidRPr="002D73BE">
        <w:rPr>
          <w:bCs/>
          <w:sz w:val="16"/>
          <w:szCs w:val="16"/>
        </w:rPr>
        <w:t xml:space="preserve"> </w:t>
      </w:r>
      <w:r w:rsidRPr="002D73BE">
        <w:rPr>
          <w:sz w:val="16"/>
          <w:szCs w:val="16"/>
        </w:rPr>
        <w:t>Отказ Потребителя от подписания акта при выявлении представителями ТСО нарушений, является его согласием с выявленными нарушениями.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2.3.4. Требовать внесения платы за потребленные услуги, а также в случаях, установленных федеральными законами и договором, содержащим положения о предоставлении коммунальных услуг, - уплаты неустоек (штрафов, пеней).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2.3.5. Требовать допуска в заранее согласованное с Потребителем время, но не чаще 1 раза в 3 месяца, в занимаемое Потребителем жилое или нежилое помещение представителей ТСО (в том числе работников аварийных служб) для осмотра технического и санитарного состояния внутриквартирного оборудования.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2.3.6. Осуществлять  проверку достоверности передаваемых Потребителем ТСО сведений о показаниях  общих</w:t>
      </w:r>
      <w:r w:rsidR="002021B5" w:rsidRPr="002D73BE">
        <w:rPr>
          <w:sz w:val="16"/>
          <w:szCs w:val="16"/>
        </w:rPr>
        <w:t xml:space="preserve"> (домовых) или </w:t>
      </w:r>
      <w:r w:rsidRPr="002D73BE">
        <w:rPr>
          <w:sz w:val="16"/>
          <w:szCs w:val="16"/>
        </w:rPr>
        <w:t>квартирных приборов учета (распределителей), установленных в жилых (нежилых) помещениях, путем посещения помещений, в которых установлены эти приборы учета.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2.3.7. Требовать от Потребителя полного возмещения убытков, возникших по его вине, в случае невыполнения обязанности допускать в занимаемое им жилое или нежилое помещение представителей ТСО (в том числе работников аварийных служб).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2.3.8. Устанавливать количество граждан, проживающих (в том числе временно) в занимаемом Потребителем помещении и составлять акт об установлении количества таких граждан.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2.3.9. Вносить по согласованию с Потребителем изменения в настоящий Договор, которые влияют на размер платы за услуги, с оформлением приложений к нему.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2.3.10. Осуществлять иные права, предусмотренные действующим законодательством.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bCs/>
          <w:sz w:val="16"/>
          <w:szCs w:val="16"/>
        </w:rPr>
        <w:t>2.4.</w:t>
      </w:r>
      <w:r w:rsidRPr="002D73BE">
        <w:rPr>
          <w:sz w:val="16"/>
          <w:szCs w:val="16"/>
        </w:rPr>
        <w:t xml:space="preserve">   </w:t>
      </w:r>
      <w:r w:rsidRPr="002D73BE">
        <w:rPr>
          <w:bCs/>
          <w:sz w:val="16"/>
          <w:szCs w:val="16"/>
        </w:rPr>
        <w:t>Потребитель имеет право</w:t>
      </w:r>
      <w:r w:rsidRPr="002D73BE">
        <w:rPr>
          <w:sz w:val="16"/>
          <w:szCs w:val="16"/>
        </w:rPr>
        <w:t>:</w:t>
      </w:r>
    </w:p>
    <w:p w:rsidR="00B076BA" w:rsidRPr="002D73BE" w:rsidRDefault="00B076BA">
      <w:pPr>
        <w:autoSpaceDE w:val="0"/>
        <w:jc w:val="both"/>
        <w:rPr>
          <w:bCs/>
          <w:sz w:val="16"/>
          <w:szCs w:val="16"/>
        </w:rPr>
      </w:pPr>
      <w:r w:rsidRPr="002D73BE">
        <w:rPr>
          <w:sz w:val="16"/>
          <w:szCs w:val="16"/>
        </w:rPr>
        <w:tab/>
        <w:t xml:space="preserve">2.4.1. Контролировать количество, качество и соблюдение режима подачи отпускаемых ему услуг. </w:t>
      </w:r>
      <w:proofErr w:type="gramStart"/>
      <w:r w:rsidRPr="002D73BE">
        <w:rPr>
          <w:sz w:val="16"/>
          <w:szCs w:val="16"/>
        </w:rPr>
        <w:t>Требовать в случаях и порядке, которые установлены Правилами предоставления коммунальных услуг</w:t>
      </w:r>
      <w:r w:rsidR="00A96231" w:rsidRPr="002D73BE">
        <w:rPr>
          <w:sz w:val="16"/>
          <w:szCs w:val="16"/>
        </w:rPr>
        <w:t xml:space="preserve"> (в домах, не оборудованных прибором коммерческого учета)</w:t>
      </w:r>
      <w:r w:rsidRPr="002D73BE">
        <w:rPr>
          <w:sz w:val="16"/>
          <w:szCs w:val="16"/>
        </w:rPr>
        <w:t xml:space="preserve">, изменения размера платы за коммунальные услуги при предоставлении коммунальных услуг ненадлежащего качества и (или) с перерывами, превышающими установленную продолжительность, </w:t>
      </w:r>
      <w:r w:rsidR="002021B5" w:rsidRPr="002D73BE">
        <w:rPr>
          <w:sz w:val="16"/>
          <w:szCs w:val="16"/>
        </w:rPr>
        <w:t xml:space="preserve"> а для потребителей, получающих </w:t>
      </w:r>
      <w:r w:rsidR="0019024B" w:rsidRPr="002D73BE">
        <w:rPr>
          <w:sz w:val="16"/>
          <w:szCs w:val="16"/>
        </w:rPr>
        <w:t>горячее водоснабжение</w:t>
      </w:r>
      <w:r w:rsidR="002021B5" w:rsidRPr="002D73BE">
        <w:rPr>
          <w:sz w:val="16"/>
          <w:szCs w:val="16"/>
        </w:rPr>
        <w:t xml:space="preserve"> - </w:t>
      </w:r>
      <w:r w:rsidRPr="002D73BE">
        <w:rPr>
          <w:sz w:val="16"/>
          <w:szCs w:val="16"/>
        </w:rPr>
        <w:t xml:space="preserve"> за период временного отсутствия Потребителя в занимаемом жилом помещении.</w:t>
      </w:r>
      <w:proofErr w:type="gramEnd"/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bCs/>
          <w:sz w:val="16"/>
          <w:szCs w:val="16"/>
        </w:rPr>
        <w:t xml:space="preserve">             </w:t>
      </w:r>
      <w:r w:rsidRPr="002D73BE">
        <w:rPr>
          <w:sz w:val="16"/>
          <w:szCs w:val="16"/>
        </w:rPr>
        <w:t>2.4.2. Получать в необходимых объемах коммунальные услуги надлежащего качества, согласно действующему законодательству и условиям настоящего Договора.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2.4.3. Требовать от ТСО, с привлечением представителей организации, которая осуществляе</w:t>
      </w:r>
      <w:r w:rsidR="000C13C4" w:rsidRPr="002D73BE">
        <w:rPr>
          <w:sz w:val="16"/>
          <w:szCs w:val="16"/>
        </w:rPr>
        <w:t>т</w:t>
      </w:r>
      <w:r w:rsidRPr="002D73BE">
        <w:rPr>
          <w:sz w:val="16"/>
          <w:szCs w:val="16"/>
        </w:rPr>
        <w:t xml:space="preserve"> управление многоквартирным домом проведения проверок качества предоставляемых коммунальных услуг, оформления и предоставления акта проверки.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 xml:space="preserve">2.4.4. Проводить с ТСО сверки расчетов за поставленную тепловую энергию, при наличии оснований </w:t>
      </w:r>
      <w:r w:rsidR="00A96231" w:rsidRPr="002D73BE">
        <w:rPr>
          <w:sz w:val="16"/>
          <w:szCs w:val="16"/>
        </w:rPr>
        <w:t xml:space="preserve">(в домах, не оборудованных прибором коммерческого учета) </w:t>
      </w:r>
      <w:r w:rsidRPr="002D73BE">
        <w:rPr>
          <w:sz w:val="16"/>
          <w:szCs w:val="16"/>
        </w:rPr>
        <w:t xml:space="preserve">в том числе </w:t>
      </w:r>
      <w:r w:rsidR="00A96231" w:rsidRPr="002D73BE">
        <w:rPr>
          <w:sz w:val="16"/>
          <w:szCs w:val="16"/>
        </w:rPr>
        <w:t xml:space="preserve">в случае </w:t>
      </w:r>
      <w:r w:rsidRPr="002D73BE">
        <w:rPr>
          <w:sz w:val="16"/>
          <w:szCs w:val="16"/>
        </w:rPr>
        <w:t xml:space="preserve">недопоставки тепловой энергии или поставки тепловой энергии ненадлежащего качества. 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>При этом</w:t>
      </w:r>
      <w:proofErr w:type="gramStart"/>
      <w:r w:rsidRPr="002D73BE">
        <w:rPr>
          <w:sz w:val="16"/>
          <w:szCs w:val="16"/>
        </w:rPr>
        <w:t>,</w:t>
      </w:r>
      <w:proofErr w:type="gramEnd"/>
      <w:r w:rsidRPr="002D73BE">
        <w:rPr>
          <w:sz w:val="16"/>
          <w:szCs w:val="16"/>
        </w:rPr>
        <w:t xml:space="preserve"> факт недопоставки тепловой энергии или поставки тепловой энергии ненадлежащего качества, должен быть подтвержден актом, составленным в присутствии представителя ТСО и представителя организации, которая осуществляет управление многоквартирным домом.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2.4.5. В установленном законодательством порядке получать информацию о перечне услуг, их стоимости, общей стоимости месячного платежа, структуры тарифа, нормы потребления, режима предоставления услуг и другую информацию, касающуюся предоставления коммунальных услуг.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2.4.6. На возмещение убытков, причиненных его имуществу и / или помещению, а также вреда, причиненного его жизни или здоровью вследствие ненадлежащего предоставления или не предоставления услуг.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2.4.7. На установление квартирных средств учета тепловой энергии, при наличии технической возможности, соответствующего требованиям законодательства Российской Федерации об обеспечении единства измерений и взятия их на абонентский учет.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2.4.8. На ознакомление с нормативно-правовыми актами в сфере жилищно-коммунальных услуг.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2.4.9. </w:t>
      </w:r>
      <w:proofErr w:type="gramStart"/>
      <w:r w:rsidRPr="002D73BE">
        <w:rPr>
          <w:sz w:val="16"/>
          <w:szCs w:val="16"/>
        </w:rPr>
        <w:t>Требовать от представителя ТСО предъявления документов, подтверждающих его личность, для доступа в жилое или нежилое помещение Потребителя для проведения проверок состояния приборов учета, достоверности предоставленных потребителем сведений о показаниях приборов учета, снятия показаний приборов учета, для осмотра технического и санитарного состояния внутриквартирного оборудования и для совершения иных действий, указанных в Правилах о предоставлении коммунальных услуг.</w:t>
      </w:r>
      <w:proofErr w:type="gramEnd"/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2.4.10. Осуществлять иные права, предусмотренные действующим законодательством.</w:t>
      </w:r>
    </w:p>
    <w:p w:rsidR="00B076BA" w:rsidRPr="002D73BE" w:rsidRDefault="00B076BA">
      <w:pPr>
        <w:jc w:val="both"/>
        <w:rPr>
          <w:bCs/>
          <w:sz w:val="16"/>
          <w:szCs w:val="16"/>
        </w:rPr>
      </w:pP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bCs/>
          <w:sz w:val="16"/>
          <w:szCs w:val="16"/>
        </w:rPr>
        <w:t>2.5.   Потребитель не вправе</w:t>
      </w:r>
      <w:r w:rsidRPr="002D73BE">
        <w:rPr>
          <w:sz w:val="16"/>
          <w:szCs w:val="16"/>
        </w:rPr>
        <w:t>: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>2.5.1. Производить слив теплоносителя из системы отопления без разрешения ТСО.</w:t>
      </w:r>
    </w:p>
    <w:p w:rsidR="00B076BA" w:rsidRPr="002D73BE" w:rsidRDefault="00B076BA">
      <w:pPr>
        <w:jc w:val="both"/>
        <w:rPr>
          <w:sz w:val="16"/>
          <w:szCs w:val="16"/>
        </w:rPr>
      </w:pPr>
      <w:bookmarkStart w:id="1" w:name="sub_353"/>
      <w:r w:rsidRPr="002D73BE">
        <w:rPr>
          <w:sz w:val="16"/>
          <w:szCs w:val="16"/>
        </w:rPr>
        <w:t xml:space="preserve">             2.5.2. Самовольно демонтировать или отключать обогревающие элементы, предусмотренные проектной и (или) технической документацией на многоквартирный или жилой дом, самовольно увеличивать поверхности нагрева приборов отопления, установленных в жилом помещении, свыше параметров, предусмотренных проектной и (или) технической документацией на многоквартирный или жилой дом.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 2.5.3. Осуществлять переустройство системы теплоснабжения жилого помещения, без соблюдения требовани</w:t>
      </w:r>
      <w:r w:rsidR="00761D04" w:rsidRPr="002D73BE">
        <w:rPr>
          <w:sz w:val="16"/>
          <w:szCs w:val="16"/>
        </w:rPr>
        <w:t>й действующего законодательства,  в том числе изменять проектную схему подключения отопительных приборов к стоякам.</w:t>
      </w:r>
    </w:p>
    <w:p w:rsidR="00B076BA" w:rsidRPr="002D73BE" w:rsidRDefault="00B076BA">
      <w:pPr>
        <w:jc w:val="both"/>
        <w:rPr>
          <w:sz w:val="16"/>
          <w:szCs w:val="16"/>
        </w:rPr>
      </w:pPr>
      <w:bookmarkStart w:id="2" w:name="sub_354"/>
      <w:bookmarkEnd w:id="1"/>
      <w:r w:rsidRPr="002D73BE">
        <w:rPr>
          <w:sz w:val="16"/>
          <w:szCs w:val="16"/>
        </w:rPr>
        <w:t xml:space="preserve">              2.5.4. Самовольно срывать пломбы на приборах учета и в местах их подключения (крепления), демонтировать приборы учета и осуществлять несанкционированное вмешательство в работу указанных приборов учета.</w:t>
      </w:r>
    </w:p>
    <w:p w:rsidR="00B076BA" w:rsidRPr="002D73BE" w:rsidRDefault="00B076BA">
      <w:pPr>
        <w:jc w:val="both"/>
        <w:rPr>
          <w:sz w:val="16"/>
          <w:szCs w:val="16"/>
        </w:rPr>
      </w:pPr>
      <w:bookmarkStart w:id="3" w:name="sub_355"/>
      <w:bookmarkEnd w:id="2"/>
      <w:r w:rsidRPr="002D73BE">
        <w:rPr>
          <w:sz w:val="16"/>
          <w:szCs w:val="16"/>
        </w:rPr>
        <w:lastRenderedPageBreak/>
        <w:t xml:space="preserve">              2.5.5. </w:t>
      </w:r>
      <w:proofErr w:type="gramStart"/>
      <w:r w:rsidRPr="002D73BE">
        <w:rPr>
          <w:sz w:val="16"/>
          <w:szCs w:val="16"/>
        </w:rPr>
        <w:t>Осуществлять регулирование внутриквартирного</w:t>
      </w:r>
      <w:r w:rsidR="002021B5" w:rsidRPr="002D73BE">
        <w:rPr>
          <w:sz w:val="16"/>
          <w:szCs w:val="16"/>
        </w:rPr>
        <w:t xml:space="preserve"> внутридомового</w:t>
      </w:r>
      <w:r w:rsidRPr="002D73BE">
        <w:rPr>
          <w:sz w:val="16"/>
          <w:szCs w:val="16"/>
        </w:rPr>
        <w:t xml:space="preserve"> оборудования, используемого для потребления услуги, и совершать иные действия, в результате которых в помещении многоквартирного дома будет поддерживаться температура воздуха ниже нормативной,</w:t>
      </w:r>
      <w:r w:rsidR="002021B5" w:rsidRPr="002D73BE">
        <w:rPr>
          <w:sz w:val="16"/>
          <w:szCs w:val="16"/>
        </w:rPr>
        <w:t xml:space="preserve"> либо значительно выше</w:t>
      </w:r>
      <w:r w:rsidRPr="002D73BE">
        <w:rPr>
          <w:sz w:val="16"/>
          <w:szCs w:val="16"/>
        </w:rPr>
        <w:t xml:space="preserve"> установленной в Приложении № 1 к Правилам предоставления коммунальных услуг собственникам и пользователям помещений в многоквартирных домах и жилых домах, утвержденных Постановлением Правительства РФ от 06.05.2011 г. № 354.</w:t>
      </w:r>
      <w:proofErr w:type="gramEnd"/>
    </w:p>
    <w:p w:rsidR="00B076BA" w:rsidRPr="002D73BE" w:rsidRDefault="00B076BA">
      <w:pPr>
        <w:jc w:val="both"/>
        <w:rPr>
          <w:sz w:val="16"/>
          <w:szCs w:val="16"/>
        </w:rPr>
      </w:pPr>
      <w:bookmarkStart w:id="4" w:name="sub_356"/>
      <w:bookmarkEnd w:id="3"/>
      <w:r w:rsidRPr="002D73BE">
        <w:rPr>
          <w:sz w:val="16"/>
          <w:szCs w:val="16"/>
        </w:rPr>
        <w:t xml:space="preserve">              2.5.6. Несанкционированно подключать оборудование к внутридомовым инженерным системам или к централизованным сетям инженерно-технического обеспечения напрямую или в обход приборов учета, вносить изменения во внутридомовые инженерные системы. </w:t>
      </w:r>
      <w:bookmarkEnd w:id="4"/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 xml:space="preserve">2.5.7. Присоединять к своим теплосетям других Потребителей без согласования с ТСО. </w:t>
      </w:r>
    </w:p>
    <w:p w:rsidR="00B076BA" w:rsidRPr="002D73BE" w:rsidRDefault="00B076BA">
      <w:pPr>
        <w:autoSpaceDE w:val="0"/>
        <w:jc w:val="center"/>
        <w:rPr>
          <w:bCs/>
          <w:sz w:val="16"/>
          <w:szCs w:val="16"/>
        </w:rPr>
      </w:pPr>
      <w:r w:rsidRPr="002D73BE">
        <w:rPr>
          <w:bCs/>
          <w:sz w:val="16"/>
          <w:szCs w:val="16"/>
        </w:rPr>
        <w:t>3. Порядок определения объема поставленной/принятой тепловой энергии.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3.1. При наличии приборов учета, размер платы за потребленную услугу рассчитывается исходя из их показаний, а при отсутствии приборов учета – по нормативам потребления, согласно Приложению № 2 к Правилам предоставления коммунальных услуг собственникам и пользователям помещений в многоквартирных домах и жилых домах, утвержденных Постановлением Правительства РФ от 06.05.2011 г. № 354.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bCs/>
          <w:sz w:val="16"/>
          <w:szCs w:val="16"/>
        </w:rPr>
        <w:t xml:space="preserve">             </w:t>
      </w:r>
      <w:r w:rsidRPr="002D73BE">
        <w:rPr>
          <w:sz w:val="16"/>
          <w:szCs w:val="16"/>
        </w:rPr>
        <w:t xml:space="preserve">3.2. Объем поставленной/принятой по настоящему Договору услуги определяется по приборам учета тепловой энергии, введенными в эксплуатацию в установленном законодательством порядке. 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3.3. При установке коллективных (общедомовых) приборов учета не на границе раздела сетей, а также при наличии на балансе (общедолевая собственность собственников помещений) соответствующего Потребителя (многоквартирного дома) участков тепловой сети, тепловые потери трубопроводов на участках тепловой сети, включаются в количество тепловой энергии, потребленной этим Потребителем (многоквартирным домом). </w:t>
      </w:r>
    </w:p>
    <w:p w:rsidR="00F104BE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3.4. </w:t>
      </w:r>
      <w:r w:rsidR="00F104BE" w:rsidRPr="002D73BE">
        <w:rPr>
          <w:sz w:val="16"/>
          <w:szCs w:val="16"/>
        </w:rPr>
        <w:t xml:space="preserve"> </w:t>
      </w:r>
      <w:proofErr w:type="gramStart"/>
      <w:r w:rsidRPr="002D73BE">
        <w:rPr>
          <w:sz w:val="16"/>
          <w:szCs w:val="16"/>
        </w:rPr>
        <w:t xml:space="preserve">Плата за услугу, предоставленную Потребителю в жилом или нежилом помещении за расчетный период, определяется исходя из </w:t>
      </w:r>
      <w:r w:rsidR="00F104BE" w:rsidRPr="002D73BE">
        <w:rPr>
          <w:sz w:val="16"/>
          <w:szCs w:val="16"/>
        </w:rPr>
        <w:t>показаний прибора учета тепловой энергии, а в случае утраты прибора учета или его выходы из строя -  на срок до 15 суток – в порядке применения п. 115,118 Постановления  Правительства РФ  от 18.11.2013г. № 1034 «О коммерческом учете тепловой энергии, теплоносителя» - долее Постановление № 1034, а при</w:t>
      </w:r>
      <w:proofErr w:type="gramEnd"/>
      <w:r w:rsidR="00F104BE" w:rsidRPr="002D73BE">
        <w:rPr>
          <w:sz w:val="16"/>
          <w:szCs w:val="16"/>
        </w:rPr>
        <w:t xml:space="preserve"> </w:t>
      </w:r>
      <w:proofErr w:type="gramStart"/>
      <w:r w:rsidR="00F104BE" w:rsidRPr="002D73BE">
        <w:rPr>
          <w:sz w:val="16"/>
          <w:szCs w:val="16"/>
        </w:rPr>
        <w:t>сроке</w:t>
      </w:r>
      <w:proofErr w:type="gramEnd"/>
      <w:r w:rsidR="00F104BE" w:rsidRPr="002D73BE">
        <w:rPr>
          <w:sz w:val="16"/>
          <w:szCs w:val="16"/>
        </w:rPr>
        <w:t xml:space="preserve"> более 15 суток – в порядке п. 115, 116,117 Постановления № 1034.</w:t>
      </w:r>
    </w:p>
    <w:p w:rsidR="00F104BE" w:rsidRPr="002D73BE" w:rsidRDefault="00F104BE" w:rsidP="00785EDA">
      <w:pPr>
        <w:ind w:firstLine="709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В случае </w:t>
      </w:r>
      <w:r w:rsidR="00785EDA" w:rsidRPr="002D73BE">
        <w:rPr>
          <w:sz w:val="16"/>
          <w:szCs w:val="16"/>
        </w:rPr>
        <w:t xml:space="preserve"> выходя из строя или утраты прибора учета тепловой энергии в начале отопительного сезона (при условии, что предшествующий период  отопления составляет менее 15 суток) – начисление  производится  на основе  проектной тепловой нагрузки  объекта теплоснабжения с учетом температуры наружного воздуха и фактически отработанного времени.</w:t>
      </w:r>
    </w:p>
    <w:p w:rsidR="00B076BA" w:rsidRPr="002D73BE" w:rsidRDefault="00B076BA">
      <w:pPr>
        <w:jc w:val="both"/>
        <w:rPr>
          <w:sz w:val="16"/>
          <w:szCs w:val="16"/>
        </w:rPr>
      </w:pPr>
      <w:bookmarkStart w:id="5" w:name="sub_592"/>
      <w:r w:rsidRPr="002D73BE">
        <w:rPr>
          <w:sz w:val="16"/>
          <w:szCs w:val="16"/>
        </w:rPr>
        <w:t xml:space="preserve">          </w:t>
      </w:r>
      <w:r w:rsidR="00912BAA" w:rsidRPr="002D73BE">
        <w:rPr>
          <w:sz w:val="16"/>
          <w:szCs w:val="16"/>
        </w:rPr>
        <w:t>В</w:t>
      </w:r>
      <w:r w:rsidRPr="002D73BE">
        <w:rPr>
          <w:sz w:val="16"/>
          <w:szCs w:val="16"/>
        </w:rPr>
        <w:t xml:space="preserve"> случае непредставления Потребителем показаний прибора учета за расчетный период в сроки, установленные п. 2.2.1. настоящего Договора, - </w:t>
      </w:r>
      <w:r w:rsidR="00912BAA" w:rsidRPr="002D73BE">
        <w:rPr>
          <w:sz w:val="16"/>
          <w:szCs w:val="16"/>
        </w:rPr>
        <w:t xml:space="preserve"> начисление производится  в порядке ст. 119 Постановления №1034.</w:t>
      </w:r>
    </w:p>
    <w:p w:rsidR="00B076BA" w:rsidRPr="002D73BE" w:rsidRDefault="00B076BA">
      <w:pPr>
        <w:jc w:val="both"/>
        <w:rPr>
          <w:sz w:val="16"/>
          <w:szCs w:val="16"/>
        </w:rPr>
      </w:pPr>
      <w:bookmarkStart w:id="6" w:name="sub_593"/>
      <w:bookmarkEnd w:id="5"/>
      <w:r w:rsidRPr="002D73BE">
        <w:rPr>
          <w:sz w:val="16"/>
          <w:szCs w:val="16"/>
        </w:rPr>
        <w:t xml:space="preserve">            3.5. Прибор учета считается вышедшим из строя в случаях:</w:t>
      </w:r>
    </w:p>
    <w:p w:rsidR="00B076BA" w:rsidRPr="002D73BE" w:rsidRDefault="00B076BA">
      <w:pPr>
        <w:rPr>
          <w:sz w:val="16"/>
          <w:szCs w:val="16"/>
        </w:rPr>
      </w:pPr>
      <w:bookmarkStart w:id="7" w:name="sub_81121"/>
      <w:bookmarkEnd w:id="6"/>
      <w:r w:rsidRPr="002D73BE">
        <w:rPr>
          <w:sz w:val="16"/>
          <w:szCs w:val="16"/>
        </w:rPr>
        <w:t xml:space="preserve">          а) </w:t>
      </w:r>
      <w:proofErr w:type="spellStart"/>
      <w:r w:rsidRPr="002D73BE">
        <w:rPr>
          <w:sz w:val="16"/>
          <w:szCs w:val="16"/>
        </w:rPr>
        <w:t>неотображения</w:t>
      </w:r>
      <w:proofErr w:type="spellEnd"/>
      <w:r w:rsidRPr="002D73BE">
        <w:rPr>
          <w:sz w:val="16"/>
          <w:szCs w:val="16"/>
        </w:rPr>
        <w:t xml:space="preserve"> приборами учета результатов измерений;</w:t>
      </w:r>
    </w:p>
    <w:p w:rsidR="00B076BA" w:rsidRPr="002D73BE" w:rsidRDefault="00B076BA">
      <w:pPr>
        <w:rPr>
          <w:sz w:val="16"/>
          <w:szCs w:val="16"/>
        </w:rPr>
      </w:pPr>
      <w:bookmarkStart w:id="8" w:name="sub_81122"/>
      <w:bookmarkEnd w:id="7"/>
      <w:r w:rsidRPr="002D73BE">
        <w:rPr>
          <w:sz w:val="16"/>
          <w:szCs w:val="16"/>
        </w:rPr>
        <w:t xml:space="preserve">          б) нарушения контрольных пломб и (или) знаков поверки;</w:t>
      </w:r>
    </w:p>
    <w:p w:rsidR="00B076BA" w:rsidRPr="002D73BE" w:rsidRDefault="00B076BA">
      <w:pPr>
        <w:rPr>
          <w:sz w:val="16"/>
          <w:szCs w:val="16"/>
        </w:rPr>
      </w:pPr>
      <w:bookmarkStart w:id="9" w:name="sub_81123"/>
      <w:bookmarkEnd w:id="8"/>
      <w:r w:rsidRPr="002D73BE">
        <w:rPr>
          <w:sz w:val="16"/>
          <w:szCs w:val="16"/>
        </w:rPr>
        <w:t xml:space="preserve">          в) механического повреждения прибора учета;</w:t>
      </w:r>
    </w:p>
    <w:p w:rsidR="00B076BA" w:rsidRPr="002D73BE" w:rsidRDefault="00B076BA">
      <w:pPr>
        <w:rPr>
          <w:sz w:val="16"/>
          <w:szCs w:val="16"/>
        </w:rPr>
      </w:pPr>
      <w:bookmarkStart w:id="10" w:name="sub_81124"/>
      <w:bookmarkEnd w:id="9"/>
      <w:r w:rsidRPr="002D73BE">
        <w:rPr>
          <w:sz w:val="16"/>
          <w:szCs w:val="16"/>
        </w:rPr>
        <w:t xml:space="preserve">          г) превышения допустимой погрешности показаний прибора учета;</w:t>
      </w:r>
    </w:p>
    <w:p w:rsidR="00B076BA" w:rsidRPr="002D73BE" w:rsidRDefault="00B076BA">
      <w:pPr>
        <w:rPr>
          <w:sz w:val="16"/>
          <w:szCs w:val="16"/>
        </w:rPr>
      </w:pPr>
      <w:bookmarkStart w:id="11" w:name="sub_81125"/>
      <w:bookmarkEnd w:id="10"/>
      <w:r w:rsidRPr="002D73BE">
        <w:rPr>
          <w:sz w:val="16"/>
          <w:szCs w:val="16"/>
        </w:rPr>
        <w:t xml:space="preserve">          д) истечения </w:t>
      </w:r>
      <w:proofErr w:type="spellStart"/>
      <w:r w:rsidRPr="002D73BE">
        <w:rPr>
          <w:sz w:val="16"/>
          <w:szCs w:val="16"/>
        </w:rPr>
        <w:t>межповерочного</w:t>
      </w:r>
      <w:proofErr w:type="spellEnd"/>
      <w:r w:rsidRPr="002D73BE">
        <w:rPr>
          <w:sz w:val="16"/>
          <w:szCs w:val="16"/>
        </w:rPr>
        <w:t xml:space="preserve"> ин</w:t>
      </w:r>
      <w:r w:rsidR="00A448DB" w:rsidRPr="002D73BE">
        <w:rPr>
          <w:sz w:val="16"/>
          <w:szCs w:val="16"/>
        </w:rPr>
        <w:t>тервала поверки приборов учета;</w:t>
      </w:r>
    </w:p>
    <w:p w:rsidR="00A448DB" w:rsidRPr="002D73BE" w:rsidRDefault="00A448DB" w:rsidP="00083E65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е) не соответствие диапазонов измерения параметров, допускаемых температурным графиком и  гидравлическим режимом работы тепловых сетей характеристикам средств измерений, указанных в паспортных данных узла учета  и проектных данных  узла коммерческого учета в течение большей части расчетного периода.</w:t>
      </w:r>
    </w:p>
    <w:bookmarkEnd w:id="11"/>
    <w:p w:rsidR="00B076BA" w:rsidRPr="002D73BE" w:rsidRDefault="00B076BA" w:rsidP="002D73BE">
      <w:pPr>
        <w:jc w:val="center"/>
        <w:rPr>
          <w:bCs/>
          <w:sz w:val="16"/>
          <w:szCs w:val="16"/>
        </w:rPr>
      </w:pPr>
      <w:r w:rsidRPr="002D73BE">
        <w:rPr>
          <w:bCs/>
          <w:sz w:val="16"/>
          <w:szCs w:val="16"/>
        </w:rPr>
        <w:t>4. Порядок расчетов.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bCs/>
          <w:sz w:val="16"/>
          <w:szCs w:val="16"/>
        </w:rPr>
        <w:tab/>
      </w:r>
      <w:r w:rsidRPr="002D73BE">
        <w:rPr>
          <w:sz w:val="16"/>
          <w:szCs w:val="16"/>
        </w:rPr>
        <w:t>4.1. Оплата услуг осуществляется в соответствии с тарифами, установленными органом регулирования. Изменение тарифов в период действия Договора не требует его переоформления и вводится в действие со дня, указанного в законодательных и нормативных актах.</w:t>
      </w:r>
    </w:p>
    <w:p w:rsidR="00676C04" w:rsidRPr="008115E5" w:rsidRDefault="00B076BA" w:rsidP="00676C04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 4.2. </w:t>
      </w:r>
      <w:r w:rsidR="00676C04" w:rsidRPr="008115E5">
        <w:rPr>
          <w:sz w:val="16"/>
          <w:szCs w:val="16"/>
        </w:rPr>
        <w:t xml:space="preserve"> Плата за потребленную услугу вносится Потребителем не позднее 10 числа месяца, следующего за расчетным, путем перечисления денежных средств на расчетный счет ТСО.</w:t>
      </w:r>
    </w:p>
    <w:p w:rsidR="00676C04" w:rsidRPr="002D73BE" w:rsidRDefault="00676C04" w:rsidP="00676C04">
      <w:pPr>
        <w:autoSpaceDE w:val="0"/>
        <w:jc w:val="both"/>
        <w:rPr>
          <w:sz w:val="16"/>
          <w:szCs w:val="16"/>
        </w:rPr>
      </w:pPr>
      <w:r w:rsidRPr="008115E5">
        <w:rPr>
          <w:sz w:val="16"/>
          <w:szCs w:val="16"/>
        </w:rPr>
        <w:t xml:space="preserve">             4.2.1 С 11 числа нового месяца, применяются штрафные санкци</w:t>
      </w:r>
      <w:proofErr w:type="gramStart"/>
      <w:r w:rsidRPr="008115E5">
        <w:rPr>
          <w:sz w:val="16"/>
          <w:szCs w:val="16"/>
        </w:rPr>
        <w:t>и-</w:t>
      </w:r>
      <w:proofErr w:type="gramEnd"/>
      <w:r w:rsidRPr="008115E5">
        <w:rPr>
          <w:sz w:val="16"/>
          <w:szCs w:val="16"/>
        </w:rPr>
        <w:t xml:space="preserve"> пени.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4.3. Потребитель имеет право получить счет, выставляемый к оплате за потребленную тепловую энергию, путем обращения в ТСО </w:t>
      </w:r>
      <w:proofErr w:type="gramStart"/>
      <w:r w:rsidRPr="002D73BE">
        <w:rPr>
          <w:sz w:val="16"/>
          <w:szCs w:val="16"/>
        </w:rPr>
        <w:t>(</w:t>
      </w:r>
      <w:r w:rsidR="00877740" w:rsidRPr="002D73BE">
        <w:rPr>
          <w:sz w:val="16"/>
          <w:szCs w:val="16"/>
        </w:rPr>
        <w:t xml:space="preserve"> </w:t>
      </w:r>
      <w:proofErr w:type="gramEnd"/>
      <w:r w:rsidR="00877740" w:rsidRPr="002D73BE">
        <w:rPr>
          <w:sz w:val="16"/>
          <w:szCs w:val="16"/>
        </w:rPr>
        <w:t>Республика Крым, г. Керчь, ул. Кирова 79-а</w:t>
      </w:r>
      <w:r w:rsidRPr="002D73BE">
        <w:rPr>
          <w:sz w:val="16"/>
          <w:szCs w:val="16"/>
        </w:rPr>
        <w:t xml:space="preserve">).    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4.4. Расчетный период для оплаты услуг устанавливается равным календарному месяцу. 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bCs/>
          <w:sz w:val="16"/>
          <w:szCs w:val="16"/>
        </w:rPr>
        <w:t xml:space="preserve">             </w:t>
      </w:r>
      <w:r w:rsidRPr="002D73BE">
        <w:rPr>
          <w:sz w:val="16"/>
          <w:szCs w:val="16"/>
        </w:rPr>
        <w:t>4.5. При наличии задолженности по оплате отпущенной услуги, поступившие в адрес ТСО платежи, не содержащие ссылку о том, за какой период производится оплата, засчитываются в погашение задолженности по денежному обязательству Потребителя по настоящему договору, возникшему ранее.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4.6. Потребитель вправе осуществлять предварительную оплату услуг в счет будущих расчетных периодов, при отсутствии задолженности за предыдущие расчетные периоды.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4.7. Обязательство Потребителя перед ТСО по оплате за услуги считается исполненным, с момента поступления денежных средств на расчетный счет ТСО. 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4.8. На момент заключения настоящего Договора, тарифы на услуги составляют:</w:t>
      </w:r>
    </w:p>
    <w:p w:rsidR="00B076BA" w:rsidRPr="002D73BE" w:rsidRDefault="00B076BA">
      <w:pPr>
        <w:autoSpaceDE w:val="0"/>
        <w:jc w:val="both"/>
        <w:rPr>
          <w:i/>
          <w:iCs/>
          <w:sz w:val="16"/>
          <w:szCs w:val="16"/>
        </w:rPr>
      </w:pPr>
      <w:r w:rsidRPr="002D73BE">
        <w:rPr>
          <w:sz w:val="16"/>
          <w:szCs w:val="16"/>
        </w:rPr>
        <w:t xml:space="preserve">             </w:t>
      </w:r>
      <w:r w:rsidRPr="002D73BE">
        <w:rPr>
          <w:i/>
          <w:iCs/>
          <w:sz w:val="16"/>
          <w:szCs w:val="16"/>
        </w:rPr>
        <w:t xml:space="preserve">по отоплению </w:t>
      </w:r>
      <w:r w:rsidRPr="002D73BE">
        <w:rPr>
          <w:i/>
          <w:iCs/>
          <w:sz w:val="16"/>
          <w:szCs w:val="16"/>
          <w:u w:val="single"/>
        </w:rPr>
        <w:t xml:space="preserve">                    </w:t>
      </w:r>
      <w:r w:rsidRPr="002D73BE">
        <w:rPr>
          <w:i/>
          <w:iCs/>
          <w:sz w:val="16"/>
          <w:szCs w:val="16"/>
        </w:rPr>
        <w:t xml:space="preserve"> руб./Гкал</w:t>
      </w:r>
      <w:proofErr w:type="gramStart"/>
      <w:r w:rsidRPr="002D73BE">
        <w:rPr>
          <w:i/>
          <w:iCs/>
          <w:sz w:val="16"/>
          <w:szCs w:val="16"/>
        </w:rPr>
        <w:t>.,</w:t>
      </w:r>
      <w:proofErr w:type="gramEnd"/>
    </w:p>
    <w:p w:rsidR="00B076BA" w:rsidRPr="002D73BE" w:rsidRDefault="00B076BA">
      <w:pPr>
        <w:autoSpaceDE w:val="0"/>
        <w:jc w:val="both"/>
        <w:rPr>
          <w:i/>
          <w:iCs/>
          <w:sz w:val="16"/>
          <w:szCs w:val="16"/>
        </w:rPr>
      </w:pPr>
      <w:r w:rsidRPr="002D73BE">
        <w:rPr>
          <w:i/>
          <w:iCs/>
          <w:sz w:val="16"/>
          <w:szCs w:val="16"/>
        </w:rPr>
        <w:t xml:space="preserve">             норматив: (при наличии  прибора учета</w:t>
      </w:r>
      <w:proofErr w:type="gramStart"/>
      <w:r w:rsidRPr="002D73BE">
        <w:rPr>
          <w:i/>
          <w:iCs/>
          <w:sz w:val="16"/>
          <w:szCs w:val="16"/>
        </w:rPr>
        <w:t xml:space="preserve"> </w:t>
      </w:r>
      <w:r w:rsidRPr="002D73BE">
        <w:rPr>
          <w:i/>
          <w:iCs/>
          <w:sz w:val="16"/>
          <w:szCs w:val="16"/>
          <w:u w:val="single"/>
        </w:rPr>
        <w:t xml:space="preserve">                      </w:t>
      </w:r>
      <w:r w:rsidRPr="002D73BE">
        <w:rPr>
          <w:i/>
          <w:iCs/>
          <w:sz w:val="16"/>
          <w:szCs w:val="16"/>
        </w:rPr>
        <w:t>,</w:t>
      </w:r>
      <w:proofErr w:type="gramEnd"/>
      <w:r w:rsidRPr="002D73BE">
        <w:rPr>
          <w:i/>
          <w:iCs/>
          <w:sz w:val="16"/>
          <w:szCs w:val="16"/>
        </w:rPr>
        <w:t xml:space="preserve"> без прибора учета </w:t>
      </w:r>
      <w:r w:rsidRPr="002D73BE">
        <w:rPr>
          <w:i/>
          <w:iCs/>
          <w:sz w:val="16"/>
          <w:szCs w:val="16"/>
          <w:u w:val="single"/>
        </w:rPr>
        <w:t xml:space="preserve">                     </w:t>
      </w:r>
      <w:r w:rsidRPr="002D73BE">
        <w:rPr>
          <w:i/>
          <w:iCs/>
          <w:sz w:val="16"/>
          <w:szCs w:val="16"/>
        </w:rPr>
        <w:t>,)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bCs/>
          <w:i/>
          <w:iCs/>
          <w:sz w:val="16"/>
          <w:szCs w:val="16"/>
        </w:rPr>
        <w:t xml:space="preserve">             </w:t>
      </w:r>
      <w:r w:rsidRPr="002D73BE">
        <w:rPr>
          <w:sz w:val="16"/>
          <w:szCs w:val="16"/>
        </w:rPr>
        <w:t xml:space="preserve">4.9. Информация об изменении тарифов размещается ТСО в выставленных Потребителю счетах, а также на официальном сайте: </w:t>
      </w:r>
      <w:proofErr w:type="spellStart"/>
      <w:r w:rsidRPr="002D73BE">
        <w:rPr>
          <w:sz w:val="16"/>
          <w:szCs w:val="16"/>
          <w:lang w:val="en-US"/>
        </w:rPr>
        <w:t>tce</w:t>
      </w:r>
      <w:proofErr w:type="spellEnd"/>
      <w:r w:rsidRPr="002D73BE">
        <w:rPr>
          <w:sz w:val="16"/>
          <w:szCs w:val="16"/>
        </w:rPr>
        <w:t>.</w:t>
      </w:r>
      <w:proofErr w:type="spellStart"/>
      <w:r w:rsidRPr="002D73BE">
        <w:rPr>
          <w:sz w:val="16"/>
          <w:szCs w:val="16"/>
          <w:lang w:val="en-US"/>
        </w:rPr>
        <w:t>crimea</w:t>
      </w:r>
      <w:proofErr w:type="spellEnd"/>
      <w:r w:rsidRPr="002D73BE">
        <w:rPr>
          <w:sz w:val="16"/>
          <w:szCs w:val="16"/>
        </w:rPr>
        <w:t>.</w:t>
      </w:r>
      <w:r w:rsidRPr="002D73BE">
        <w:rPr>
          <w:sz w:val="16"/>
          <w:szCs w:val="16"/>
          <w:lang w:val="en-US"/>
        </w:rPr>
        <w:t>com</w:t>
      </w:r>
      <w:r w:rsidRPr="002D73BE">
        <w:rPr>
          <w:sz w:val="16"/>
          <w:szCs w:val="16"/>
        </w:rPr>
        <w:t xml:space="preserve">  </w:t>
      </w:r>
    </w:p>
    <w:p w:rsidR="00B076BA" w:rsidRPr="002D73BE" w:rsidRDefault="00B076BA">
      <w:pPr>
        <w:autoSpaceDE w:val="0"/>
        <w:jc w:val="center"/>
        <w:rPr>
          <w:bCs/>
          <w:sz w:val="16"/>
          <w:szCs w:val="16"/>
        </w:rPr>
      </w:pPr>
      <w:r w:rsidRPr="002D73BE">
        <w:rPr>
          <w:bCs/>
          <w:sz w:val="16"/>
          <w:szCs w:val="16"/>
        </w:rPr>
        <w:t>5. Ответственность сторон и разрешение споров.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 xml:space="preserve">5.1. ТСО несет установленную законодательством Российской Федерации административную, уголовную или гражданско-правовую ответственность </w:t>
      </w:r>
      <w:proofErr w:type="gramStart"/>
      <w:r w:rsidRPr="002D73BE">
        <w:rPr>
          <w:sz w:val="16"/>
          <w:szCs w:val="16"/>
        </w:rPr>
        <w:t>за</w:t>
      </w:r>
      <w:proofErr w:type="gramEnd"/>
      <w:r w:rsidRPr="002D73BE">
        <w:rPr>
          <w:sz w:val="16"/>
          <w:szCs w:val="16"/>
        </w:rPr>
        <w:t>: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- нарушение качества предоставления Потребителю услуги по ее вине;</w:t>
      </w:r>
    </w:p>
    <w:p w:rsidR="00B076BA" w:rsidRPr="002D73BE" w:rsidRDefault="00B076BA">
      <w:pPr>
        <w:jc w:val="both"/>
        <w:rPr>
          <w:sz w:val="16"/>
          <w:szCs w:val="16"/>
        </w:rPr>
      </w:pPr>
      <w:bookmarkStart w:id="12" w:name="sub_1492"/>
      <w:r w:rsidRPr="002D73BE">
        <w:rPr>
          <w:sz w:val="16"/>
          <w:szCs w:val="16"/>
        </w:rPr>
        <w:t xml:space="preserve">     </w:t>
      </w:r>
      <w:proofErr w:type="gramStart"/>
      <w:r w:rsidRPr="002D73BE">
        <w:rPr>
          <w:sz w:val="16"/>
          <w:szCs w:val="16"/>
        </w:rPr>
        <w:t>- вред, причиненный жизни, здоровью и имуществу Потребителя, вследствие нарушения качества предоставления услуг, вследствие не предоставления потребителю полной и достоверной информации о предоставляемой услуги;</w:t>
      </w:r>
      <w:proofErr w:type="gramEnd"/>
    </w:p>
    <w:p w:rsidR="00B076BA" w:rsidRPr="002D73BE" w:rsidRDefault="00B076BA">
      <w:pPr>
        <w:jc w:val="both"/>
        <w:rPr>
          <w:sz w:val="16"/>
          <w:szCs w:val="16"/>
        </w:rPr>
      </w:pPr>
      <w:bookmarkStart w:id="13" w:name="sub_1493"/>
      <w:bookmarkEnd w:id="12"/>
      <w:r w:rsidRPr="002D73BE">
        <w:rPr>
          <w:sz w:val="16"/>
          <w:szCs w:val="16"/>
        </w:rPr>
        <w:t xml:space="preserve">     - убытки, причиненные Потребителю в результате нарушения ТСО прав потребителей, в том числе в результате договора, содержащего условия, ущемляющие права потребителя по сравнению с Правилами предоставления коммунальных услуг; </w:t>
      </w:r>
    </w:p>
    <w:p w:rsidR="00B076BA" w:rsidRPr="002D73BE" w:rsidRDefault="00B076BA">
      <w:pPr>
        <w:jc w:val="both"/>
        <w:rPr>
          <w:sz w:val="16"/>
          <w:szCs w:val="16"/>
        </w:rPr>
      </w:pPr>
      <w:bookmarkStart w:id="14" w:name="sub_1494"/>
      <w:bookmarkEnd w:id="13"/>
      <w:r w:rsidRPr="002D73BE">
        <w:rPr>
          <w:sz w:val="16"/>
          <w:szCs w:val="16"/>
        </w:rPr>
        <w:t xml:space="preserve">     - моральный вред (физические или нравственные страдания), причиненный Потребителю вследствие нарушения ТСО прав потребителей, предусмотренных действующим законодательством Российской Федерации, в том числе Правилами предоставления коммунальных услуг.</w:t>
      </w:r>
      <w:bookmarkEnd w:id="14"/>
    </w:p>
    <w:p w:rsidR="00676C04" w:rsidRPr="002D73BE" w:rsidRDefault="00B076BA" w:rsidP="00676C04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 xml:space="preserve">5.2. </w:t>
      </w:r>
      <w:r w:rsidR="00676C04" w:rsidRPr="008115E5">
        <w:rPr>
          <w:sz w:val="16"/>
          <w:szCs w:val="16"/>
        </w:rPr>
        <w:t>В случае несоблюдения сроков оплаты, установленных п. 4.2. настоящего Договора, Потребитель выплачивает ТСО пеню на сумму неоплаченных средств, в размере, предусмотренном жилищным законодательством РФ, за каждый день просрочки платежа</w:t>
      </w:r>
      <w:proofErr w:type="gramStart"/>
      <w:r w:rsidR="00676C04" w:rsidRPr="008115E5">
        <w:rPr>
          <w:sz w:val="16"/>
          <w:szCs w:val="16"/>
        </w:rPr>
        <w:t>.(</w:t>
      </w:r>
      <w:proofErr w:type="gramEnd"/>
      <w:r w:rsidR="00676C04" w:rsidRPr="008115E5">
        <w:rPr>
          <w:sz w:val="16"/>
          <w:szCs w:val="16"/>
        </w:rPr>
        <w:t xml:space="preserve"> ст.155 Жилищного кодекса РФ, ФЗ от 03.11.2015№ 307-ФЗ).</w:t>
      </w:r>
      <w:r w:rsidR="00676C04">
        <w:rPr>
          <w:sz w:val="16"/>
          <w:szCs w:val="16"/>
        </w:rPr>
        <w:t xml:space="preserve"> </w:t>
      </w:r>
      <w:r w:rsidR="00676C04" w:rsidRPr="002D73BE">
        <w:rPr>
          <w:sz w:val="16"/>
          <w:szCs w:val="16"/>
        </w:rPr>
        <w:t xml:space="preserve"> </w:t>
      </w:r>
    </w:p>
    <w:p w:rsidR="00B076BA" w:rsidRPr="002D73BE" w:rsidRDefault="00B076BA" w:rsidP="00676C04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 xml:space="preserve">5.3. За нарушение режимов потребления тепловой энергии, указанных в договоре, а также за ненадлежащие исполнение обязательств по оплате услуги, Потребитель несет ответственность, предусмотренную действующим законодательством. </w:t>
      </w:r>
    </w:p>
    <w:p w:rsidR="00B076BA" w:rsidRPr="002D73BE" w:rsidRDefault="00B076BA">
      <w:pPr>
        <w:ind w:firstLine="708"/>
        <w:jc w:val="both"/>
        <w:rPr>
          <w:sz w:val="16"/>
          <w:szCs w:val="16"/>
        </w:rPr>
      </w:pPr>
      <w:r w:rsidRPr="002D73BE">
        <w:rPr>
          <w:sz w:val="16"/>
          <w:szCs w:val="16"/>
        </w:rPr>
        <w:t>В случае обнаружения ТСО фактов самовольного подключения Потребителем новых отапливаемых объемов, хищения тепловой энергии Потребителем, допущения утечки и загрязнения сетевой воды, Потребитель уплачивает ТСО штрафные санкции, в соответствии с действующим законодательством (или в размере 5-ти кратной стоимости тепловой энергии, отпущенной Потребителю в течение месяца в котором обнаружено данное нарушение).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>5.4. ТСО не несет ответственности в случае, если перерыв в подаче тепловой энергии произошел при причине отключения объектов ТСО от источников тепловой энергии, электричества, холодной воды и газа, принадлежащих иным лицам, либо нарушение качества предоставления услуги произошло вследствие обстоятельств непреодолимой силы или по вине Потребителя.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>5.5. Все споры и разногласия, возникающие между Сторонами, разрешаются путем переговоров, обмена письмами.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5.6. При не достижении согласия по результатам переговоров и обменами письмами, Стороны передают спор на разрешение суда в порядке, установленном действующим законодательством Российской Федерации.    </w:t>
      </w:r>
    </w:p>
    <w:p w:rsidR="00B076BA" w:rsidRPr="002D73BE" w:rsidRDefault="00B076BA" w:rsidP="00455E91">
      <w:pPr>
        <w:autoSpaceDE w:val="0"/>
        <w:jc w:val="both"/>
        <w:rPr>
          <w:bCs/>
          <w:sz w:val="16"/>
          <w:szCs w:val="16"/>
        </w:rPr>
      </w:pPr>
      <w:r w:rsidRPr="002D73BE">
        <w:rPr>
          <w:sz w:val="16"/>
          <w:szCs w:val="16"/>
        </w:rPr>
        <w:t xml:space="preserve">   </w:t>
      </w:r>
      <w:r w:rsidRPr="002D73BE">
        <w:rPr>
          <w:bCs/>
          <w:sz w:val="16"/>
          <w:szCs w:val="16"/>
        </w:rPr>
        <w:t xml:space="preserve">6. Порядок </w:t>
      </w:r>
      <w:proofErr w:type="gramStart"/>
      <w:r w:rsidRPr="002D73BE">
        <w:rPr>
          <w:bCs/>
          <w:sz w:val="16"/>
          <w:szCs w:val="16"/>
        </w:rPr>
        <w:t>установления факта предоставления услуги ненадлежащего качества</w:t>
      </w:r>
      <w:proofErr w:type="gramEnd"/>
      <w:r w:rsidRPr="002D73BE">
        <w:rPr>
          <w:bCs/>
          <w:sz w:val="16"/>
          <w:szCs w:val="16"/>
        </w:rPr>
        <w:t xml:space="preserve"> и (или) с перерывами, превышающими установленную продолжительность</w:t>
      </w:r>
      <w:r w:rsidR="00E9198E" w:rsidRPr="002D73BE">
        <w:rPr>
          <w:bCs/>
          <w:sz w:val="16"/>
          <w:szCs w:val="16"/>
        </w:rPr>
        <w:t xml:space="preserve"> </w:t>
      </w:r>
      <w:r w:rsidR="00E9198E" w:rsidRPr="002D73BE">
        <w:rPr>
          <w:sz w:val="16"/>
          <w:szCs w:val="16"/>
        </w:rPr>
        <w:t>(в домах, не оборудованных прибором коммерческого учета)</w:t>
      </w:r>
      <w:r w:rsidRPr="002D73BE">
        <w:rPr>
          <w:bCs/>
          <w:sz w:val="16"/>
          <w:szCs w:val="16"/>
        </w:rPr>
        <w:t>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 6.1. При обнаружении факта нарушения качества услуги Потребитель уведомляет об этом организацию, которая осуществляет управление многоквартирным домом и ТСО для составления акта проверки.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lastRenderedPageBreak/>
        <w:t xml:space="preserve">              6.2. Время проведения проверки оговаривается заинтересованными лицами, указанными в п. 6.1. настоящего Договора.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 6.3. Если в ходе проверки будет установлен факт нарушения качества услуги, то в акте проверки указываются дата и время проведения проверки, выявленные нарушения параметров качества услуги, использованные в ходе проверки методы (инструменты) выявления таких нарушений, выводы о дате и времени начала нарушения качества услуги.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 6.4. Если в ходе проверки факт нарушения качества услуги не подтвердится, то в акте проверки указывается об отсутствии факта нарушения качества услуги.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 6.5. При уклонении кого-либо из заинтересованных участников проверки от подписания акта проверки такой акт подписывается другими участниками проверки и не менее чем двумя незаинтересованными лицами.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 6.6. </w:t>
      </w:r>
      <w:proofErr w:type="gramStart"/>
      <w:r w:rsidRPr="002D73BE">
        <w:rPr>
          <w:sz w:val="16"/>
          <w:szCs w:val="16"/>
        </w:rPr>
        <w:t xml:space="preserve">Если в ходе проверки между Потребителем (или его представителем) и заинтересованными участниками проверки возник спор относительно факта нарушения качества услуги, то данный спор разрешается, в соответствии с п. 110 Правил предоставления коммунальных услуг собственникам и пользователям помещений в многоквартирных домах и жилых домах, утвержденных Постановлением Правительства РФ от 06.05.2011 г. № 354. </w:t>
      </w:r>
      <w:proofErr w:type="gramEnd"/>
    </w:p>
    <w:p w:rsidR="00B076BA" w:rsidRPr="002D73BE" w:rsidRDefault="00B076BA">
      <w:pPr>
        <w:jc w:val="center"/>
        <w:rPr>
          <w:bCs/>
          <w:sz w:val="16"/>
          <w:szCs w:val="16"/>
        </w:rPr>
      </w:pPr>
      <w:r w:rsidRPr="002D73BE">
        <w:rPr>
          <w:bCs/>
          <w:sz w:val="16"/>
          <w:szCs w:val="16"/>
        </w:rPr>
        <w:t>7. Основания и порядок приостановки и ограничения предоставления услуг.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 7.1. ТСО ограничивает или приостанавливает предоставление услуг без предварительного уведомления Потребителя в случае:</w:t>
      </w:r>
    </w:p>
    <w:p w:rsidR="00B076BA" w:rsidRPr="002D73BE" w:rsidRDefault="00B076BA">
      <w:pPr>
        <w:jc w:val="both"/>
        <w:rPr>
          <w:sz w:val="16"/>
          <w:szCs w:val="16"/>
        </w:rPr>
      </w:pPr>
      <w:bookmarkStart w:id="15" w:name="sub_1151"/>
      <w:r w:rsidRPr="002D73BE">
        <w:rPr>
          <w:sz w:val="16"/>
          <w:szCs w:val="16"/>
        </w:rPr>
        <w:t xml:space="preserve">          а) возникновения или угрозы возникновения аварийной ситуации в централизованных сетях инженерно-технического обеспечения, по которым осуществляются теплоснабжение - с момента возникновения или угрозы возникновения такой аварийной ситуации;</w:t>
      </w:r>
    </w:p>
    <w:p w:rsidR="00B076BA" w:rsidRPr="002D73BE" w:rsidRDefault="00B076BA">
      <w:pPr>
        <w:jc w:val="both"/>
        <w:rPr>
          <w:sz w:val="16"/>
          <w:szCs w:val="16"/>
        </w:rPr>
      </w:pPr>
      <w:bookmarkStart w:id="16" w:name="sub_1152"/>
      <w:bookmarkEnd w:id="15"/>
      <w:r w:rsidRPr="002D73BE">
        <w:rPr>
          <w:sz w:val="16"/>
          <w:szCs w:val="16"/>
        </w:rPr>
        <w:t xml:space="preserve">          б) возникновения стихийных бедствий и (или) чрезвычайных ситуаций, а также при необходимости их локализации и устранения последствий - с момента возникновения таких ситуаций, а также с момента возникновения такой необходимости;</w:t>
      </w:r>
    </w:p>
    <w:p w:rsidR="00B076BA" w:rsidRPr="002D73BE" w:rsidRDefault="00B076BA">
      <w:pPr>
        <w:jc w:val="both"/>
        <w:rPr>
          <w:sz w:val="16"/>
          <w:szCs w:val="16"/>
        </w:rPr>
      </w:pPr>
      <w:bookmarkStart w:id="17" w:name="sub_1155"/>
      <w:bookmarkEnd w:id="16"/>
      <w:r w:rsidRPr="002D73BE">
        <w:rPr>
          <w:sz w:val="16"/>
          <w:szCs w:val="16"/>
        </w:rPr>
        <w:t xml:space="preserve">          </w:t>
      </w:r>
      <w:proofErr w:type="gramStart"/>
      <w:r w:rsidR="003A716E" w:rsidRPr="002D73BE">
        <w:rPr>
          <w:sz w:val="16"/>
          <w:szCs w:val="16"/>
        </w:rPr>
        <w:t>в</w:t>
      </w:r>
      <w:r w:rsidRPr="002D73BE">
        <w:rPr>
          <w:sz w:val="16"/>
          <w:szCs w:val="16"/>
        </w:rPr>
        <w:t>) получения ТСО предписания органа,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требованиям, о необходимости введения ограничения или приостановления предоставления услуги, в том числе предписания органа исполнительной власти субъекта Российской Федерации, уполномоченного на осуществление государственного контроля за соответствием качества, объема и порядка предоставления услуг установленным требованиям, о неудовлетворительном состоянии внутридомовых инженерных систем</w:t>
      </w:r>
      <w:proofErr w:type="gramEnd"/>
      <w:r w:rsidRPr="002D73BE">
        <w:rPr>
          <w:sz w:val="16"/>
          <w:szCs w:val="16"/>
        </w:rPr>
        <w:t xml:space="preserve"> (за техническое </w:t>
      </w:r>
      <w:proofErr w:type="gramStart"/>
      <w:r w:rsidRPr="002D73BE">
        <w:rPr>
          <w:sz w:val="16"/>
          <w:szCs w:val="16"/>
        </w:rPr>
        <w:t>состояние</w:t>
      </w:r>
      <w:proofErr w:type="gramEnd"/>
      <w:r w:rsidRPr="002D73BE">
        <w:rPr>
          <w:sz w:val="16"/>
          <w:szCs w:val="16"/>
        </w:rPr>
        <w:t xml:space="preserve"> которых отвечает собственник жилого дома) или внутриквартирного оборудования, угрожающем аварией или создающем угрозу жизни и безопасности граждан, - со дня, указанного в документе соответствующего органа.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7.2. ТСО ограничивает или приостанавливает предоставление услуги, предварительно уведомив об этом Потребителя, в случае:</w:t>
      </w:r>
    </w:p>
    <w:p w:rsidR="00B076BA" w:rsidRPr="002D73BE" w:rsidRDefault="00B076BA">
      <w:pPr>
        <w:jc w:val="both"/>
        <w:rPr>
          <w:sz w:val="16"/>
          <w:szCs w:val="16"/>
        </w:rPr>
      </w:pPr>
      <w:bookmarkStart w:id="18" w:name="sub_1172"/>
      <w:r w:rsidRPr="002D73BE">
        <w:rPr>
          <w:sz w:val="16"/>
          <w:szCs w:val="16"/>
        </w:rPr>
        <w:t xml:space="preserve">          </w:t>
      </w:r>
      <w:r w:rsidR="003A716E" w:rsidRPr="002D73BE">
        <w:rPr>
          <w:sz w:val="16"/>
          <w:szCs w:val="16"/>
        </w:rPr>
        <w:t>а</w:t>
      </w:r>
      <w:r w:rsidRPr="002D73BE">
        <w:rPr>
          <w:sz w:val="16"/>
          <w:szCs w:val="16"/>
        </w:rPr>
        <w:t>) проведения планово-профилактического ремонта и работ по обслуживанию сетей теплоснабжения, - через 10 рабочих дней после письменного предупреждения (уведомления) Потребителя.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7.3. Ограничение или приостановление ТСО предоставления услуги, которое может привести к нарушению прав на получение услуги надлежащего качества потребителем, полностью выполняющим обязательства, установленные законодательством Российской Федерации и настоящим Договором, не допускается, за исключением случаев, указанных в подпунктах «а», «б» и «д» пункта 7.1. подпункте «б» пункта 7.2. настоящего Договора.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7.4. Действия по ограничению или приостановлению предоставления услуг не должны приводить </w:t>
      </w:r>
      <w:proofErr w:type="gramStart"/>
      <w:r w:rsidRPr="002D73BE">
        <w:rPr>
          <w:sz w:val="16"/>
          <w:szCs w:val="16"/>
        </w:rPr>
        <w:t>к</w:t>
      </w:r>
      <w:proofErr w:type="gramEnd"/>
      <w:r w:rsidRPr="002D73BE">
        <w:rPr>
          <w:sz w:val="16"/>
          <w:szCs w:val="16"/>
        </w:rPr>
        <w:t>:</w:t>
      </w:r>
    </w:p>
    <w:p w:rsidR="00B076BA" w:rsidRPr="002D73BE" w:rsidRDefault="00B076BA">
      <w:pPr>
        <w:jc w:val="both"/>
        <w:rPr>
          <w:sz w:val="16"/>
          <w:szCs w:val="16"/>
        </w:rPr>
      </w:pPr>
      <w:bookmarkStart w:id="19" w:name="sub_1221"/>
      <w:r w:rsidRPr="002D73BE">
        <w:rPr>
          <w:sz w:val="16"/>
          <w:szCs w:val="16"/>
        </w:rPr>
        <w:t xml:space="preserve">          а) повреждению общего имущества собственников помещений в многоквартирном доме;</w:t>
      </w:r>
    </w:p>
    <w:p w:rsidR="00B076BA" w:rsidRPr="002D73BE" w:rsidRDefault="00B076BA">
      <w:pPr>
        <w:jc w:val="both"/>
        <w:rPr>
          <w:sz w:val="16"/>
          <w:szCs w:val="16"/>
        </w:rPr>
      </w:pPr>
      <w:bookmarkStart w:id="20" w:name="sub_1222"/>
      <w:bookmarkEnd w:id="19"/>
      <w:r w:rsidRPr="002D73BE">
        <w:rPr>
          <w:sz w:val="16"/>
          <w:szCs w:val="16"/>
        </w:rPr>
        <w:t xml:space="preserve">          б) нарушению прав и интересов потребителей, пользующихся другими помещениями в этом многоквартирном доме и полностью выполняющих обязательства, установленные законодательством Российской Федерации и договором, содержащим положения о предоставлении коммунальных услуг;</w:t>
      </w:r>
    </w:p>
    <w:p w:rsidR="00B076BA" w:rsidRPr="002D73BE" w:rsidRDefault="00B076BA">
      <w:pPr>
        <w:jc w:val="both"/>
        <w:rPr>
          <w:sz w:val="16"/>
          <w:szCs w:val="16"/>
        </w:rPr>
      </w:pPr>
      <w:bookmarkStart w:id="21" w:name="sub_1223"/>
      <w:bookmarkEnd w:id="20"/>
      <w:r w:rsidRPr="002D73BE">
        <w:rPr>
          <w:sz w:val="16"/>
          <w:szCs w:val="16"/>
        </w:rPr>
        <w:t xml:space="preserve">          в) нарушению установленных требований пригодности жилого помещения для постоянного проживания граждан.</w:t>
      </w:r>
    </w:p>
    <w:p w:rsidR="00B076BA" w:rsidRPr="002D73BE" w:rsidRDefault="00B076BA">
      <w:pPr>
        <w:jc w:val="both"/>
        <w:rPr>
          <w:sz w:val="16"/>
          <w:szCs w:val="16"/>
          <w:lang w:eastAsia="ru-RU"/>
        </w:rPr>
      </w:pPr>
      <w:r w:rsidRPr="002D73BE">
        <w:rPr>
          <w:sz w:val="16"/>
          <w:szCs w:val="16"/>
        </w:rPr>
        <w:t xml:space="preserve">             7.5. </w:t>
      </w:r>
      <w:r w:rsidRPr="002D73BE">
        <w:rPr>
          <w:sz w:val="16"/>
          <w:szCs w:val="16"/>
          <w:lang w:eastAsia="ru-RU"/>
        </w:rPr>
        <w:t xml:space="preserve">В случае нарушения ТСО порядка приостановления, прекращения подачи тепловой энергии, ТСО </w:t>
      </w:r>
      <w:proofErr w:type="gramStart"/>
      <w:r w:rsidRPr="002D73BE">
        <w:rPr>
          <w:sz w:val="16"/>
          <w:szCs w:val="16"/>
          <w:lang w:eastAsia="ru-RU"/>
        </w:rPr>
        <w:t>обязана</w:t>
      </w:r>
      <w:proofErr w:type="gramEnd"/>
      <w:r w:rsidRPr="002D73BE">
        <w:rPr>
          <w:sz w:val="16"/>
          <w:szCs w:val="16"/>
          <w:lang w:eastAsia="ru-RU"/>
        </w:rPr>
        <w:t xml:space="preserve"> возместить возникшие в результате данного нарушения убытки в соответствии с действующим законодательством.</w:t>
      </w:r>
    </w:p>
    <w:p w:rsidR="00B076BA" w:rsidRPr="002D73BE" w:rsidRDefault="00B076BA">
      <w:pPr>
        <w:jc w:val="both"/>
        <w:rPr>
          <w:sz w:val="16"/>
          <w:szCs w:val="16"/>
          <w:lang w:eastAsia="ru-RU"/>
        </w:rPr>
      </w:pPr>
      <w:r w:rsidRPr="002D73BE">
        <w:rPr>
          <w:sz w:val="16"/>
          <w:szCs w:val="16"/>
          <w:lang w:eastAsia="ru-RU"/>
        </w:rPr>
        <w:t xml:space="preserve">             7.6. В случае</w:t>
      </w:r>
      <w:proofErr w:type="gramStart"/>
      <w:r w:rsidRPr="002D73BE">
        <w:rPr>
          <w:sz w:val="16"/>
          <w:szCs w:val="16"/>
          <w:lang w:eastAsia="ru-RU"/>
        </w:rPr>
        <w:t>,</w:t>
      </w:r>
      <w:proofErr w:type="gramEnd"/>
      <w:r w:rsidRPr="002D73BE">
        <w:rPr>
          <w:sz w:val="16"/>
          <w:szCs w:val="16"/>
          <w:lang w:eastAsia="ru-RU"/>
        </w:rPr>
        <w:t xml:space="preserve"> если подача тепловой энергии (мощности) Потребителю осуществляется по тепловым сетям, принадлежащим либо находящимся на балансе </w:t>
      </w:r>
      <w:proofErr w:type="spellStart"/>
      <w:r w:rsidRPr="002D73BE">
        <w:rPr>
          <w:sz w:val="16"/>
          <w:szCs w:val="16"/>
          <w:lang w:eastAsia="ru-RU"/>
        </w:rPr>
        <w:t>теплосетевой</w:t>
      </w:r>
      <w:proofErr w:type="spellEnd"/>
      <w:r w:rsidRPr="002D73BE">
        <w:rPr>
          <w:sz w:val="16"/>
          <w:szCs w:val="16"/>
          <w:lang w:eastAsia="ru-RU"/>
        </w:rPr>
        <w:t xml:space="preserve"> организации, действия по ограничению, прекращению данной подачи в порядке, установленном ст. 22 Федерального закона от 27.07.2010 г. № 190-ФЗ «О теплоснабжении», осуществляются </w:t>
      </w:r>
      <w:proofErr w:type="spellStart"/>
      <w:r w:rsidRPr="002D73BE">
        <w:rPr>
          <w:sz w:val="16"/>
          <w:szCs w:val="16"/>
          <w:lang w:eastAsia="ru-RU"/>
        </w:rPr>
        <w:t>теплосетевой</w:t>
      </w:r>
      <w:proofErr w:type="spellEnd"/>
      <w:r w:rsidRPr="002D73BE">
        <w:rPr>
          <w:sz w:val="16"/>
          <w:szCs w:val="16"/>
          <w:lang w:eastAsia="ru-RU"/>
        </w:rPr>
        <w:t xml:space="preserve"> организацией на основании уведомления, направленного в теплоснабжающую организацию.</w:t>
      </w:r>
      <w:bookmarkEnd w:id="17"/>
      <w:bookmarkEnd w:id="18"/>
      <w:bookmarkEnd w:id="21"/>
    </w:p>
    <w:p w:rsidR="00B076BA" w:rsidRPr="002D73BE" w:rsidRDefault="00B076BA">
      <w:pPr>
        <w:jc w:val="center"/>
        <w:rPr>
          <w:bCs/>
          <w:sz w:val="16"/>
          <w:szCs w:val="16"/>
        </w:rPr>
      </w:pPr>
      <w:r w:rsidRPr="002D73BE">
        <w:rPr>
          <w:bCs/>
          <w:sz w:val="16"/>
          <w:szCs w:val="16"/>
        </w:rPr>
        <w:t>8. Прочие условия.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>8.1. Стороны обязуются обеспечить конфиденциальность персональных данных и другой информации, полученных в период действия настоящего Договора.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 xml:space="preserve">8.2.  В соответствии с требованиями статьи 9 Федерального закона от 27.07.2006 года № ФЗ-152 «О персональных данных», Потребитель подтверждает свое согласие на обработку ТСО следующих персональных данных Потребителя: фамилия, имя, отчество, число, месяц, год рождения, место рождения, адрес проживания, номер телефона, а так же иных данных, необходимых ТСО для указанных целей. 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 </w:t>
      </w:r>
      <w:proofErr w:type="gramStart"/>
      <w:r w:rsidRPr="002D73BE">
        <w:rPr>
          <w:sz w:val="16"/>
          <w:szCs w:val="16"/>
        </w:rPr>
        <w:t>Потребитель предоставляет ТСО право осуществлять все действия (операции) с персональными данными Потребителя включая сбор, систематизацию, накопление, хранение, обновление, использование, обезличивание, блокирование, уничтожение, в целях, указанных в настоящем согласии.</w:t>
      </w:r>
      <w:proofErr w:type="gramEnd"/>
      <w:r w:rsidRPr="002D73BE">
        <w:rPr>
          <w:sz w:val="16"/>
          <w:szCs w:val="16"/>
        </w:rPr>
        <w:t xml:space="preserve"> ТСО вправе обрабатывать персональные данные Потребителя посредством внесения их в электронную базу данных, хранения в архивах, включая в списки (реестры) и отчетные формы, а так же иным способами.</w:t>
      </w:r>
    </w:p>
    <w:p w:rsidR="00B076BA" w:rsidRPr="002D73BE" w:rsidRDefault="00B076BA">
      <w:pPr>
        <w:autoSpaceDE w:val="0"/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 Согласие потребителя на обработку персональных данных дано Потребителем с момента подписания настоящего договора.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 xml:space="preserve">8.3. Настоящий Договор вступает в силу с момента его подписания и действует </w:t>
      </w:r>
      <w:proofErr w:type="gramStart"/>
      <w:r w:rsidRPr="002D73BE">
        <w:rPr>
          <w:sz w:val="16"/>
          <w:szCs w:val="16"/>
        </w:rPr>
        <w:t>до</w:t>
      </w:r>
      <w:proofErr w:type="gramEnd"/>
      <w:r w:rsidRPr="002D73BE">
        <w:rPr>
          <w:sz w:val="16"/>
          <w:szCs w:val="16"/>
        </w:rPr>
        <w:t xml:space="preserve">  ____________________. 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 Стороны договорились о том, что действие настоящего Договора распространяется на отношения Сторон, возникшие с 01.11.2014 года.     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8.4. Договор считается ежегодно продленным, если за месяц до окончания срока его действия не последует письменного заявление одной из сторон об отказе от настоящего Договора или его пересмотре.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ab/>
        <w:t xml:space="preserve">8.5. Настоящий Договор, может </w:t>
      </w:r>
      <w:proofErr w:type="gramStart"/>
      <w:r w:rsidRPr="002D73BE">
        <w:rPr>
          <w:sz w:val="16"/>
          <w:szCs w:val="16"/>
        </w:rPr>
        <w:t>быть</w:t>
      </w:r>
      <w:proofErr w:type="gramEnd"/>
      <w:r w:rsidRPr="002D73BE">
        <w:rPr>
          <w:sz w:val="16"/>
          <w:szCs w:val="16"/>
        </w:rPr>
        <w:t xml:space="preserve"> расторгнут по соглашению сторон и (или) по решению суда, в случаях  предусмотренных действующим законодательством.</w:t>
      </w:r>
    </w:p>
    <w:p w:rsidR="00B076BA" w:rsidRPr="002D73BE" w:rsidRDefault="00B076BA">
      <w:pPr>
        <w:jc w:val="both"/>
        <w:rPr>
          <w:sz w:val="16"/>
          <w:szCs w:val="16"/>
        </w:rPr>
      </w:pPr>
      <w:r w:rsidRPr="002D73BE">
        <w:rPr>
          <w:sz w:val="16"/>
          <w:szCs w:val="16"/>
        </w:rPr>
        <w:t xml:space="preserve">             8.6. Все изменения и дополнения к настоящему Договору должны быть составлены в письменной форме и подписаны Сторонами.</w:t>
      </w:r>
    </w:p>
    <w:p w:rsidR="00B076BA" w:rsidRPr="002D73BE" w:rsidRDefault="00B076BA">
      <w:pPr>
        <w:jc w:val="both"/>
        <w:rPr>
          <w:rStyle w:val="a7"/>
          <w:i w:val="0"/>
          <w:iCs w:val="0"/>
          <w:sz w:val="16"/>
          <w:szCs w:val="16"/>
        </w:rPr>
      </w:pPr>
      <w:r w:rsidRPr="002D73BE">
        <w:rPr>
          <w:sz w:val="16"/>
          <w:szCs w:val="16"/>
        </w:rPr>
        <w:t xml:space="preserve">             8.7.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:rsidR="00B076BA" w:rsidRPr="002D73BE" w:rsidRDefault="00B076BA">
      <w:pPr>
        <w:jc w:val="both"/>
        <w:rPr>
          <w:rStyle w:val="a7"/>
          <w:i w:val="0"/>
          <w:iCs w:val="0"/>
          <w:sz w:val="16"/>
          <w:szCs w:val="16"/>
        </w:rPr>
      </w:pPr>
      <w:r w:rsidRPr="002D73BE">
        <w:rPr>
          <w:rStyle w:val="a7"/>
          <w:i w:val="0"/>
          <w:iCs w:val="0"/>
          <w:sz w:val="16"/>
          <w:szCs w:val="16"/>
        </w:rPr>
        <w:tab/>
        <w:t xml:space="preserve">8.8. Настоящий договор составлен на _______ страницах в двух экземплярах, по одному для каждой из сторон, каждый из которых имеет одинаковую юридическую силу. </w:t>
      </w:r>
    </w:p>
    <w:p w:rsidR="00B076BA" w:rsidRPr="002D73BE" w:rsidRDefault="00B076BA" w:rsidP="002D73BE">
      <w:pPr>
        <w:jc w:val="both"/>
        <w:rPr>
          <w:bCs/>
          <w:sz w:val="16"/>
          <w:szCs w:val="16"/>
        </w:rPr>
      </w:pPr>
      <w:r w:rsidRPr="002D73BE">
        <w:rPr>
          <w:rStyle w:val="a7"/>
          <w:i w:val="0"/>
          <w:iCs w:val="0"/>
          <w:sz w:val="16"/>
          <w:szCs w:val="16"/>
        </w:rPr>
        <w:t xml:space="preserve">              </w:t>
      </w:r>
      <w:r w:rsidR="002D73BE">
        <w:rPr>
          <w:rStyle w:val="a7"/>
          <w:i w:val="0"/>
          <w:iCs w:val="0"/>
          <w:sz w:val="16"/>
          <w:szCs w:val="16"/>
        </w:rPr>
        <w:t xml:space="preserve">                                                                          </w:t>
      </w:r>
      <w:r w:rsidRPr="002D73BE">
        <w:rPr>
          <w:bCs/>
          <w:sz w:val="16"/>
          <w:szCs w:val="16"/>
        </w:rPr>
        <w:t>9. Юридические адреса, реквизиты и подписи сторон:</w:t>
      </w:r>
    </w:p>
    <w:p w:rsidR="00B076BA" w:rsidRPr="002D73BE" w:rsidRDefault="00B076BA">
      <w:pPr>
        <w:autoSpaceDE w:val="0"/>
        <w:jc w:val="center"/>
        <w:rPr>
          <w:bCs/>
          <w:sz w:val="16"/>
          <w:szCs w:val="16"/>
        </w:rPr>
      </w:pPr>
    </w:p>
    <w:p w:rsidR="00B076BA" w:rsidRPr="002D73BE" w:rsidRDefault="00B076BA">
      <w:pPr>
        <w:pStyle w:val="ConsPlusNonformat"/>
        <w:rPr>
          <w:rFonts w:ascii="Times New Roman" w:hAnsi="Times New Roman" w:cs="Times New Roman"/>
          <w:bCs/>
          <w:sz w:val="14"/>
          <w:szCs w:val="14"/>
        </w:rPr>
      </w:pPr>
      <w:r w:rsidRPr="002D73BE">
        <w:rPr>
          <w:rFonts w:ascii="Times New Roman" w:hAnsi="Times New Roman" w:cs="Times New Roman"/>
          <w:sz w:val="16"/>
          <w:szCs w:val="16"/>
        </w:rPr>
        <w:t xml:space="preserve">      </w:t>
      </w:r>
      <w:r w:rsidR="00FD2131" w:rsidRPr="002D73BE">
        <w:rPr>
          <w:rFonts w:ascii="Times New Roman" w:hAnsi="Times New Roman" w:cs="Times New Roman"/>
          <w:sz w:val="16"/>
          <w:szCs w:val="16"/>
        </w:rPr>
        <w:t xml:space="preserve">       </w:t>
      </w:r>
      <w:r w:rsidRPr="002D73BE">
        <w:rPr>
          <w:rFonts w:ascii="Times New Roman" w:hAnsi="Times New Roman" w:cs="Times New Roman"/>
          <w:bCs/>
          <w:sz w:val="14"/>
          <w:szCs w:val="14"/>
        </w:rPr>
        <w:t xml:space="preserve">Теплоснабжающая организация:                                                 </w:t>
      </w:r>
      <w:r w:rsidR="00FD2131" w:rsidRPr="002D73BE">
        <w:rPr>
          <w:rFonts w:ascii="Times New Roman" w:hAnsi="Times New Roman" w:cs="Times New Roman"/>
          <w:bCs/>
          <w:sz w:val="14"/>
          <w:szCs w:val="14"/>
        </w:rPr>
        <w:t xml:space="preserve">  </w:t>
      </w:r>
      <w:r w:rsidR="002D73BE">
        <w:rPr>
          <w:rFonts w:ascii="Times New Roman" w:hAnsi="Times New Roman" w:cs="Times New Roman"/>
          <w:bCs/>
          <w:sz w:val="14"/>
          <w:szCs w:val="14"/>
        </w:rPr>
        <w:t xml:space="preserve">                                                                                 </w:t>
      </w:r>
      <w:r w:rsidR="00FD2131" w:rsidRPr="002D73BE">
        <w:rPr>
          <w:rFonts w:ascii="Times New Roman" w:hAnsi="Times New Roman" w:cs="Times New Roman"/>
          <w:bCs/>
          <w:sz w:val="14"/>
          <w:szCs w:val="14"/>
        </w:rPr>
        <w:t xml:space="preserve">  </w:t>
      </w:r>
      <w:r w:rsidRPr="002D73BE">
        <w:rPr>
          <w:rFonts w:ascii="Times New Roman" w:hAnsi="Times New Roman" w:cs="Times New Roman"/>
          <w:bCs/>
          <w:sz w:val="14"/>
          <w:szCs w:val="14"/>
        </w:rPr>
        <w:t>Абонент:</w:t>
      </w:r>
    </w:p>
    <w:p w:rsidR="00FD2131" w:rsidRPr="002D73BE" w:rsidRDefault="00B076BA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2D73BE">
        <w:rPr>
          <w:rFonts w:ascii="Times New Roman" w:hAnsi="Times New Roman" w:cs="Times New Roman"/>
          <w:sz w:val="14"/>
          <w:szCs w:val="14"/>
        </w:rPr>
        <w:t xml:space="preserve">      </w:t>
      </w:r>
      <w:r w:rsidR="00FD2131" w:rsidRPr="002D73BE">
        <w:rPr>
          <w:rFonts w:ascii="Times New Roman" w:hAnsi="Times New Roman" w:cs="Times New Roman"/>
          <w:sz w:val="14"/>
          <w:szCs w:val="14"/>
        </w:rPr>
        <w:t xml:space="preserve">       </w:t>
      </w:r>
      <w:r w:rsidRPr="002D73BE">
        <w:rPr>
          <w:rFonts w:ascii="Times New Roman" w:hAnsi="Times New Roman" w:cs="Times New Roman"/>
          <w:sz w:val="14"/>
          <w:szCs w:val="14"/>
        </w:rPr>
        <w:t>ГУП РК «</w:t>
      </w:r>
      <w:proofErr w:type="spellStart"/>
      <w:r w:rsidRPr="002D73BE">
        <w:rPr>
          <w:rFonts w:ascii="Times New Roman" w:hAnsi="Times New Roman" w:cs="Times New Roman"/>
          <w:sz w:val="14"/>
          <w:szCs w:val="14"/>
        </w:rPr>
        <w:t>Крымтеплокоммунэнерго</w:t>
      </w:r>
      <w:proofErr w:type="spellEnd"/>
      <w:r w:rsidRPr="002D73BE">
        <w:rPr>
          <w:rFonts w:ascii="Times New Roman" w:hAnsi="Times New Roman" w:cs="Times New Roman"/>
          <w:sz w:val="14"/>
          <w:szCs w:val="14"/>
        </w:rPr>
        <w:t>»</w:t>
      </w:r>
    </w:p>
    <w:p w:rsidR="00FD2131" w:rsidRPr="002D73BE" w:rsidRDefault="00FD2131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2D73BE">
        <w:rPr>
          <w:rFonts w:ascii="Times New Roman" w:hAnsi="Times New Roman" w:cs="Times New Roman"/>
          <w:sz w:val="14"/>
          <w:szCs w:val="14"/>
        </w:rPr>
        <w:t xml:space="preserve">  в лице филиала ГУП РК «</w:t>
      </w:r>
      <w:proofErr w:type="spellStart"/>
      <w:r w:rsidRPr="002D73BE">
        <w:rPr>
          <w:rFonts w:ascii="Times New Roman" w:hAnsi="Times New Roman" w:cs="Times New Roman"/>
          <w:sz w:val="14"/>
          <w:szCs w:val="14"/>
        </w:rPr>
        <w:t>Крымтеплокоммунэнерго</w:t>
      </w:r>
      <w:proofErr w:type="spellEnd"/>
      <w:r w:rsidRPr="002D73BE">
        <w:rPr>
          <w:rFonts w:ascii="Times New Roman" w:hAnsi="Times New Roman" w:cs="Times New Roman"/>
          <w:sz w:val="14"/>
          <w:szCs w:val="14"/>
        </w:rPr>
        <w:t>»</w:t>
      </w:r>
    </w:p>
    <w:p w:rsidR="00B076BA" w:rsidRPr="002D73BE" w:rsidRDefault="00FD2131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2D73BE">
        <w:rPr>
          <w:rFonts w:ascii="Times New Roman" w:hAnsi="Times New Roman" w:cs="Times New Roman"/>
          <w:sz w:val="14"/>
          <w:szCs w:val="14"/>
        </w:rPr>
        <w:t xml:space="preserve">                            в г. Керчь</w:t>
      </w:r>
      <w:r w:rsidR="00B076BA" w:rsidRPr="002D73BE">
        <w:rPr>
          <w:rFonts w:ascii="Times New Roman" w:hAnsi="Times New Roman" w:cs="Times New Roman"/>
          <w:sz w:val="14"/>
          <w:szCs w:val="14"/>
        </w:rPr>
        <w:t xml:space="preserve">                                                </w:t>
      </w:r>
      <w:r w:rsidR="00B076BA" w:rsidRPr="002D73BE">
        <w:rPr>
          <w:rFonts w:ascii="Times New Roman" w:hAnsi="Times New Roman" w:cs="Times New Roman"/>
          <w:sz w:val="14"/>
          <w:szCs w:val="14"/>
          <w:u w:val="single"/>
        </w:rPr>
        <w:t xml:space="preserve">                                                            </w:t>
      </w:r>
    </w:p>
    <w:p w:rsidR="00B076BA" w:rsidRPr="002D73BE" w:rsidRDefault="00B076BA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2D73BE">
        <w:rPr>
          <w:rFonts w:ascii="Times New Roman" w:hAnsi="Times New Roman" w:cs="Times New Roman"/>
          <w:sz w:val="14"/>
          <w:szCs w:val="14"/>
        </w:rPr>
        <w:t xml:space="preserve">       ИНН </w:t>
      </w:r>
      <w:r w:rsidR="000A4A0B">
        <w:rPr>
          <w:rFonts w:ascii="Times New Roman" w:hAnsi="Times New Roman" w:cs="Times New Roman"/>
          <w:sz w:val="14"/>
          <w:szCs w:val="14"/>
        </w:rPr>
        <w:t xml:space="preserve">   </w:t>
      </w:r>
      <w:r w:rsidR="00455E91">
        <w:rPr>
          <w:rFonts w:ascii="Times New Roman" w:hAnsi="Times New Roman" w:cs="Times New Roman"/>
          <w:sz w:val="14"/>
          <w:szCs w:val="14"/>
        </w:rPr>
        <w:t>9102028499</w:t>
      </w:r>
      <w:r w:rsidRPr="002D73BE">
        <w:rPr>
          <w:rFonts w:ascii="Times New Roman" w:hAnsi="Times New Roman" w:cs="Times New Roman"/>
          <w:sz w:val="14"/>
          <w:szCs w:val="14"/>
        </w:rPr>
        <w:t xml:space="preserve">                            </w:t>
      </w:r>
      <w:r w:rsidR="002D73B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</w:t>
      </w:r>
      <w:r w:rsidRPr="002D73BE">
        <w:rPr>
          <w:rFonts w:ascii="Times New Roman" w:hAnsi="Times New Roman" w:cs="Times New Roman"/>
          <w:sz w:val="14"/>
          <w:szCs w:val="14"/>
        </w:rPr>
        <w:t xml:space="preserve">       </w:t>
      </w:r>
      <w:r w:rsidR="000A4A0B">
        <w:rPr>
          <w:rFonts w:ascii="Times New Roman" w:hAnsi="Times New Roman" w:cs="Times New Roman"/>
          <w:sz w:val="14"/>
          <w:szCs w:val="14"/>
        </w:rPr>
        <w:tab/>
      </w:r>
      <w:r w:rsidR="005673D6">
        <w:rPr>
          <w:rFonts w:ascii="Times New Roman" w:hAnsi="Times New Roman" w:cs="Times New Roman"/>
          <w:sz w:val="14"/>
          <w:szCs w:val="14"/>
        </w:rPr>
        <w:t>___________</w:t>
      </w:r>
      <w:r w:rsidRPr="002D73BE">
        <w:rPr>
          <w:rFonts w:ascii="Times New Roman" w:hAnsi="Times New Roman" w:cs="Times New Roman"/>
          <w:sz w:val="14"/>
          <w:szCs w:val="14"/>
        </w:rPr>
        <w:t>__</w:t>
      </w:r>
      <w:r w:rsidR="005673D6">
        <w:rPr>
          <w:rFonts w:ascii="Times New Roman" w:hAnsi="Times New Roman" w:cs="Times New Roman"/>
          <w:sz w:val="14"/>
          <w:szCs w:val="14"/>
        </w:rPr>
        <w:t>__</w:t>
      </w:r>
      <w:r w:rsidRPr="002D73BE">
        <w:rPr>
          <w:rFonts w:ascii="Times New Roman" w:hAnsi="Times New Roman" w:cs="Times New Roman"/>
          <w:sz w:val="14"/>
          <w:szCs w:val="14"/>
        </w:rPr>
        <w:t>___________</w:t>
      </w:r>
      <w:r w:rsidR="005673D6">
        <w:rPr>
          <w:rFonts w:ascii="Times New Roman" w:hAnsi="Times New Roman" w:cs="Times New Roman"/>
          <w:sz w:val="14"/>
          <w:szCs w:val="14"/>
        </w:rPr>
        <w:t>__________</w:t>
      </w:r>
      <w:r w:rsidRPr="002D73BE">
        <w:rPr>
          <w:rFonts w:ascii="Times New Roman" w:hAnsi="Times New Roman" w:cs="Times New Roman"/>
          <w:sz w:val="14"/>
          <w:szCs w:val="14"/>
        </w:rPr>
        <w:t>________________</w:t>
      </w:r>
    </w:p>
    <w:p w:rsidR="00B076BA" w:rsidRPr="002D73BE" w:rsidRDefault="00B076BA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2D73BE">
        <w:rPr>
          <w:rFonts w:ascii="Times New Roman" w:hAnsi="Times New Roman" w:cs="Times New Roman"/>
          <w:sz w:val="14"/>
          <w:szCs w:val="14"/>
        </w:rPr>
        <w:t xml:space="preserve">       КПП </w:t>
      </w:r>
      <w:r w:rsidR="000A4A0B">
        <w:rPr>
          <w:rFonts w:ascii="Times New Roman" w:hAnsi="Times New Roman" w:cs="Times New Roman"/>
          <w:sz w:val="14"/>
          <w:szCs w:val="14"/>
        </w:rPr>
        <w:t xml:space="preserve">   </w:t>
      </w:r>
      <w:r w:rsidR="00455E91">
        <w:rPr>
          <w:rFonts w:ascii="Times New Roman" w:hAnsi="Times New Roman" w:cs="Times New Roman"/>
          <w:sz w:val="14"/>
          <w:szCs w:val="14"/>
        </w:rPr>
        <w:t>910201001</w:t>
      </w:r>
      <w:r w:rsidRPr="002D73BE">
        <w:rPr>
          <w:rFonts w:ascii="Times New Roman" w:hAnsi="Times New Roman" w:cs="Times New Roman"/>
          <w:sz w:val="14"/>
          <w:szCs w:val="14"/>
        </w:rPr>
        <w:t xml:space="preserve">                                   </w:t>
      </w:r>
      <w:r w:rsidR="002D73B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</w:t>
      </w:r>
      <w:r w:rsidR="000A4A0B">
        <w:rPr>
          <w:rFonts w:ascii="Times New Roman" w:hAnsi="Times New Roman" w:cs="Times New Roman"/>
          <w:sz w:val="14"/>
          <w:szCs w:val="14"/>
        </w:rPr>
        <w:tab/>
      </w:r>
      <w:r w:rsidR="005673D6">
        <w:rPr>
          <w:rFonts w:ascii="Times New Roman" w:hAnsi="Times New Roman" w:cs="Times New Roman"/>
          <w:sz w:val="14"/>
          <w:szCs w:val="14"/>
        </w:rPr>
        <w:t>_______________________</w:t>
      </w:r>
      <w:r w:rsidRPr="002D73BE">
        <w:rPr>
          <w:rFonts w:ascii="Times New Roman" w:hAnsi="Times New Roman" w:cs="Times New Roman"/>
          <w:sz w:val="14"/>
          <w:szCs w:val="14"/>
        </w:rPr>
        <w:t>_____________________________</w:t>
      </w:r>
    </w:p>
    <w:p w:rsidR="00455E91" w:rsidRDefault="00B076BA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2D73BE">
        <w:rPr>
          <w:rFonts w:ascii="Times New Roman" w:hAnsi="Times New Roman" w:cs="Times New Roman"/>
          <w:sz w:val="14"/>
          <w:szCs w:val="14"/>
        </w:rPr>
        <w:t xml:space="preserve">       Юридический адрес: </w:t>
      </w:r>
      <w:r w:rsidR="00455E91">
        <w:rPr>
          <w:rFonts w:ascii="Times New Roman" w:hAnsi="Times New Roman" w:cs="Times New Roman"/>
          <w:sz w:val="14"/>
          <w:szCs w:val="14"/>
        </w:rPr>
        <w:t xml:space="preserve">298318, Республика Крым, </w:t>
      </w:r>
      <w:r w:rsidR="000A4A0B">
        <w:rPr>
          <w:rFonts w:ascii="Times New Roman" w:hAnsi="Times New Roman" w:cs="Times New Roman"/>
          <w:sz w:val="14"/>
          <w:szCs w:val="14"/>
        </w:rPr>
        <w:t xml:space="preserve">                                                </w:t>
      </w:r>
      <w:r w:rsidR="005673D6">
        <w:rPr>
          <w:rFonts w:ascii="Times New Roman" w:hAnsi="Times New Roman" w:cs="Times New Roman"/>
          <w:sz w:val="14"/>
          <w:szCs w:val="14"/>
        </w:rPr>
        <w:t xml:space="preserve">                        _________________________</w:t>
      </w:r>
      <w:r w:rsidR="000A4A0B">
        <w:rPr>
          <w:rFonts w:ascii="Times New Roman" w:hAnsi="Times New Roman" w:cs="Times New Roman"/>
          <w:sz w:val="14"/>
          <w:szCs w:val="14"/>
        </w:rPr>
        <w:t>___________________________</w:t>
      </w:r>
    </w:p>
    <w:p w:rsidR="00B076BA" w:rsidRPr="002D73BE" w:rsidRDefault="000A4A0B">
      <w:pPr>
        <w:pStyle w:val="ConsPlusNonforma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</w:t>
      </w:r>
      <w:r w:rsidR="00455E91">
        <w:rPr>
          <w:rFonts w:ascii="Times New Roman" w:hAnsi="Times New Roman" w:cs="Times New Roman"/>
          <w:sz w:val="14"/>
          <w:szCs w:val="14"/>
        </w:rPr>
        <w:t xml:space="preserve"> г</w:t>
      </w:r>
      <w:proofErr w:type="gramStart"/>
      <w:r w:rsidR="00455E91">
        <w:rPr>
          <w:rFonts w:ascii="Times New Roman" w:hAnsi="Times New Roman" w:cs="Times New Roman"/>
          <w:sz w:val="14"/>
          <w:szCs w:val="14"/>
        </w:rPr>
        <w:t>.К</w:t>
      </w:r>
      <w:proofErr w:type="gramEnd"/>
      <w:r w:rsidR="00455E91">
        <w:rPr>
          <w:rFonts w:ascii="Times New Roman" w:hAnsi="Times New Roman" w:cs="Times New Roman"/>
          <w:sz w:val="14"/>
          <w:szCs w:val="14"/>
        </w:rPr>
        <w:t>ерчь, ул.Кирова, 79-А</w:t>
      </w:r>
      <w:r w:rsidR="00B076BA" w:rsidRPr="002D73BE">
        <w:rPr>
          <w:rFonts w:ascii="Times New Roman" w:hAnsi="Times New Roman" w:cs="Times New Roman"/>
          <w:sz w:val="14"/>
          <w:szCs w:val="14"/>
        </w:rPr>
        <w:t xml:space="preserve">                                    </w:t>
      </w:r>
      <w:r w:rsidR="002D73B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</w:t>
      </w:r>
      <w:r w:rsidR="00113DF2">
        <w:rPr>
          <w:rFonts w:ascii="Times New Roman" w:hAnsi="Times New Roman" w:cs="Times New Roman"/>
          <w:sz w:val="14"/>
          <w:szCs w:val="14"/>
        </w:rPr>
        <w:t xml:space="preserve"> </w:t>
      </w:r>
      <w:r w:rsidR="005673D6">
        <w:rPr>
          <w:rFonts w:ascii="Times New Roman" w:hAnsi="Times New Roman" w:cs="Times New Roman"/>
          <w:sz w:val="14"/>
          <w:szCs w:val="14"/>
        </w:rPr>
        <w:t>_____________</w:t>
      </w:r>
      <w:r w:rsidR="00B076BA" w:rsidRPr="002D73BE">
        <w:rPr>
          <w:rFonts w:ascii="Times New Roman" w:hAnsi="Times New Roman" w:cs="Times New Roman"/>
          <w:sz w:val="14"/>
          <w:szCs w:val="14"/>
        </w:rPr>
        <w:t>____________</w:t>
      </w:r>
      <w:r w:rsidR="005673D6">
        <w:rPr>
          <w:rFonts w:ascii="Times New Roman" w:hAnsi="Times New Roman" w:cs="Times New Roman"/>
          <w:sz w:val="14"/>
          <w:szCs w:val="14"/>
        </w:rPr>
        <w:t>_________</w:t>
      </w:r>
      <w:r w:rsidR="00B076BA" w:rsidRPr="002D73BE">
        <w:rPr>
          <w:rFonts w:ascii="Times New Roman" w:hAnsi="Times New Roman" w:cs="Times New Roman"/>
          <w:sz w:val="14"/>
          <w:szCs w:val="14"/>
        </w:rPr>
        <w:t>__________________</w:t>
      </w:r>
    </w:p>
    <w:p w:rsidR="00455E91" w:rsidRDefault="00B076BA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2D73BE">
        <w:rPr>
          <w:rFonts w:ascii="Times New Roman" w:hAnsi="Times New Roman" w:cs="Times New Roman"/>
          <w:sz w:val="14"/>
          <w:szCs w:val="14"/>
        </w:rPr>
        <w:t xml:space="preserve">        Почтовый адрес:</w:t>
      </w:r>
      <w:r w:rsidR="00455E91">
        <w:rPr>
          <w:rFonts w:ascii="Times New Roman" w:hAnsi="Times New Roman" w:cs="Times New Roman"/>
          <w:sz w:val="14"/>
          <w:szCs w:val="14"/>
        </w:rPr>
        <w:t xml:space="preserve"> ул</w:t>
      </w:r>
      <w:proofErr w:type="gramStart"/>
      <w:r w:rsidR="00455E91">
        <w:rPr>
          <w:rFonts w:ascii="Times New Roman" w:hAnsi="Times New Roman" w:cs="Times New Roman"/>
          <w:sz w:val="14"/>
          <w:szCs w:val="14"/>
        </w:rPr>
        <w:t>.К</w:t>
      </w:r>
      <w:proofErr w:type="gramEnd"/>
      <w:r w:rsidR="00455E91">
        <w:rPr>
          <w:rFonts w:ascii="Times New Roman" w:hAnsi="Times New Roman" w:cs="Times New Roman"/>
          <w:sz w:val="14"/>
          <w:szCs w:val="14"/>
        </w:rPr>
        <w:t xml:space="preserve">ирова,79а, г.Керчь, </w:t>
      </w:r>
      <w:r w:rsidR="000A4A0B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</w:t>
      </w:r>
      <w:r w:rsidR="00113DF2">
        <w:rPr>
          <w:rFonts w:ascii="Times New Roman" w:hAnsi="Times New Roman" w:cs="Times New Roman"/>
          <w:sz w:val="14"/>
          <w:szCs w:val="14"/>
        </w:rPr>
        <w:t xml:space="preserve"> </w:t>
      </w:r>
      <w:r w:rsidR="000A4A0B">
        <w:rPr>
          <w:rFonts w:ascii="Times New Roman" w:hAnsi="Times New Roman" w:cs="Times New Roman"/>
          <w:sz w:val="14"/>
          <w:szCs w:val="14"/>
        </w:rPr>
        <w:t xml:space="preserve"> </w:t>
      </w:r>
      <w:r w:rsidR="005673D6">
        <w:rPr>
          <w:rFonts w:ascii="Times New Roman" w:hAnsi="Times New Roman" w:cs="Times New Roman"/>
          <w:sz w:val="14"/>
          <w:szCs w:val="14"/>
        </w:rPr>
        <w:t>_______________________</w:t>
      </w:r>
      <w:r w:rsidR="000A4A0B">
        <w:rPr>
          <w:rFonts w:ascii="Times New Roman" w:hAnsi="Times New Roman" w:cs="Times New Roman"/>
          <w:sz w:val="14"/>
          <w:szCs w:val="14"/>
        </w:rPr>
        <w:t>_____________________________</w:t>
      </w:r>
    </w:p>
    <w:p w:rsidR="00B076BA" w:rsidRPr="002D73BE" w:rsidRDefault="00455E91">
      <w:pPr>
        <w:pStyle w:val="ConsPlusNonforma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Республика Крым, Россия, 298318</w:t>
      </w:r>
      <w:r w:rsidR="00B076BA" w:rsidRPr="002D73BE">
        <w:rPr>
          <w:rFonts w:ascii="Times New Roman" w:hAnsi="Times New Roman" w:cs="Times New Roman"/>
          <w:sz w:val="14"/>
          <w:szCs w:val="14"/>
        </w:rPr>
        <w:t xml:space="preserve">                                          </w:t>
      </w:r>
      <w:r w:rsidR="002D73B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</w:t>
      </w:r>
      <w:r w:rsidR="005673D6">
        <w:rPr>
          <w:rFonts w:ascii="Times New Roman" w:hAnsi="Times New Roman" w:cs="Times New Roman"/>
          <w:sz w:val="14"/>
          <w:szCs w:val="14"/>
        </w:rPr>
        <w:t>_______________________</w:t>
      </w:r>
      <w:r w:rsidR="00B076BA" w:rsidRPr="002D73BE">
        <w:rPr>
          <w:rFonts w:ascii="Times New Roman" w:hAnsi="Times New Roman" w:cs="Times New Roman"/>
          <w:sz w:val="14"/>
          <w:szCs w:val="14"/>
        </w:rPr>
        <w:t>_____________________________</w:t>
      </w:r>
    </w:p>
    <w:p w:rsidR="00B076BA" w:rsidRPr="002D73BE" w:rsidRDefault="00B076BA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2D73BE">
        <w:rPr>
          <w:rFonts w:ascii="Times New Roman" w:hAnsi="Times New Roman" w:cs="Times New Roman"/>
          <w:sz w:val="14"/>
          <w:szCs w:val="14"/>
        </w:rPr>
        <w:t xml:space="preserve">       Тел.: </w:t>
      </w:r>
      <w:r w:rsidR="00455E91" w:rsidRPr="00455E91">
        <w:rPr>
          <w:rFonts w:ascii="Times New Roman" w:hAnsi="Times New Roman" w:cs="Times New Roman"/>
          <w:sz w:val="14"/>
          <w:szCs w:val="14"/>
        </w:rPr>
        <w:t>+7(36561)5</w:t>
      </w:r>
      <w:r w:rsidR="00363AC9" w:rsidRPr="00363AC9">
        <w:rPr>
          <w:rFonts w:ascii="Times New Roman" w:hAnsi="Times New Roman" w:cs="Times New Roman"/>
          <w:sz w:val="14"/>
          <w:szCs w:val="14"/>
        </w:rPr>
        <w:t>-</w:t>
      </w:r>
      <w:r w:rsidR="00455E91" w:rsidRPr="00455E91">
        <w:rPr>
          <w:rFonts w:ascii="Times New Roman" w:hAnsi="Times New Roman" w:cs="Times New Roman"/>
          <w:sz w:val="14"/>
          <w:szCs w:val="14"/>
        </w:rPr>
        <w:t xml:space="preserve">42-80 </w:t>
      </w:r>
      <w:r w:rsidRPr="002D73BE">
        <w:rPr>
          <w:rFonts w:ascii="Times New Roman" w:hAnsi="Times New Roman" w:cs="Times New Roman"/>
          <w:sz w:val="14"/>
          <w:szCs w:val="14"/>
        </w:rPr>
        <w:t xml:space="preserve">факс: </w:t>
      </w:r>
      <w:r w:rsidR="00455E91" w:rsidRPr="00455E91">
        <w:rPr>
          <w:rFonts w:ascii="Times New Roman" w:hAnsi="Times New Roman" w:cs="Times New Roman"/>
          <w:sz w:val="14"/>
          <w:szCs w:val="14"/>
        </w:rPr>
        <w:t>5-42-80</w:t>
      </w:r>
      <w:r w:rsidRPr="002D73BE">
        <w:rPr>
          <w:rFonts w:ascii="Times New Roman" w:hAnsi="Times New Roman" w:cs="Times New Roman"/>
          <w:sz w:val="14"/>
          <w:szCs w:val="14"/>
        </w:rPr>
        <w:t xml:space="preserve">                                      </w:t>
      </w:r>
      <w:r w:rsidR="002D73B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</w:t>
      </w:r>
      <w:r w:rsidR="000A4A0B">
        <w:rPr>
          <w:rFonts w:ascii="Times New Roman" w:hAnsi="Times New Roman" w:cs="Times New Roman"/>
          <w:sz w:val="14"/>
          <w:szCs w:val="14"/>
        </w:rPr>
        <w:t xml:space="preserve"> </w:t>
      </w:r>
      <w:r w:rsidR="005673D6">
        <w:rPr>
          <w:rFonts w:ascii="Times New Roman" w:hAnsi="Times New Roman" w:cs="Times New Roman"/>
          <w:sz w:val="14"/>
          <w:szCs w:val="14"/>
        </w:rPr>
        <w:t>_______________________</w:t>
      </w:r>
      <w:r w:rsidRPr="002D73BE">
        <w:rPr>
          <w:rFonts w:ascii="Times New Roman" w:hAnsi="Times New Roman" w:cs="Times New Roman"/>
          <w:sz w:val="14"/>
          <w:szCs w:val="14"/>
        </w:rPr>
        <w:t>_____________________________</w:t>
      </w:r>
    </w:p>
    <w:p w:rsidR="00B076BA" w:rsidRPr="002D73BE" w:rsidRDefault="00B076BA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2D73BE">
        <w:rPr>
          <w:rFonts w:ascii="Times New Roman" w:hAnsi="Times New Roman" w:cs="Times New Roman"/>
          <w:sz w:val="14"/>
          <w:szCs w:val="14"/>
        </w:rPr>
        <w:t xml:space="preserve">       Эл</w:t>
      </w:r>
      <w:proofErr w:type="gramStart"/>
      <w:r w:rsidRPr="002D73BE">
        <w:rPr>
          <w:rFonts w:ascii="Times New Roman" w:hAnsi="Times New Roman" w:cs="Times New Roman"/>
          <w:sz w:val="14"/>
          <w:szCs w:val="14"/>
        </w:rPr>
        <w:t>.</w:t>
      </w:r>
      <w:proofErr w:type="gramEnd"/>
      <w:r w:rsidRPr="002D73BE">
        <w:rPr>
          <w:rFonts w:ascii="Times New Roman" w:hAnsi="Times New Roman" w:cs="Times New Roman"/>
          <w:sz w:val="14"/>
          <w:szCs w:val="14"/>
        </w:rPr>
        <w:t xml:space="preserve"> </w:t>
      </w:r>
      <w:proofErr w:type="gramStart"/>
      <w:r w:rsidRPr="002D73BE">
        <w:rPr>
          <w:rFonts w:ascii="Times New Roman" w:hAnsi="Times New Roman" w:cs="Times New Roman"/>
          <w:sz w:val="14"/>
          <w:szCs w:val="14"/>
        </w:rPr>
        <w:t>п</w:t>
      </w:r>
      <w:proofErr w:type="gramEnd"/>
      <w:r w:rsidRPr="002D73BE">
        <w:rPr>
          <w:rFonts w:ascii="Times New Roman" w:hAnsi="Times New Roman" w:cs="Times New Roman"/>
          <w:sz w:val="14"/>
          <w:szCs w:val="14"/>
        </w:rPr>
        <w:t xml:space="preserve">очта: </w:t>
      </w:r>
      <w:proofErr w:type="spellStart"/>
      <w:r w:rsidR="007D435C" w:rsidRPr="007D435C">
        <w:rPr>
          <w:rFonts w:ascii="Times New Roman" w:hAnsi="Times New Roman" w:cs="Times New Roman"/>
          <w:sz w:val="14"/>
          <w:szCs w:val="14"/>
          <w:lang w:val="en-US"/>
        </w:rPr>
        <w:t>abon</w:t>
      </w:r>
      <w:proofErr w:type="spellEnd"/>
      <w:r w:rsidR="007D435C" w:rsidRPr="00113DF2">
        <w:rPr>
          <w:rFonts w:ascii="Times New Roman" w:hAnsi="Times New Roman" w:cs="Times New Roman"/>
          <w:sz w:val="14"/>
          <w:szCs w:val="14"/>
        </w:rPr>
        <w:t>_</w:t>
      </w:r>
      <w:proofErr w:type="spellStart"/>
      <w:r w:rsidR="007D435C" w:rsidRPr="007D435C">
        <w:rPr>
          <w:rFonts w:ascii="Times New Roman" w:hAnsi="Times New Roman" w:cs="Times New Roman"/>
          <w:sz w:val="14"/>
          <w:szCs w:val="14"/>
          <w:lang w:val="en-US"/>
        </w:rPr>
        <w:t>ktke</w:t>
      </w:r>
      <w:proofErr w:type="spellEnd"/>
      <w:r w:rsidR="007D435C" w:rsidRPr="00113DF2">
        <w:rPr>
          <w:rFonts w:ascii="Times New Roman" w:hAnsi="Times New Roman" w:cs="Times New Roman"/>
          <w:sz w:val="14"/>
          <w:szCs w:val="14"/>
        </w:rPr>
        <w:t>@</w:t>
      </w:r>
      <w:proofErr w:type="spellStart"/>
      <w:r w:rsidR="007D435C" w:rsidRPr="007D435C">
        <w:rPr>
          <w:rFonts w:ascii="Times New Roman" w:hAnsi="Times New Roman" w:cs="Times New Roman"/>
          <w:sz w:val="14"/>
          <w:szCs w:val="14"/>
          <w:lang w:val="en-US"/>
        </w:rPr>
        <w:t>tce</w:t>
      </w:r>
      <w:proofErr w:type="spellEnd"/>
      <w:r w:rsidR="007D435C" w:rsidRPr="00113DF2">
        <w:rPr>
          <w:rFonts w:ascii="Times New Roman" w:hAnsi="Times New Roman" w:cs="Times New Roman"/>
          <w:sz w:val="14"/>
          <w:szCs w:val="14"/>
        </w:rPr>
        <w:t>.</w:t>
      </w:r>
      <w:proofErr w:type="spellStart"/>
      <w:r w:rsidR="007D435C" w:rsidRPr="007D435C">
        <w:rPr>
          <w:rFonts w:ascii="Times New Roman" w:hAnsi="Times New Roman" w:cs="Times New Roman"/>
          <w:sz w:val="14"/>
          <w:szCs w:val="14"/>
          <w:lang w:val="en-US"/>
        </w:rPr>
        <w:t>crimea</w:t>
      </w:r>
      <w:proofErr w:type="spellEnd"/>
      <w:r w:rsidR="007D435C" w:rsidRPr="00113DF2">
        <w:rPr>
          <w:rFonts w:ascii="Times New Roman" w:hAnsi="Times New Roman" w:cs="Times New Roman"/>
          <w:sz w:val="14"/>
          <w:szCs w:val="14"/>
        </w:rPr>
        <w:t>.</w:t>
      </w:r>
      <w:r w:rsidR="007D435C" w:rsidRPr="007D435C">
        <w:rPr>
          <w:rFonts w:ascii="Times New Roman" w:hAnsi="Times New Roman" w:cs="Times New Roman"/>
          <w:sz w:val="14"/>
          <w:szCs w:val="14"/>
          <w:lang w:val="en-US"/>
        </w:rPr>
        <w:t>com</w:t>
      </w:r>
      <w:r w:rsidRPr="002D73BE">
        <w:rPr>
          <w:rFonts w:ascii="Times New Roman" w:hAnsi="Times New Roman" w:cs="Times New Roman"/>
          <w:sz w:val="14"/>
          <w:szCs w:val="14"/>
        </w:rPr>
        <w:t xml:space="preserve">                                 </w:t>
      </w:r>
      <w:r w:rsidR="002D73BE">
        <w:rPr>
          <w:rFonts w:ascii="Times New Roman" w:hAnsi="Times New Roman" w:cs="Times New Roman"/>
          <w:sz w:val="14"/>
          <w:szCs w:val="14"/>
        </w:rPr>
        <w:t xml:space="preserve">                             </w:t>
      </w:r>
      <w:r w:rsidR="00113DF2">
        <w:rPr>
          <w:rFonts w:ascii="Times New Roman" w:hAnsi="Times New Roman" w:cs="Times New Roman"/>
          <w:sz w:val="14"/>
          <w:szCs w:val="14"/>
        </w:rPr>
        <w:t xml:space="preserve">                              </w:t>
      </w:r>
      <w:r w:rsidR="005673D6">
        <w:rPr>
          <w:rFonts w:ascii="Times New Roman" w:hAnsi="Times New Roman" w:cs="Times New Roman"/>
          <w:sz w:val="14"/>
          <w:szCs w:val="14"/>
        </w:rPr>
        <w:t>_______________________</w:t>
      </w:r>
      <w:r w:rsidRPr="002D73BE">
        <w:rPr>
          <w:rFonts w:ascii="Times New Roman" w:hAnsi="Times New Roman" w:cs="Times New Roman"/>
          <w:sz w:val="14"/>
          <w:szCs w:val="14"/>
        </w:rPr>
        <w:t>_____________________________</w:t>
      </w:r>
    </w:p>
    <w:p w:rsidR="00B076BA" w:rsidRPr="002D73BE" w:rsidRDefault="00B076BA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2D73BE">
        <w:rPr>
          <w:rFonts w:ascii="Times New Roman" w:hAnsi="Times New Roman" w:cs="Times New Roman"/>
          <w:sz w:val="14"/>
          <w:szCs w:val="14"/>
        </w:rPr>
        <w:t xml:space="preserve">       Банковские реквизиты:</w:t>
      </w:r>
      <w:r w:rsidR="000A4A0B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</w:t>
      </w:r>
      <w:r w:rsidR="005673D6">
        <w:rPr>
          <w:rFonts w:ascii="Times New Roman" w:hAnsi="Times New Roman" w:cs="Times New Roman"/>
          <w:sz w:val="14"/>
          <w:szCs w:val="14"/>
        </w:rPr>
        <w:t>_______________________</w:t>
      </w:r>
      <w:r w:rsidR="000A4A0B">
        <w:rPr>
          <w:rFonts w:ascii="Times New Roman" w:hAnsi="Times New Roman" w:cs="Times New Roman"/>
          <w:sz w:val="14"/>
          <w:szCs w:val="14"/>
        </w:rPr>
        <w:t>_____________________________</w:t>
      </w:r>
    </w:p>
    <w:p w:rsidR="00B076BA" w:rsidRPr="002D73BE" w:rsidRDefault="00B076BA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2D73BE">
        <w:rPr>
          <w:rFonts w:ascii="Times New Roman" w:hAnsi="Times New Roman" w:cs="Times New Roman"/>
          <w:sz w:val="14"/>
          <w:szCs w:val="14"/>
        </w:rPr>
        <w:t xml:space="preserve">       </w:t>
      </w:r>
      <w:proofErr w:type="gramStart"/>
      <w:r w:rsidRPr="002D73BE">
        <w:rPr>
          <w:rFonts w:ascii="Times New Roman" w:hAnsi="Times New Roman" w:cs="Times New Roman"/>
          <w:sz w:val="14"/>
          <w:szCs w:val="14"/>
        </w:rPr>
        <w:t>Р</w:t>
      </w:r>
      <w:proofErr w:type="gramEnd"/>
      <w:r w:rsidRPr="002D73BE">
        <w:rPr>
          <w:rFonts w:ascii="Times New Roman" w:hAnsi="Times New Roman" w:cs="Times New Roman"/>
          <w:sz w:val="14"/>
          <w:szCs w:val="14"/>
        </w:rPr>
        <w:t>/с</w:t>
      </w:r>
      <w:r w:rsidR="000A4A0B">
        <w:rPr>
          <w:rFonts w:ascii="Times New Roman" w:hAnsi="Times New Roman" w:cs="Times New Roman"/>
          <w:sz w:val="14"/>
          <w:szCs w:val="14"/>
        </w:rPr>
        <w:t xml:space="preserve">   </w:t>
      </w:r>
      <w:r w:rsidR="00455E91">
        <w:rPr>
          <w:rFonts w:ascii="Times New Roman" w:hAnsi="Times New Roman" w:cs="Times New Roman"/>
          <w:sz w:val="14"/>
          <w:szCs w:val="14"/>
        </w:rPr>
        <w:t>4060281014048000</w:t>
      </w:r>
      <w:r w:rsidR="00D41CC1">
        <w:rPr>
          <w:rFonts w:ascii="Times New Roman" w:hAnsi="Times New Roman" w:cs="Times New Roman"/>
          <w:sz w:val="14"/>
          <w:szCs w:val="14"/>
        </w:rPr>
        <w:t>0</w:t>
      </w:r>
      <w:r w:rsidR="00455E91">
        <w:rPr>
          <w:rFonts w:ascii="Times New Roman" w:hAnsi="Times New Roman" w:cs="Times New Roman"/>
          <w:sz w:val="14"/>
          <w:szCs w:val="14"/>
        </w:rPr>
        <w:t>012</w:t>
      </w:r>
      <w:r w:rsidRPr="002D73BE">
        <w:rPr>
          <w:rFonts w:ascii="Times New Roman" w:hAnsi="Times New Roman" w:cs="Times New Roman"/>
          <w:sz w:val="14"/>
          <w:szCs w:val="14"/>
        </w:rPr>
        <w:t xml:space="preserve">        </w:t>
      </w:r>
      <w:r w:rsidR="002D73B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</w:t>
      </w:r>
      <w:r w:rsidR="005673D6">
        <w:rPr>
          <w:rFonts w:ascii="Times New Roman" w:hAnsi="Times New Roman" w:cs="Times New Roman"/>
          <w:sz w:val="14"/>
          <w:szCs w:val="14"/>
        </w:rPr>
        <w:t xml:space="preserve">                               _______________________</w:t>
      </w:r>
      <w:r w:rsidRPr="002D73BE">
        <w:rPr>
          <w:rFonts w:ascii="Times New Roman" w:hAnsi="Times New Roman" w:cs="Times New Roman"/>
          <w:sz w:val="14"/>
          <w:szCs w:val="14"/>
        </w:rPr>
        <w:t>_____________________________</w:t>
      </w:r>
    </w:p>
    <w:p w:rsidR="00B076BA" w:rsidRPr="002D73BE" w:rsidRDefault="00B076BA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2D73BE">
        <w:rPr>
          <w:rFonts w:ascii="Times New Roman" w:hAnsi="Times New Roman" w:cs="Times New Roman"/>
          <w:sz w:val="14"/>
          <w:szCs w:val="14"/>
        </w:rPr>
        <w:t xml:space="preserve">       в </w:t>
      </w:r>
      <w:r w:rsidR="000A4A0B">
        <w:rPr>
          <w:rFonts w:ascii="Times New Roman" w:hAnsi="Times New Roman" w:cs="Times New Roman"/>
          <w:sz w:val="14"/>
          <w:szCs w:val="14"/>
        </w:rPr>
        <w:t xml:space="preserve"> РНКБ Банк (ПАО) г</w:t>
      </w:r>
      <w:proofErr w:type="gramStart"/>
      <w:r w:rsidR="000A4A0B">
        <w:rPr>
          <w:rFonts w:ascii="Times New Roman" w:hAnsi="Times New Roman" w:cs="Times New Roman"/>
          <w:sz w:val="14"/>
          <w:szCs w:val="14"/>
        </w:rPr>
        <w:t>.С</w:t>
      </w:r>
      <w:proofErr w:type="gramEnd"/>
      <w:r w:rsidR="000A4A0B">
        <w:rPr>
          <w:rFonts w:ascii="Times New Roman" w:hAnsi="Times New Roman" w:cs="Times New Roman"/>
          <w:sz w:val="14"/>
          <w:szCs w:val="14"/>
        </w:rPr>
        <w:t>имферополь</w:t>
      </w:r>
      <w:r w:rsidRPr="002D73BE">
        <w:rPr>
          <w:rFonts w:ascii="Times New Roman" w:hAnsi="Times New Roman" w:cs="Times New Roman"/>
          <w:sz w:val="14"/>
          <w:szCs w:val="14"/>
        </w:rPr>
        <w:t xml:space="preserve">                                      </w:t>
      </w:r>
      <w:r w:rsidR="002D73B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</w:t>
      </w:r>
      <w:r w:rsidR="000A4A0B">
        <w:rPr>
          <w:rFonts w:ascii="Times New Roman" w:hAnsi="Times New Roman" w:cs="Times New Roman"/>
          <w:sz w:val="14"/>
          <w:szCs w:val="14"/>
        </w:rPr>
        <w:t xml:space="preserve"> </w:t>
      </w:r>
      <w:r w:rsidR="005673D6">
        <w:rPr>
          <w:rFonts w:ascii="Times New Roman" w:hAnsi="Times New Roman" w:cs="Times New Roman"/>
          <w:sz w:val="14"/>
          <w:szCs w:val="14"/>
        </w:rPr>
        <w:t>_______________________</w:t>
      </w:r>
      <w:r w:rsidRPr="002D73BE">
        <w:rPr>
          <w:rFonts w:ascii="Times New Roman" w:hAnsi="Times New Roman" w:cs="Times New Roman"/>
          <w:sz w:val="14"/>
          <w:szCs w:val="14"/>
        </w:rPr>
        <w:t>_____________________________</w:t>
      </w:r>
    </w:p>
    <w:p w:rsidR="00B076BA" w:rsidRPr="002D73BE" w:rsidRDefault="00B076BA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2D73BE">
        <w:rPr>
          <w:rFonts w:ascii="Times New Roman" w:hAnsi="Times New Roman" w:cs="Times New Roman"/>
          <w:sz w:val="14"/>
          <w:szCs w:val="14"/>
        </w:rPr>
        <w:t xml:space="preserve">       К/с </w:t>
      </w:r>
      <w:r w:rsidR="000A4A0B">
        <w:rPr>
          <w:rFonts w:ascii="Times New Roman" w:hAnsi="Times New Roman" w:cs="Times New Roman"/>
          <w:sz w:val="14"/>
          <w:szCs w:val="14"/>
        </w:rPr>
        <w:t xml:space="preserve">   30101810335100000607</w:t>
      </w:r>
      <w:r w:rsidRPr="002D73BE">
        <w:rPr>
          <w:rFonts w:ascii="Times New Roman" w:hAnsi="Times New Roman" w:cs="Times New Roman"/>
          <w:sz w:val="14"/>
          <w:szCs w:val="14"/>
        </w:rPr>
        <w:t xml:space="preserve">                                        </w:t>
      </w:r>
      <w:r w:rsidR="002D73B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</w:t>
      </w:r>
      <w:r w:rsidR="00113DF2">
        <w:rPr>
          <w:rFonts w:ascii="Times New Roman" w:hAnsi="Times New Roman" w:cs="Times New Roman"/>
          <w:sz w:val="14"/>
          <w:szCs w:val="14"/>
        </w:rPr>
        <w:t xml:space="preserve">           </w:t>
      </w:r>
      <w:r w:rsidR="005673D6">
        <w:rPr>
          <w:rFonts w:ascii="Times New Roman" w:hAnsi="Times New Roman" w:cs="Times New Roman"/>
          <w:sz w:val="14"/>
          <w:szCs w:val="14"/>
        </w:rPr>
        <w:t>_______________________</w:t>
      </w:r>
      <w:r w:rsidRPr="002D73BE">
        <w:rPr>
          <w:rFonts w:ascii="Times New Roman" w:hAnsi="Times New Roman" w:cs="Times New Roman"/>
          <w:sz w:val="14"/>
          <w:szCs w:val="14"/>
        </w:rPr>
        <w:t>_____________________________</w:t>
      </w:r>
    </w:p>
    <w:p w:rsidR="00B076BA" w:rsidRPr="002D73BE" w:rsidRDefault="00B076BA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2D73BE">
        <w:rPr>
          <w:rFonts w:ascii="Times New Roman" w:hAnsi="Times New Roman" w:cs="Times New Roman"/>
          <w:sz w:val="14"/>
          <w:szCs w:val="14"/>
        </w:rPr>
        <w:t xml:space="preserve">       БИК </w:t>
      </w:r>
      <w:r w:rsidR="000A4A0B">
        <w:rPr>
          <w:rFonts w:ascii="Times New Roman" w:hAnsi="Times New Roman" w:cs="Times New Roman"/>
          <w:sz w:val="14"/>
          <w:szCs w:val="14"/>
        </w:rPr>
        <w:t xml:space="preserve">       043510607</w:t>
      </w:r>
      <w:r w:rsidRPr="002D73BE">
        <w:rPr>
          <w:rFonts w:ascii="Times New Roman" w:hAnsi="Times New Roman" w:cs="Times New Roman"/>
          <w:sz w:val="14"/>
          <w:szCs w:val="14"/>
        </w:rPr>
        <w:t xml:space="preserve">                                  </w:t>
      </w:r>
      <w:r w:rsidR="002D73B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</w:t>
      </w:r>
      <w:r w:rsidR="00113DF2">
        <w:rPr>
          <w:rFonts w:ascii="Times New Roman" w:hAnsi="Times New Roman" w:cs="Times New Roman"/>
          <w:sz w:val="14"/>
          <w:szCs w:val="14"/>
        </w:rPr>
        <w:t xml:space="preserve"> </w:t>
      </w:r>
      <w:r w:rsidR="005673D6">
        <w:rPr>
          <w:rFonts w:ascii="Times New Roman" w:hAnsi="Times New Roman" w:cs="Times New Roman"/>
          <w:sz w:val="14"/>
          <w:szCs w:val="14"/>
        </w:rPr>
        <w:t>_______________________</w:t>
      </w:r>
      <w:r w:rsidR="000A4A0B">
        <w:rPr>
          <w:rFonts w:ascii="Times New Roman" w:hAnsi="Times New Roman" w:cs="Times New Roman"/>
          <w:sz w:val="14"/>
          <w:szCs w:val="14"/>
        </w:rPr>
        <w:t>_________</w:t>
      </w:r>
      <w:r w:rsidRPr="002D73BE">
        <w:rPr>
          <w:rFonts w:ascii="Times New Roman" w:hAnsi="Times New Roman" w:cs="Times New Roman"/>
          <w:sz w:val="14"/>
          <w:szCs w:val="14"/>
        </w:rPr>
        <w:t>____________________</w:t>
      </w:r>
    </w:p>
    <w:p w:rsidR="00B076BA" w:rsidRPr="002D73BE" w:rsidRDefault="00B076BA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2D73BE">
        <w:rPr>
          <w:rFonts w:ascii="Times New Roman" w:hAnsi="Times New Roman" w:cs="Times New Roman"/>
          <w:sz w:val="14"/>
          <w:szCs w:val="14"/>
        </w:rPr>
        <w:t xml:space="preserve">       ОКПО </w:t>
      </w:r>
      <w:r w:rsidR="000A4A0B">
        <w:rPr>
          <w:rFonts w:ascii="Times New Roman" w:hAnsi="Times New Roman" w:cs="Times New Roman"/>
          <w:sz w:val="14"/>
          <w:szCs w:val="14"/>
        </w:rPr>
        <w:t xml:space="preserve">    00477038</w:t>
      </w:r>
      <w:r w:rsidRPr="002D73BE">
        <w:rPr>
          <w:rFonts w:ascii="Times New Roman" w:hAnsi="Times New Roman" w:cs="Times New Roman"/>
          <w:sz w:val="14"/>
          <w:szCs w:val="14"/>
        </w:rPr>
        <w:t xml:space="preserve">                  </w:t>
      </w:r>
      <w:r w:rsidR="002D73B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</w:t>
      </w:r>
      <w:r w:rsidR="00113DF2"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="005673D6">
        <w:rPr>
          <w:rFonts w:ascii="Times New Roman" w:hAnsi="Times New Roman" w:cs="Times New Roman"/>
          <w:sz w:val="14"/>
          <w:szCs w:val="14"/>
        </w:rPr>
        <w:t xml:space="preserve"> _______________________</w:t>
      </w:r>
      <w:r w:rsidRPr="002D73BE">
        <w:rPr>
          <w:rFonts w:ascii="Times New Roman" w:hAnsi="Times New Roman" w:cs="Times New Roman"/>
          <w:sz w:val="14"/>
          <w:szCs w:val="14"/>
        </w:rPr>
        <w:t>_____________________________</w:t>
      </w:r>
    </w:p>
    <w:p w:rsidR="00B076BA" w:rsidRPr="002D73BE" w:rsidRDefault="00B076BA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2D73BE">
        <w:rPr>
          <w:rFonts w:ascii="Times New Roman" w:hAnsi="Times New Roman" w:cs="Times New Roman"/>
          <w:sz w:val="14"/>
          <w:szCs w:val="14"/>
        </w:rPr>
        <w:t xml:space="preserve">       Теплоснабжающая организация                                          </w:t>
      </w:r>
      <w:r w:rsidR="002D73B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</w:t>
      </w:r>
      <w:r w:rsidRPr="002D73BE">
        <w:rPr>
          <w:rFonts w:ascii="Times New Roman" w:hAnsi="Times New Roman" w:cs="Times New Roman"/>
          <w:sz w:val="14"/>
          <w:szCs w:val="14"/>
        </w:rPr>
        <w:t xml:space="preserve">   Абонент</w:t>
      </w:r>
    </w:p>
    <w:p w:rsidR="00B076BA" w:rsidRPr="002D73BE" w:rsidRDefault="00B076BA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2D73BE">
        <w:rPr>
          <w:rFonts w:ascii="Times New Roman" w:hAnsi="Times New Roman" w:cs="Times New Roman"/>
          <w:sz w:val="14"/>
          <w:szCs w:val="14"/>
        </w:rPr>
        <w:t xml:space="preserve">        _________________/</w:t>
      </w:r>
      <w:r w:rsidR="000A4A0B">
        <w:rPr>
          <w:rFonts w:ascii="Times New Roman" w:hAnsi="Times New Roman" w:cs="Times New Roman"/>
          <w:sz w:val="14"/>
          <w:szCs w:val="14"/>
        </w:rPr>
        <w:t>Бублик В.Л.</w:t>
      </w:r>
      <w:r w:rsidRPr="002D73BE">
        <w:rPr>
          <w:rFonts w:ascii="Times New Roman" w:hAnsi="Times New Roman" w:cs="Times New Roman"/>
          <w:sz w:val="14"/>
          <w:szCs w:val="14"/>
        </w:rPr>
        <w:t xml:space="preserve">/                                        </w:t>
      </w:r>
      <w:r w:rsidR="002D73B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</w:t>
      </w:r>
      <w:r w:rsidR="005673D6">
        <w:rPr>
          <w:rFonts w:ascii="Times New Roman" w:hAnsi="Times New Roman" w:cs="Times New Roman"/>
          <w:sz w:val="14"/>
          <w:szCs w:val="14"/>
        </w:rPr>
        <w:t>____________</w:t>
      </w:r>
      <w:r w:rsidRPr="002D73BE">
        <w:rPr>
          <w:rFonts w:ascii="Times New Roman" w:hAnsi="Times New Roman" w:cs="Times New Roman"/>
          <w:sz w:val="14"/>
          <w:szCs w:val="14"/>
        </w:rPr>
        <w:t>____________/___________</w:t>
      </w:r>
      <w:r w:rsidR="005673D6">
        <w:rPr>
          <w:rFonts w:ascii="Times New Roman" w:hAnsi="Times New Roman" w:cs="Times New Roman"/>
          <w:sz w:val="14"/>
          <w:szCs w:val="14"/>
        </w:rPr>
        <w:t>_____________</w:t>
      </w:r>
      <w:r w:rsidRPr="002D73BE">
        <w:rPr>
          <w:rFonts w:ascii="Times New Roman" w:hAnsi="Times New Roman" w:cs="Times New Roman"/>
          <w:sz w:val="14"/>
          <w:szCs w:val="14"/>
        </w:rPr>
        <w:t>___/</w:t>
      </w:r>
    </w:p>
    <w:p w:rsidR="00B076BA" w:rsidRPr="002D73BE" w:rsidRDefault="00B076BA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2D73BE">
        <w:rPr>
          <w:rFonts w:ascii="Times New Roman" w:hAnsi="Times New Roman" w:cs="Times New Roman"/>
          <w:sz w:val="14"/>
          <w:szCs w:val="14"/>
        </w:rPr>
        <w:t xml:space="preserve">         (подпись)            (Ф.И.О.)    </w:t>
      </w:r>
      <w:r w:rsidR="002D73BE">
        <w:rPr>
          <w:rFonts w:ascii="Times New Roman" w:hAnsi="Times New Roman" w:cs="Times New Roman"/>
          <w:sz w:val="14"/>
          <w:szCs w:val="14"/>
        </w:rPr>
        <w:t>М.П.</w:t>
      </w:r>
      <w:r w:rsidRPr="002D73BE">
        <w:rPr>
          <w:rFonts w:ascii="Times New Roman" w:hAnsi="Times New Roman" w:cs="Times New Roman"/>
          <w:sz w:val="14"/>
          <w:szCs w:val="14"/>
        </w:rPr>
        <w:t xml:space="preserve">                                                   </w:t>
      </w:r>
      <w:r w:rsidR="002D73B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Pr="002D73BE">
        <w:rPr>
          <w:rFonts w:ascii="Times New Roman" w:hAnsi="Times New Roman" w:cs="Times New Roman"/>
          <w:sz w:val="14"/>
          <w:szCs w:val="14"/>
        </w:rPr>
        <w:t xml:space="preserve"> (подпись)  </w:t>
      </w:r>
      <w:r w:rsidR="005673D6">
        <w:rPr>
          <w:rFonts w:ascii="Times New Roman" w:hAnsi="Times New Roman" w:cs="Times New Roman"/>
          <w:sz w:val="14"/>
          <w:szCs w:val="14"/>
        </w:rPr>
        <w:t xml:space="preserve">                             </w:t>
      </w:r>
      <w:r w:rsidRPr="002D73BE">
        <w:rPr>
          <w:rFonts w:ascii="Times New Roman" w:hAnsi="Times New Roman" w:cs="Times New Roman"/>
          <w:sz w:val="14"/>
          <w:szCs w:val="14"/>
        </w:rPr>
        <w:t xml:space="preserve">     (Ф.И.О.)</w:t>
      </w:r>
    </w:p>
    <w:sectPr w:rsidR="00B076BA" w:rsidRPr="002D73BE" w:rsidSect="00D41CC1">
      <w:pgSz w:w="12240" w:h="15840"/>
      <w:pgMar w:top="284" w:right="567" w:bottom="142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989" w:rsidRDefault="00C67989">
      <w:r>
        <w:separator/>
      </w:r>
    </w:p>
  </w:endnote>
  <w:endnote w:type="continuationSeparator" w:id="0">
    <w:p w:rsidR="00C67989" w:rsidRDefault="00C6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989" w:rsidRDefault="00C67989">
      <w:r>
        <w:separator/>
      </w:r>
    </w:p>
  </w:footnote>
  <w:footnote w:type="continuationSeparator" w:id="0">
    <w:p w:rsidR="00C67989" w:rsidRDefault="00C67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6D"/>
    <w:rsid w:val="00083E65"/>
    <w:rsid w:val="000A4A0B"/>
    <w:rsid w:val="000C13C4"/>
    <w:rsid w:val="00113DF2"/>
    <w:rsid w:val="001429E7"/>
    <w:rsid w:val="0019024B"/>
    <w:rsid w:val="002021B5"/>
    <w:rsid w:val="0023382A"/>
    <w:rsid w:val="00233929"/>
    <w:rsid w:val="002A1A60"/>
    <w:rsid w:val="002B71BB"/>
    <w:rsid w:val="002D73BE"/>
    <w:rsid w:val="00363AC9"/>
    <w:rsid w:val="003A716E"/>
    <w:rsid w:val="0040409F"/>
    <w:rsid w:val="004306A8"/>
    <w:rsid w:val="00455E91"/>
    <w:rsid w:val="004731A4"/>
    <w:rsid w:val="004B1B6D"/>
    <w:rsid w:val="004E6D11"/>
    <w:rsid w:val="00510170"/>
    <w:rsid w:val="005673D6"/>
    <w:rsid w:val="00591AC0"/>
    <w:rsid w:val="0059236F"/>
    <w:rsid w:val="00630640"/>
    <w:rsid w:val="006441E2"/>
    <w:rsid w:val="00662924"/>
    <w:rsid w:val="00676C04"/>
    <w:rsid w:val="00684787"/>
    <w:rsid w:val="006D39BB"/>
    <w:rsid w:val="006F0111"/>
    <w:rsid w:val="00761D04"/>
    <w:rsid w:val="00774BB0"/>
    <w:rsid w:val="0077765E"/>
    <w:rsid w:val="00785EDA"/>
    <w:rsid w:val="007A0010"/>
    <w:rsid w:val="007D19F6"/>
    <w:rsid w:val="007D435C"/>
    <w:rsid w:val="007F00C7"/>
    <w:rsid w:val="008049AE"/>
    <w:rsid w:val="00877740"/>
    <w:rsid w:val="00911DF5"/>
    <w:rsid w:val="00912BAA"/>
    <w:rsid w:val="009D5799"/>
    <w:rsid w:val="00A448DB"/>
    <w:rsid w:val="00A96231"/>
    <w:rsid w:val="00AE431D"/>
    <w:rsid w:val="00B076BA"/>
    <w:rsid w:val="00B20937"/>
    <w:rsid w:val="00B348F4"/>
    <w:rsid w:val="00B530D0"/>
    <w:rsid w:val="00B77CE0"/>
    <w:rsid w:val="00C66524"/>
    <w:rsid w:val="00C67989"/>
    <w:rsid w:val="00CD7B82"/>
    <w:rsid w:val="00D01E51"/>
    <w:rsid w:val="00D41CC1"/>
    <w:rsid w:val="00D56124"/>
    <w:rsid w:val="00D76055"/>
    <w:rsid w:val="00D91C6A"/>
    <w:rsid w:val="00DE254B"/>
    <w:rsid w:val="00E26FB6"/>
    <w:rsid w:val="00E9198E"/>
    <w:rsid w:val="00F05462"/>
    <w:rsid w:val="00F104BE"/>
    <w:rsid w:val="00F10693"/>
    <w:rsid w:val="00F324F8"/>
    <w:rsid w:val="00F3619B"/>
    <w:rsid w:val="00FD2131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9F"/>
    <w:pPr>
      <w:widowControl w:val="0"/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0409F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0409F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0409F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0409F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0409F"/>
    <w:pPr>
      <w:tabs>
        <w:tab w:val="num" w:pos="0"/>
      </w:tabs>
      <w:spacing w:before="240" w:after="60"/>
      <w:ind w:left="1008" w:hanging="1008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0409F"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0409F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rsid w:val="0040409F"/>
    <w:pPr>
      <w:tabs>
        <w:tab w:val="num" w:pos="0"/>
      </w:tabs>
      <w:spacing w:before="240" w:after="60"/>
      <w:ind w:left="1440" w:hanging="144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40409F"/>
    <w:pPr>
      <w:tabs>
        <w:tab w:val="num" w:pos="0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409F"/>
    <w:rPr>
      <w:rFonts w:ascii="Cambria" w:hAnsi="Cambria" w:cs="Cambria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9"/>
    <w:locked/>
    <w:rsid w:val="0040409F"/>
    <w:rPr>
      <w:rFonts w:ascii="Cambria" w:hAnsi="Cambria" w:cs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locked/>
    <w:rsid w:val="0040409F"/>
    <w:rPr>
      <w:rFonts w:ascii="Cambria" w:hAnsi="Cambria" w:cs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locked/>
    <w:rsid w:val="0040409F"/>
    <w:rPr>
      <w:rFonts w:cs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locked/>
    <w:rsid w:val="0040409F"/>
    <w:rPr>
      <w:rFonts w:cs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9"/>
    <w:locked/>
    <w:rsid w:val="0040409F"/>
    <w:rPr>
      <w:rFonts w:cs="Calibri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9"/>
    <w:locked/>
    <w:rsid w:val="0040409F"/>
    <w:rPr>
      <w:rFonts w:cs="Calibri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locked/>
    <w:rsid w:val="0040409F"/>
    <w:rPr>
      <w:rFonts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9"/>
    <w:locked/>
    <w:rsid w:val="0040409F"/>
    <w:rPr>
      <w:rFonts w:ascii="Cambria" w:hAnsi="Cambria" w:cs="Cambria"/>
      <w:sz w:val="22"/>
      <w:szCs w:val="22"/>
      <w:lang w:eastAsia="ar-SA"/>
    </w:rPr>
  </w:style>
  <w:style w:type="character" w:customStyle="1" w:styleId="11">
    <w:name w:val="Основной шрифт абзаца1"/>
    <w:uiPriority w:val="99"/>
    <w:rsid w:val="0040409F"/>
  </w:style>
  <w:style w:type="character" w:customStyle="1" w:styleId="a3">
    <w:name w:val="Название Знак"/>
    <w:uiPriority w:val="99"/>
    <w:rsid w:val="0040409F"/>
    <w:rPr>
      <w:rFonts w:ascii="Cambria" w:hAnsi="Cambria"/>
      <w:b/>
      <w:kern w:val="1"/>
      <w:sz w:val="32"/>
    </w:rPr>
  </w:style>
  <w:style w:type="character" w:customStyle="1" w:styleId="a4">
    <w:name w:val="Основной текст Знак"/>
    <w:uiPriority w:val="99"/>
    <w:rsid w:val="0040409F"/>
    <w:rPr>
      <w:sz w:val="24"/>
    </w:rPr>
  </w:style>
  <w:style w:type="character" w:customStyle="1" w:styleId="a5">
    <w:name w:val="Верхний колонтитул Знак"/>
    <w:uiPriority w:val="99"/>
    <w:rsid w:val="0040409F"/>
    <w:rPr>
      <w:sz w:val="24"/>
    </w:rPr>
  </w:style>
  <w:style w:type="character" w:customStyle="1" w:styleId="a6">
    <w:name w:val="Нижний колонтитул Знак"/>
    <w:uiPriority w:val="99"/>
    <w:rsid w:val="0040409F"/>
    <w:rPr>
      <w:sz w:val="24"/>
    </w:rPr>
  </w:style>
  <w:style w:type="character" w:styleId="a7">
    <w:name w:val="Emphasis"/>
    <w:basedOn w:val="a0"/>
    <w:uiPriority w:val="99"/>
    <w:qFormat/>
    <w:rsid w:val="0040409F"/>
    <w:rPr>
      <w:rFonts w:ascii="Times New Roman" w:hAnsi="Times New Roman" w:cs="Times New Roman"/>
      <w:i/>
      <w:iCs/>
    </w:rPr>
  </w:style>
  <w:style w:type="character" w:customStyle="1" w:styleId="41">
    <w:name w:val="Основной текст (4)_"/>
    <w:uiPriority w:val="99"/>
    <w:rsid w:val="0040409F"/>
    <w:rPr>
      <w:b/>
      <w:sz w:val="26"/>
      <w:shd w:val="clear" w:color="auto" w:fill="FFFFFF"/>
    </w:rPr>
  </w:style>
  <w:style w:type="character" w:customStyle="1" w:styleId="a8">
    <w:name w:val="Текст выноски Знак"/>
    <w:uiPriority w:val="99"/>
    <w:rsid w:val="0040409F"/>
    <w:rPr>
      <w:rFonts w:ascii="Tahoma" w:hAnsi="Tahoma"/>
      <w:sz w:val="16"/>
    </w:rPr>
  </w:style>
  <w:style w:type="character" w:customStyle="1" w:styleId="a9">
    <w:name w:val="Символ нумерации"/>
    <w:uiPriority w:val="99"/>
    <w:rsid w:val="0040409F"/>
  </w:style>
  <w:style w:type="paragraph" w:customStyle="1" w:styleId="aa">
    <w:name w:val="Заголовок"/>
    <w:basedOn w:val="a"/>
    <w:next w:val="ab"/>
    <w:uiPriority w:val="99"/>
    <w:rsid w:val="0040409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b">
    <w:name w:val="Body Text"/>
    <w:basedOn w:val="a"/>
    <w:link w:val="12"/>
    <w:uiPriority w:val="99"/>
    <w:rsid w:val="0040409F"/>
    <w:pPr>
      <w:spacing w:after="120"/>
    </w:pPr>
  </w:style>
  <w:style w:type="character" w:customStyle="1" w:styleId="12">
    <w:name w:val="Основной текст Знак1"/>
    <w:basedOn w:val="a0"/>
    <w:link w:val="ab"/>
    <w:uiPriority w:val="99"/>
    <w:semiHidden/>
    <w:locked/>
    <w:rsid w:val="0040409F"/>
    <w:rPr>
      <w:rFonts w:ascii="Times New Roman" w:hAnsi="Times New Roman" w:cs="Times New Roman"/>
      <w:sz w:val="24"/>
      <w:szCs w:val="24"/>
      <w:lang w:eastAsia="ar-SA" w:bidi="ar-SA"/>
    </w:rPr>
  </w:style>
  <w:style w:type="paragraph" w:styleId="ac">
    <w:name w:val="List"/>
    <w:basedOn w:val="ab"/>
    <w:uiPriority w:val="99"/>
    <w:rsid w:val="0040409F"/>
    <w:rPr>
      <w:rFonts w:ascii="Arial" w:hAnsi="Arial" w:cs="Arial"/>
    </w:rPr>
  </w:style>
  <w:style w:type="paragraph" w:customStyle="1" w:styleId="13">
    <w:name w:val="Название1"/>
    <w:basedOn w:val="a"/>
    <w:uiPriority w:val="99"/>
    <w:rsid w:val="0040409F"/>
    <w:pPr>
      <w:suppressLineNumbers/>
      <w:spacing w:before="120" w:after="120"/>
    </w:pPr>
    <w:rPr>
      <w:rFonts w:ascii="Mangal" w:hAnsi="Mangal" w:cs="Mangal"/>
      <w:i/>
      <w:iCs/>
    </w:rPr>
  </w:style>
  <w:style w:type="paragraph" w:customStyle="1" w:styleId="14">
    <w:name w:val="Указатель1"/>
    <w:basedOn w:val="a"/>
    <w:uiPriority w:val="99"/>
    <w:rsid w:val="0040409F"/>
    <w:pPr>
      <w:suppressLineNumbers/>
    </w:pPr>
    <w:rPr>
      <w:rFonts w:ascii="Mangal" w:hAnsi="Mangal" w:cs="Mangal"/>
    </w:rPr>
  </w:style>
  <w:style w:type="paragraph" w:styleId="ad">
    <w:name w:val="Title"/>
    <w:basedOn w:val="a"/>
    <w:next w:val="ab"/>
    <w:link w:val="15"/>
    <w:uiPriority w:val="99"/>
    <w:qFormat/>
    <w:rsid w:val="0040409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15">
    <w:name w:val="Название Знак1"/>
    <w:basedOn w:val="a0"/>
    <w:link w:val="ad"/>
    <w:uiPriority w:val="10"/>
    <w:locked/>
    <w:rsid w:val="0040409F"/>
    <w:rPr>
      <w:rFonts w:ascii="Cambria" w:eastAsia="Times New Roman" w:hAnsi="Cambria" w:cs="Times New Roman"/>
      <w:b/>
      <w:bCs/>
      <w:kern w:val="28"/>
      <w:sz w:val="32"/>
      <w:szCs w:val="32"/>
      <w:lang w:eastAsia="ar-SA" w:bidi="ar-SA"/>
    </w:rPr>
  </w:style>
  <w:style w:type="paragraph" w:styleId="ae">
    <w:name w:val="Subtitle"/>
    <w:basedOn w:val="aa"/>
    <w:next w:val="ab"/>
    <w:link w:val="af"/>
    <w:uiPriority w:val="99"/>
    <w:qFormat/>
    <w:rsid w:val="0040409F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uiPriority w:val="11"/>
    <w:locked/>
    <w:rsid w:val="0040409F"/>
    <w:rPr>
      <w:rFonts w:ascii="Cambria" w:eastAsia="Times New Roman" w:hAnsi="Cambria" w:cs="Times New Roman"/>
      <w:sz w:val="24"/>
      <w:szCs w:val="24"/>
      <w:lang w:eastAsia="ar-SA" w:bidi="ar-SA"/>
    </w:rPr>
  </w:style>
  <w:style w:type="paragraph" w:customStyle="1" w:styleId="16">
    <w:name w:val="Название объекта1"/>
    <w:basedOn w:val="a"/>
    <w:uiPriority w:val="99"/>
    <w:rsid w:val="0040409F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Index">
    <w:name w:val="Index"/>
    <w:basedOn w:val="a"/>
    <w:uiPriority w:val="99"/>
    <w:rsid w:val="0040409F"/>
    <w:rPr>
      <w:rFonts w:ascii="Arial" w:hAnsi="Arial" w:cs="Arial"/>
    </w:rPr>
  </w:style>
  <w:style w:type="paragraph" w:customStyle="1" w:styleId="TableContents">
    <w:name w:val="Table Contents"/>
    <w:basedOn w:val="a"/>
    <w:uiPriority w:val="99"/>
    <w:rsid w:val="0040409F"/>
  </w:style>
  <w:style w:type="paragraph" w:customStyle="1" w:styleId="TableHeading">
    <w:name w:val="Table Heading"/>
    <w:basedOn w:val="TableContents"/>
    <w:uiPriority w:val="99"/>
    <w:rsid w:val="0040409F"/>
    <w:pPr>
      <w:jc w:val="center"/>
    </w:pPr>
    <w:rPr>
      <w:b/>
      <w:bCs/>
    </w:rPr>
  </w:style>
  <w:style w:type="paragraph" w:customStyle="1" w:styleId="af0">
    <w:name w:val="Содержимое таблицы"/>
    <w:basedOn w:val="a"/>
    <w:uiPriority w:val="99"/>
    <w:rsid w:val="0040409F"/>
    <w:pPr>
      <w:suppressLineNumbers/>
    </w:pPr>
    <w:rPr>
      <w:rFonts w:ascii="Arial" w:hAnsi="Arial" w:cs="Arial"/>
      <w:kern w:val="1"/>
      <w:sz w:val="20"/>
      <w:szCs w:val="20"/>
      <w:lang w:eastAsia="hi-IN" w:bidi="hi-IN"/>
    </w:rPr>
  </w:style>
  <w:style w:type="paragraph" w:styleId="af1">
    <w:name w:val="header"/>
    <w:basedOn w:val="a"/>
    <w:link w:val="17"/>
    <w:uiPriority w:val="99"/>
    <w:rsid w:val="0040409F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1"/>
    <w:uiPriority w:val="99"/>
    <w:semiHidden/>
    <w:locked/>
    <w:rsid w:val="0040409F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2">
    <w:name w:val="footer"/>
    <w:basedOn w:val="a"/>
    <w:link w:val="18"/>
    <w:uiPriority w:val="99"/>
    <w:rsid w:val="0040409F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2"/>
    <w:uiPriority w:val="99"/>
    <w:semiHidden/>
    <w:locked/>
    <w:rsid w:val="0040409F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42">
    <w:name w:val="Основной текст (4)"/>
    <w:basedOn w:val="a"/>
    <w:uiPriority w:val="99"/>
    <w:rsid w:val="0040409F"/>
    <w:pPr>
      <w:widowControl/>
      <w:shd w:val="clear" w:color="auto" w:fill="FFFFFF"/>
      <w:spacing w:before="420" w:after="420" w:line="240" w:lineRule="atLeast"/>
    </w:pPr>
    <w:rPr>
      <w:b/>
      <w:bCs/>
      <w:sz w:val="26"/>
      <w:szCs w:val="26"/>
    </w:rPr>
  </w:style>
  <w:style w:type="paragraph" w:styleId="af3">
    <w:name w:val="Balloon Text"/>
    <w:basedOn w:val="a"/>
    <w:link w:val="19"/>
    <w:uiPriority w:val="99"/>
    <w:rsid w:val="0040409F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3"/>
    <w:uiPriority w:val="99"/>
    <w:semiHidden/>
    <w:locked/>
    <w:rsid w:val="0040409F"/>
    <w:rPr>
      <w:rFonts w:ascii="Tahoma" w:hAnsi="Tahoma" w:cs="Tahoma"/>
      <w:sz w:val="16"/>
      <w:szCs w:val="16"/>
      <w:lang w:eastAsia="ar-SA" w:bidi="ar-SA"/>
    </w:rPr>
  </w:style>
  <w:style w:type="paragraph" w:customStyle="1" w:styleId="Standard">
    <w:name w:val="Standard"/>
    <w:uiPriority w:val="99"/>
    <w:rsid w:val="0040409F"/>
    <w:pPr>
      <w:widowControl w:val="0"/>
      <w:suppressAutoHyphens/>
      <w:textAlignment w:val="baseline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af4">
    <w:name w:val="Заголовок таблицы"/>
    <w:basedOn w:val="af0"/>
    <w:uiPriority w:val="99"/>
    <w:rsid w:val="0040409F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4040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basedOn w:val="a0"/>
    <w:uiPriority w:val="99"/>
    <w:rsid w:val="0040409F"/>
    <w:rPr>
      <w:rFonts w:ascii="Times New Roman" w:hAnsi="Times New Roman" w:cs="Times New Roman"/>
      <w:color w:val="auto"/>
    </w:rPr>
  </w:style>
  <w:style w:type="paragraph" w:customStyle="1" w:styleId="ConsPlusNonformat">
    <w:name w:val="ConsPlusNonformat"/>
    <w:uiPriority w:val="99"/>
    <w:rsid w:val="004040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page number"/>
    <w:basedOn w:val="a0"/>
    <w:uiPriority w:val="99"/>
    <w:rsid w:val="0040409F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9F"/>
    <w:pPr>
      <w:widowControl w:val="0"/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0409F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0409F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0409F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0409F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0409F"/>
    <w:pPr>
      <w:tabs>
        <w:tab w:val="num" w:pos="0"/>
      </w:tabs>
      <w:spacing w:before="240" w:after="60"/>
      <w:ind w:left="1008" w:hanging="1008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0409F"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0409F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rsid w:val="0040409F"/>
    <w:pPr>
      <w:tabs>
        <w:tab w:val="num" w:pos="0"/>
      </w:tabs>
      <w:spacing w:before="240" w:after="60"/>
      <w:ind w:left="1440" w:hanging="144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40409F"/>
    <w:pPr>
      <w:tabs>
        <w:tab w:val="num" w:pos="0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409F"/>
    <w:rPr>
      <w:rFonts w:ascii="Cambria" w:hAnsi="Cambria" w:cs="Cambria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9"/>
    <w:locked/>
    <w:rsid w:val="0040409F"/>
    <w:rPr>
      <w:rFonts w:ascii="Cambria" w:hAnsi="Cambria" w:cs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locked/>
    <w:rsid w:val="0040409F"/>
    <w:rPr>
      <w:rFonts w:ascii="Cambria" w:hAnsi="Cambria" w:cs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locked/>
    <w:rsid w:val="0040409F"/>
    <w:rPr>
      <w:rFonts w:cs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locked/>
    <w:rsid w:val="0040409F"/>
    <w:rPr>
      <w:rFonts w:cs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9"/>
    <w:locked/>
    <w:rsid w:val="0040409F"/>
    <w:rPr>
      <w:rFonts w:cs="Calibri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9"/>
    <w:locked/>
    <w:rsid w:val="0040409F"/>
    <w:rPr>
      <w:rFonts w:cs="Calibri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locked/>
    <w:rsid w:val="0040409F"/>
    <w:rPr>
      <w:rFonts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9"/>
    <w:locked/>
    <w:rsid w:val="0040409F"/>
    <w:rPr>
      <w:rFonts w:ascii="Cambria" w:hAnsi="Cambria" w:cs="Cambria"/>
      <w:sz w:val="22"/>
      <w:szCs w:val="22"/>
      <w:lang w:eastAsia="ar-SA"/>
    </w:rPr>
  </w:style>
  <w:style w:type="character" w:customStyle="1" w:styleId="11">
    <w:name w:val="Основной шрифт абзаца1"/>
    <w:uiPriority w:val="99"/>
    <w:rsid w:val="0040409F"/>
  </w:style>
  <w:style w:type="character" w:customStyle="1" w:styleId="a3">
    <w:name w:val="Название Знак"/>
    <w:uiPriority w:val="99"/>
    <w:rsid w:val="0040409F"/>
    <w:rPr>
      <w:rFonts w:ascii="Cambria" w:hAnsi="Cambria"/>
      <w:b/>
      <w:kern w:val="1"/>
      <w:sz w:val="32"/>
    </w:rPr>
  </w:style>
  <w:style w:type="character" w:customStyle="1" w:styleId="a4">
    <w:name w:val="Основной текст Знак"/>
    <w:uiPriority w:val="99"/>
    <w:rsid w:val="0040409F"/>
    <w:rPr>
      <w:sz w:val="24"/>
    </w:rPr>
  </w:style>
  <w:style w:type="character" w:customStyle="1" w:styleId="a5">
    <w:name w:val="Верхний колонтитул Знак"/>
    <w:uiPriority w:val="99"/>
    <w:rsid w:val="0040409F"/>
    <w:rPr>
      <w:sz w:val="24"/>
    </w:rPr>
  </w:style>
  <w:style w:type="character" w:customStyle="1" w:styleId="a6">
    <w:name w:val="Нижний колонтитул Знак"/>
    <w:uiPriority w:val="99"/>
    <w:rsid w:val="0040409F"/>
    <w:rPr>
      <w:sz w:val="24"/>
    </w:rPr>
  </w:style>
  <w:style w:type="character" w:styleId="a7">
    <w:name w:val="Emphasis"/>
    <w:basedOn w:val="a0"/>
    <w:uiPriority w:val="99"/>
    <w:qFormat/>
    <w:rsid w:val="0040409F"/>
    <w:rPr>
      <w:rFonts w:ascii="Times New Roman" w:hAnsi="Times New Roman" w:cs="Times New Roman"/>
      <w:i/>
      <w:iCs/>
    </w:rPr>
  </w:style>
  <w:style w:type="character" w:customStyle="1" w:styleId="41">
    <w:name w:val="Основной текст (4)_"/>
    <w:uiPriority w:val="99"/>
    <w:rsid w:val="0040409F"/>
    <w:rPr>
      <w:b/>
      <w:sz w:val="26"/>
      <w:shd w:val="clear" w:color="auto" w:fill="FFFFFF"/>
    </w:rPr>
  </w:style>
  <w:style w:type="character" w:customStyle="1" w:styleId="a8">
    <w:name w:val="Текст выноски Знак"/>
    <w:uiPriority w:val="99"/>
    <w:rsid w:val="0040409F"/>
    <w:rPr>
      <w:rFonts w:ascii="Tahoma" w:hAnsi="Tahoma"/>
      <w:sz w:val="16"/>
    </w:rPr>
  </w:style>
  <w:style w:type="character" w:customStyle="1" w:styleId="a9">
    <w:name w:val="Символ нумерации"/>
    <w:uiPriority w:val="99"/>
    <w:rsid w:val="0040409F"/>
  </w:style>
  <w:style w:type="paragraph" w:customStyle="1" w:styleId="aa">
    <w:name w:val="Заголовок"/>
    <w:basedOn w:val="a"/>
    <w:next w:val="ab"/>
    <w:uiPriority w:val="99"/>
    <w:rsid w:val="0040409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b">
    <w:name w:val="Body Text"/>
    <w:basedOn w:val="a"/>
    <w:link w:val="12"/>
    <w:uiPriority w:val="99"/>
    <w:rsid w:val="0040409F"/>
    <w:pPr>
      <w:spacing w:after="120"/>
    </w:pPr>
  </w:style>
  <w:style w:type="character" w:customStyle="1" w:styleId="12">
    <w:name w:val="Основной текст Знак1"/>
    <w:basedOn w:val="a0"/>
    <w:link w:val="ab"/>
    <w:uiPriority w:val="99"/>
    <w:semiHidden/>
    <w:locked/>
    <w:rsid w:val="0040409F"/>
    <w:rPr>
      <w:rFonts w:ascii="Times New Roman" w:hAnsi="Times New Roman" w:cs="Times New Roman"/>
      <w:sz w:val="24"/>
      <w:szCs w:val="24"/>
      <w:lang w:eastAsia="ar-SA" w:bidi="ar-SA"/>
    </w:rPr>
  </w:style>
  <w:style w:type="paragraph" w:styleId="ac">
    <w:name w:val="List"/>
    <w:basedOn w:val="ab"/>
    <w:uiPriority w:val="99"/>
    <w:rsid w:val="0040409F"/>
    <w:rPr>
      <w:rFonts w:ascii="Arial" w:hAnsi="Arial" w:cs="Arial"/>
    </w:rPr>
  </w:style>
  <w:style w:type="paragraph" w:customStyle="1" w:styleId="13">
    <w:name w:val="Название1"/>
    <w:basedOn w:val="a"/>
    <w:uiPriority w:val="99"/>
    <w:rsid w:val="0040409F"/>
    <w:pPr>
      <w:suppressLineNumbers/>
      <w:spacing w:before="120" w:after="120"/>
    </w:pPr>
    <w:rPr>
      <w:rFonts w:ascii="Mangal" w:hAnsi="Mangal" w:cs="Mangal"/>
      <w:i/>
      <w:iCs/>
    </w:rPr>
  </w:style>
  <w:style w:type="paragraph" w:customStyle="1" w:styleId="14">
    <w:name w:val="Указатель1"/>
    <w:basedOn w:val="a"/>
    <w:uiPriority w:val="99"/>
    <w:rsid w:val="0040409F"/>
    <w:pPr>
      <w:suppressLineNumbers/>
    </w:pPr>
    <w:rPr>
      <w:rFonts w:ascii="Mangal" w:hAnsi="Mangal" w:cs="Mangal"/>
    </w:rPr>
  </w:style>
  <w:style w:type="paragraph" w:styleId="ad">
    <w:name w:val="Title"/>
    <w:basedOn w:val="a"/>
    <w:next w:val="ab"/>
    <w:link w:val="15"/>
    <w:uiPriority w:val="99"/>
    <w:qFormat/>
    <w:rsid w:val="0040409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15">
    <w:name w:val="Название Знак1"/>
    <w:basedOn w:val="a0"/>
    <w:link w:val="ad"/>
    <w:uiPriority w:val="10"/>
    <w:locked/>
    <w:rsid w:val="0040409F"/>
    <w:rPr>
      <w:rFonts w:ascii="Cambria" w:eastAsia="Times New Roman" w:hAnsi="Cambria" w:cs="Times New Roman"/>
      <w:b/>
      <w:bCs/>
      <w:kern w:val="28"/>
      <w:sz w:val="32"/>
      <w:szCs w:val="32"/>
      <w:lang w:eastAsia="ar-SA" w:bidi="ar-SA"/>
    </w:rPr>
  </w:style>
  <w:style w:type="paragraph" w:styleId="ae">
    <w:name w:val="Subtitle"/>
    <w:basedOn w:val="aa"/>
    <w:next w:val="ab"/>
    <w:link w:val="af"/>
    <w:uiPriority w:val="99"/>
    <w:qFormat/>
    <w:rsid w:val="0040409F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uiPriority w:val="11"/>
    <w:locked/>
    <w:rsid w:val="0040409F"/>
    <w:rPr>
      <w:rFonts w:ascii="Cambria" w:eastAsia="Times New Roman" w:hAnsi="Cambria" w:cs="Times New Roman"/>
      <w:sz w:val="24"/>
      <w:szCs w:val="24"/>
      <w:lang w:eastAsia="ar-SA" w:bidi="ar-SA"/>
    </w:rPr>
  </w:style>
  <w:style w:type="paragraph" w:customStyle="1" w:styleId="16">
    <w:name w:val="Название объекта1"/>
    <w:basedOn w:val="a"/>
    <w:uiPriority w:val="99"/>
    <w:rsid w:val="0040409F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Index">
    <w:name w:val="Index"/>
    <w:basedOn w:val="a"/>
    <w:uiPriority w:val="99"/>
    <w:rsid w:val="0040409F"/>
    <w:rPr>
      <w:rFonts w:ascii="Arial" w:hAnsi="Arial" w:cs="Arial"/>
    </w:rPr>
  </w:style>
  <w:style w:type="paragraph" w:customStyle="1" w:styleId="TableContents">
    <w:name w:val="Table Contents"/>
    <w:basedOn w:val="a"/>
    <w:uiPriority w:val="99"/>
    <w:rsid w:val="0040409F"/>
  </w:style>
  <w:style w:type="paragraph" w:customStyle="1" w:styleId="TableHeading">
    <w:name w:val="Table Heading"/>
    <w:basedOn w:val="TableContents"/>
    <w:uiPriority w:val="99"/>
    <w:rsid w:val="0040409F"/>
    <w:pPr>
      <w:jc w:val="center"/>
    </w:pPr>
    <w:rPr>
      <w:b/>
      <w:bCs/>
    </w:rPr>
  </w:style>
  <w:style w:type="paragraph" w:customStyle="1" w:styleId="af0">
    <w:name w:val="Содержимое таблицы"/>
    <w:basedOn w:val="a"/>
    <w:uiPriority w:val="99"/>
    <w:rsid w:val="0040409F"/>
    <w:pPr>
      <w:suppressLineNumbers/>
    </w:pPr>
    <w:rPr>
      <w:rFonts w:ascii="Arial" w:hAnsi="Arial" w:cs="Arial"/>
      <w:kern w:val="1"/>
      <w:sz w:val="20"/>
      <w:szCs w:val="20"/>
      <w:lang w:eastAsia="hi-IN" w:bidi="hi-IN"/>
    </w:rPr>
  </w:style>
  <w:style w:type="paragraph" w:styleId="af1">
    <w:name w:val="header"/>
    <w:basedOn w:val="a"/>
    <w:link w:val="17"/>
    <w:uiPriority w:val="99"/>
    <w:rsid w:val="0040409F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1"/>
    <w:uiPriority w:val="99"/>
    <w:semiHidden/>
    <w:locked/>
    <w:rsid w:val="0040409F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2">
    <w:name w:val="footer"/>
    <w:basedOn w:val="a"/>
    <w:link w:val="18"/>
    <w:uiPriority w:val="99"/>
    <w:rsid w:val="0040409F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2"/>
    <w:uiPriority w:val="99"/>
    <w:semiHidden/>
    <w:locked/>
    <w:rsid w:val="0040409F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42">
    <w:name w:val="Основной текст (4)"/>
    <w:basedOn w:val="a"/>
    <w:uiPriority w:val="99"/>
    <w:rsid w:val="0040409F"/>
    <w:pPr>
      <w:widowControl/>
      <w:shd w:val="clear" w:color="auto" w:fill="FFFFFF"/>
      <w:spacing w:before="420" w:after="420" w:line="240" w:lineRule="atLeast"/>
    </w:pPr>
    <w:rPr>
      <w:b/>
      <w:bCs/>
      <w:sz w:val="26"/>
      <w:szCs w:val="26"/>
    </w:rPr>
  </w:style>
  <w:style w:type="paragraph" w:styleId="af3">
    <w:name w:val="Balloon Text"/>
    <w:basedOn w:val="a"/>
    <w:link w:val="19"/>
    <w:uiPriority w:val="99"/>
    <w:rsid w:val="0040409F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3"/>
    <w:uiPriority w:val="99"/>
    <w:semiHidden/>
    <w:locked/>
    <w:rsid w:val="0040409F"/>
    <w:rPr>
      <w:rFonts w:ascii="Tahoma" w:hAnsi="Tahoma" w:cs="Tahoma"/>
      <w:sz w:val="16"/>
      <w:szCs w:val="16"/>
      <w:lang w:eastAsia="ar-SA" w:bidi="ar-SA"/>
    </w:rPr>
  </w:style>
  <w:style w:type="paragraph" w:customStyle="1" w:styleId="Standard">
    <w:name w:val="Standard"/>
    <w:uiPriority w:val="99"/>
    <w:rsid w:val="0040409F"/>
    <w:pPr>
      <w:widowControl w:val="0"/>
      <w:suppressAutoHyphens/>
      <w:textAlignment w:val="baseline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af4">
    <w:name w:val="Заголовок таблицы"/>
    <w:basedOn w:val="af0"/>
    <w:uiPriority w:val="99"/>
    <w:rsid w:val="0040409F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4040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basedOn w:val="a0"/>
    <w:uiPriority w:val="99"/>
    <w:rsid w:val="0040409F"/>
    <w:rPr>
      <w:rFonts w:ascii="Times New Roman" w:hAnsi="Times New Roman" w:cs="Times New Roman"/>
      <w:color w:val="auto"/>
    </w:rPr>
  </w:style>
  <w:style w:type="paragraph" w:customStyle="1" w:styleId="ConsPlusNonformat">
    <w:name w:val="ConsPlusNonformat"/>
    <w:uiPriority w:val="99"/>
    <w:rsid w:val="004040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page number"/>
    <w:basedOn w:val="a0"/>
    <w:uiPriority w:val="99"/>
    <w:rsid w:val="0040409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DED68-1C14-4480-AC00-C8474E3C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5293</Words>
  <Characters>30175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Краснодартеплоэнерго</Company>
  <LinksUpToDate>false</LinksUpToDate>
  <CharactersWithSpaces>35398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Дудкина</dc:creator>
  <cp:lastModifiedBy>Миранюк Лилия Викторовна</cp:lastModifiedBy>
  <cp:revision>2</cp:revision>
  <cp:lastPrinted>2021-01-12T07:49:00Z</cp:lastPrinted>
  <dcterms:created xsi:type="dcterms:W3CDTF">2022-06-03T07:09:00Z</dcterms:created>
  <dcterms:modified xsi:type="dcterms:W3CDTF">2022-06-03T07:09:00Z</dcterms:modified>
</cp:coreProperties>
</file>