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Pr="004B4DF2"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w:t>
      </w:r>
      <w:r w:rsidRPr="004B4DF2">
        <w:rPr>
          <w:b/>
          <w:sz w:val="23"/>
          <w:szCs w:val="23"/>
          <w:lang w:eastAsia="en-US"/>
        </w:rPr>
        <w:t xml:space="preserve">по </w:t>
      </w:r>
      <w:r w:rsidR="00740AC6" w:rsidRPr="004B4DF2">
        <w:rPr>
          <w:b/>
          <w:sz w:val="23"/>
          <w:szCs w:val="23"/>
          <w:lang w:eastAsia="en-US"/>
        </w:rPr>
        <w:t>общим вопросам</w:t>
      </w:r>
    </w:p>
    <w:p w14:paraId="2106F4C6" w14:textId="77777777" w:rsidR="00AC3D41" w:rsidRPr="004B4DF2" w:rsidRDefault="00AC3D41" w:rsidP="00DF32BC">
      <w:pPr>
        <w:ind w:left="5670"/>
        <w:contextualSpacing/>
        <w:jc w:val="both"/>
        <w:outlineLvl w:val="0"/>
        <w:rPr>
          <w:b/>
          <w:sz w:val="23"/>
          <w:szCs w:val="23"/>
          <w:lang w:eastAsia="en-US"/>
        </w:rPr>
      </w:pPr>
      <w:r w:rsidRPr="004B4DF2">
        <w:rPr>
          <w:b/>
          <w:sz w:val="23"/>
          <w:szCs w:val="23"/>
          <w:lang w:eastAsia="en-US"/>
        </w:rPr>
        <w:t>ГУП РК «Крымтеплокоммунэнерго»</w:t>
      </w:r>
    </w:p>
    <w:p w14:paraId="22E901C2" w14:textId="77777777" w:rsidR="00AC3D41" w:rsidRPr="00502AB9" w:rsidRDefault="00AC3D41" w:rsidP="00DF32BC">
      <w:pPr>
        <w:ind w:left="5670"/>
        <w:contextualSpacing/>
        <w:jc w:val="both"/>
        <w:outlineLvl w:val="0"/>
        <w:rPr>
          <w:b/>
          <w:sz w:val="23"/>
          <w:szCs w:val="23"/>
          <w:highlight w:val="red"/>
          <w:lang w:eastAsia="en-US"/>
        </w:rPr>
      </w:pPr>
    </w:p>
    <w:p w14:paraId="5FF5414C" w14:textId="7C4DF7B6" w:rsidR="00AC3D41" w:rsidRPr="00FC77A1" w:rsidRDefault="00AC3D41" w:rsidP="00DF32BC">
      <w:pPr>
        <w:ind w:left="5670"/>
        <w:contextualSpacing/>
        <w:jc w:val="both"/>
        <w:rPr>
          <w:b/>
          <w:sz w:val="23"/>
          <w:szCs w:val="23"/>
          <w:lang w:eastAsia="en-US"/>
        </w:rPr>
      </w:pPr>
      <w:r w:rsidRPr="004B4DF2">
        <w:rPr>
          <w:b/>
          <w:sz w:val="23"/>
          <w:szCs w:val="23"/>
          <w:lang w:eastAsia="en-US"/>
        </w:rPr>
        <w:t xml:space="preserve">____________________ </w:t>
      </w:r>
      <w:r w:rsidR="00740AC6" w:rsidRPr="004B4DF2">
        <w:rPr>
          <w:b/>
          <w:sz w:val="23"/>
          <w:szCs w:val="23"/>
          <w:lang w:eastAsia="en-US"/>
        </w:rPr>
        <w:t>В.Н. Тарасов</w:t>
      </w:r>
    </w:p>
    <w:p w14:paraId="5ED6E7EF" w14:textId="0A1FA9CD"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A7091">
        <w:rPr>
          <w:b/>
          <w:sz w:val="23"/>
          <w:szCs w:val="23"/>
          <w:highlight w:val="lightGray"/>
          <w:lang w:eastAsia="en-US"/>
        </w:rPr>
        <w:t>08</w:t>
      </w:r>
      <w:r w:rsidRPr="00CC1281">
        <w:rPr>
          <w:b/>
          <w:sz w:val="23"/>
          <w:szCs w:val="23"/>
          <w:highlight w:val="lightGray"/>
          <w:lang w:eastAsia="en-US"/>
        </w:rPr>
        <w:t xml:space="preserve">» </w:t>
      </w:r>
      <w:r w:rsidR="00502AB9">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22806C7B" w14:textId="77777777" w:rsidR="00641B6C" w:rsidRDefault="00641B6C" w:rsidP="00DF32BC">
      <w:pPr>
        <w:contextualSpacing/>
        <w:jc w:val="center"/>
        <w:rPr>
          <w:b/>
          <w:bCs/>
        </w:rPr>
      </w:pPr>
      <w:r w:rsidRPr="00641B6C">
        <w:rPr>
          <w:b/>
          <w:bCs/>
        </w:rPr>
        <w:t>Транспортное средство, оснащенное краном-манипулятором – 3 ед.</w:t>
      </w:r>
    </w:p>
    <w:p w14:paraId="238D5492" w14:textId="57C7AE8E"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641B6C">
        <w:rPr>
          <w:b/>
          <w:bCs/>
        </w:rPr>
        <w:t>8</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8F06E3"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8F06E3"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7A7091">
              <w:rPr>
                <w:sz w:val="20"/>
                <w:szCs w:val="20"/>
              </w:rPr>
              <w:t>Заместитель генерального директ</w:t>
            </w:r>
            <w:r w:rsidR="00740AC6" w:rsidRPr="007A7091">
              <w:rPr>
                <w:sz w:val="20"/>
                <w:szCs w:val="20"/>
              </w:rPr>
              <w:t>ора по общим вопросам</w:t>
            </w:r>
            <w:r w:rsidRPr="007A7091">
              <w:rPr>
                <w:sz w:val="20"/>
                <w:szCs w:val="20"/>
              </w:rPr>
              <w:t xml:space="preserve"> – </w:t>
            </w:r>
            <w:r w:rsidR="00740AC6" w:rsidRPr="007A7091">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8F06E3"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BA021FD" w:rsidR="0059596D" w:rsidRPr="00BB67D4" w:rsidRDefault="00641B6C" w:rsidP="00641B6C">
            <w:pPr>
              <w:contextualSpacing/>
              <w:rPr>
                <w:i/>
                <w:color w:val="000000"/>
                <w:sz w:val="20"/>
                <w:szCs w:val="20"/>
              </w:rPr>
            </w:pPr>
            <w:r w:rsidRPr="00641B6C">
              <w:rPr>
                <w:i/>
                <w:color w:val="000000"/>
                <w:sz w:val="20"/>
                <w:szCs w:val="20"/>
              </w:rPr>
              <w:t>Транспортное средство, оснащенное краном-манипулятором – 3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w:t>
            </w:r>
            <w:r w:rsidRPr="001735D1">
              <w:rPr>
                <w:sz w:val="20"/>
                <w:szCs w:val="20"/>
              </w:rPr>
              <w:lastRenderedPageBreak/>
              <w:t>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1F592A33" w:rsidR="00E56462" w:rsidRPr="00C82A4A" w:rsidRDefault="00502AB9" w:rsidP="00A2066D">
            <w:pPr>
              <w:pStyle w:val="aff4"/>
              <w:ind w:left="62" w:firstLine="430"/>
              <w:jc w:val="both"/>
              <w:rPr>
                <w:sz w:val="20"/>
                <w:szCs w:val="20"/>
              </w:rPr>
            </w:pPr>
            <w:r w:rsidRPr="00502AB9">
              <w:rPr>
                <w:sz w:val="20"/>
                <w:szCs w:val="20"/>
              </w:rPr>
              <w:t xml:space="preserve">Поставка Товара Заказчику осуществляется </w:t>
            </w:r>
            <w:r w:rsidR="008F06E3" w:rsidRPr="008F06E3">
              <w:rPr>
                <w:sz w:val="20"/>
                <w:szCs w:val="20"/>
              </w:rPr>
              <w:t>до 15 декабря 2022 года</w:t>
            </w:r>
            <w:r w:rsidR="00A2066D" w:rsidRPr="00A2066D">
              <w:rPr>
                <w:sz w:val="20"/>
                <w:szCs w:val="20"/>
              </w:rPr>
              <w:t>.</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7896A5B" w:rsidR="00E56462" w:rsidRPr="001735D1" w:rsidRDefault="00641B6C" w:rsidP="006D39E0">
            <w:pPr>
              <w:ind w:firstLine="351"/>
              <w:contextualSpacing/>
              <w:jc w:val="both"/>
              <w:rPr>
                <w:bCs/>
                <w:sz w:val="20"/>
                <w:szCs w:val="20"/>
              </w:rPr>
            </w:pPr>
            <w:r>
              <w:rPr>
                <w:b/>
                <w:sz w:val="20"/>
                <w:szCs w:val="20"/>
              </w:rPr>
              <w:t>38 159 000</w:t>
            </w:r>
            <w:r w:rsidR="007B27C6">
              <w:rPr>
                <w:b/>
                <w:sz w:val="20"/>
                <w:szCs w:val="20"/>
              </w:rPr>
              <w:t xml:space="preserve"> </w:t>
            </w:r>
            <w:r w:rsidR="00C82A4A" w:rsidRPr="00C82A4A">
              <w:rPr>
                <w:b/>
                <w:sz w:val="20"/>
                <w:szCs w:val="20"/>
              </w:rPr>
              <w:t>(</w:t>
            </w:r>
            <w:r>
              <w:rPr>
                <w:b/>
                <w:sz w:val="20"/>
                <w:szCs w:val="20"/>
              </w:rPr>
              <w:t xml:space="preserve">тридцать восемь миллионов сто пятьдесят девять </w:t>
            </w:r>
            <w:r w:rsidR="007D65A2" w:rsidRPr="007D65A2">
              <w:rPr>
                <w:b/>
                <w:sz w:val="20"/>
                <w:szCs w:val="20"/>
              </w:rPr>
              <w:t>тысяч) рублей 0</w:t>
            </w:r>
            <w:r>
              <w:rPr>
                <w:b/>
                <w:sz w:val="20"/>
                <w:szCs w:val="20"/>
              </w:rPr>
              <w:t>1</w:t>
            </w:r>
            <w:r w:rsidR="007D65A2" w:rsidRPr="007D65A2">
              <w:rPr>
                <w:b/>
                <w:sz w:val="20"/>
                <w:szCs w:val="20"/>
              </w:rPr>
              <w:t xml:space="preserve"> копе</w:t>
            </w:r>
            <w:r w:rsidR="006D39E0">
              <w:rPr>
                <w:b/>
                <w:sz w:val="20"/>
                <w:szCs w:val="20"/>
              </w:rPr>
              <w:t>йка</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044CAD88" w:rsidR="0075575B" w:rsidRPr="00455C48" w:rsidRDefault="00455C48" w:rsidP="00DF32BC">
            <w:pPr>
              <w:contextualSpacing/>
              <w:jc w:val="both"/>
              <w:rPr>
                <w:sz w:val="20"/>
                <w:szCs w:val="20"/>
              </w:rPr>
            </w:pPr>
            <w:r>
              <w:rPr>
                <w:sz w:val="20"/>
                <w:szCs w:val="20"/>
              </w:rPr>
              <w:t>КВР - 813</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6C2FC20" w:rsidR="00721029" w:rsidRPr="00587E76" w:rsidRDefault="00502AB9" w:rsidP="004B4DF2">
            <w:pPr>
              <w:contextualSpacing/>
              <w:jc w:val="both"/>
              <w:rPr>
                <w:sz w:val="20"/>
                <w:szCs w:val="20"/>
              </w:rPr>
            </w:pPr>
            <w:r w:rsidRPr="00502AB9">
              <w:rPr>
                <w:sz w:val="20"/>
                <w:szCs w:val="20"/>
              </w:rPr>
              <w:t>Оплата производится Заказчиком платежом на расчетный счет Поставщика, указанный в Контракте, пос</w:t>
            </w:r>
            <w:r w:rsidR="004B4DF2">
              <w:rPr>
                <w:sz w:val="20"/>
                <w:szCs w:val="20"/>
              </w:rPr>
              <w:t>ле поставки Товара в течение 10</w:t>
            </w:r>
            <w:r w:rsidR="007A7091">
              <w:rPr>
                <w:sz w:val="20"/>
                <w:szCs w:val="20"/>
              </w:rPr>
              <w:t xml:space="preserve"> </w:t>
            </w:r>
            <w:r w:rsidRPr="00502AB9">
              <w:rPr>
                <w:sz w:val="20"/>
                <w:szCs w:val="20"/>
              </w:rPr>
              <w:t>(</w:t>
            </w:r>
            <w:r w:rsidR="004B4DF2">
              <w:rPr>
                <w:sz w:val="20"/>
                <w:szCs w:val="20"/>
              </w:rPr>
              <w:t>десяти</w:t>
            </w:r>
            <w:r w:rsidRPr="00502AB9">
              <w:rPr>
                <w:sz w:val="20"/>
                <w:szCs w:val="20"/>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w:t>
            </w:r>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4B4DF2" w:rsidRDefault="00312FED" w:rsidP="00C56C91">
            <w:pPr>
              <w:contextualSpacing/>
              <w:jc w:val="center"/>
              <w:rPr>
                <w:sz w:val="20"/>
                <w:szCs w:val="20"/>
              </w:rPr>
            </w:pPr>
            <w:r w:rsidRPr="004B4DF2">
              <w:rPr>
                <w:sz w:val="20"/>
                <w:szCs w:val="20"/>
              </w:rPr>
              <w:lastRenderedPageBreak/>
              <w:t>2</w:t>
            </w:r>
            <w:r w:rsidR="00C56C91" w:rsidRPr="004B4DF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4B4DF2" w:rsidRDefault="00E56462" w:rsidP="00DF32BC">
            <w:pPr>
              <w:contextualSpacing/>
              <w:jc w:val="both"/>
              <w:rPr>
                <w:sz w:val="20"/>
                <w:szCs w:val="20"/>
              </w:rPr>
            </w:pPr>
            <w:r w:rsidRPr="004B4DF2">
              <w:rPr>
                <w:sz w:val="20"/>
                <w:szCs w:val="20"/>
              </w:rPr>
              <w:t xml:space="preserve">Срок подачи заявок на участие в </w:t>
            </w:r>
            <w:r w:rsidR="00A07F8A" w:rsidRPr="004B4DF2">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241D441"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641B6C">
              <w:rPr>
                <w:b/>
                <w:sz w:val="20"/>
                <w:szCs w:val="20"/>
                <w:highlight w:val="lightGray"/>
              </w:rPr>
              <w:t>1</w:t>
            </w:r>
            <w:r w:rsidR="003252B9">
              <w:rPr>
                <w:b/>
                <w:sz w:val="20"/>
                <w:szCs w:val="20"/>
                <w:highlight w:val="lightGray"/>
              </w:rPr>
              <w:t xml:space="preserve">0 </w:t>
            </w:r>
            <w:r w:rsidR="00110FC6" w:rsidRPr="000B5B29">
              <w:rPr>
                <w:b/>
                <w:sz w:val="20"/>
                <w:szCs w:val="20"/>
                <w:highlight w:val="lightGray"/>
              </w:rPr>
              <w:t>минут (МСК)</w:t>
            </w:r>
            <w:r w:rsidRPr="000B5B29">
              <w:rPr>
                <w:b/>
                <w:sz w:val="20"/>
                <w:szCs w:val="20"/>
                <w:highlight w:val="lightGray"/>
              </w:rPr>
              <w:t xml:space="preserve"> </w:t>
            </w:r>
            <w:r w:rsidR="00252ECD" w:rsidRPr="000B5B29">
              <w:rPr>
                <w:b/>
                <w:sz w:val="20"/>
                <w:szCs w:val="20"/>
                <w:highlight w:val="lightGray"/>
              </w:rPr>
              <w:t>«</w:t>
            </w:r>
            <w:r w:rsidR="003252B9">
              <w:rPr>
                <w:b/>
                <w:sz w:val="20"/>
                <w:szCs w:val="20"/>
                <w:highlight w:val="lightGray"/>
              </w:rPr>
              <w:t>09</w:t>
            </w:r>
            <w:r w:rsidR="00252ECD" w:rsidRPr="000B5B29">
              <w:rPr>
                <w:b/>
                <w:sz w:val="20"/>
                <w:szCs w:val="20"/>
                <w:highlight w:val="lightGray"/>
              </w:rPr>
              <w:t xml:space="preserve">» </w:t>
            </w:r>
            <w:r w:rsidR="003252B9">
              <w:rPr>
                <w:b/>
                <w:sz w:val="20"/>
                <w:szCs w:val="20"/>
                <w:highlight w:val="lightGray"/>
              </w:rPr>
              <w:t xml:space="preserve">декабря </w:t>
            </w:r>
            <w:r w:rsidR="00A50FDF" w:rsidRPr="000B5B29">
              <w:rPr>
                <w:b/>
                <w:sz w:val="20"/>
                <w:szCs w:val="20"/>
                <w:highlight w:val="lightGray"/>
              </w:rPr>
              <w:t>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6D39E0">
        <w:trPr>
          <w:trHeight w:val="627"/>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221374E3"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w:t>
            </w:r>
            <w:r w:rsidR="00502AB9">
              <w:rPr>
                <w:sz w:val="20"/>
                <w:szCs w:val="20"/>
                <w:lang w:eastAsia="en-US"/>
              </w:rPr>
              <w:t>цены контракта</w:t>
            </w:r>
            <w:r w:rsidRPr="004D2216">
              <w:rPr>
                <w:sz w:val="20"/>
                <w:szCs w:val="20"/>
                <w:lang w:eastAsia="en-US"/>
              </w:rPr>
              <w:t>.</w:t>
            </w:r>
          </w:p>
          <w:p w14:paraId="1D011015" w14:textId="70D8A7A7" w:rsidR="004D2216" w:rsidRPr="004D2216" w:rsidRDefault="004D2216" w:rsidP="006D39E0">
            <w:pPr>
              <w:contextualSpacing/>
              <w:jc w:val="both"/>
              <w:rPr>
                <w:sz w:val="20"/>
                <w:szCs w:val="20"/>
                <w:lang w:eastAsia="en-US"/>
              </w:rPr>
            </w:pP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1C83485" w:rsidR="00E56462" w:rsidRPr="00432010" w:rsidRDefault="00432010" w:rsidP="00432010">
            <w:pPr>
              <w:pStyle w:val="ConsPlusNormal"/>
              <w:ind w:firstLine="776"/>
              <w:jc w:val="both"/>
            </w:pPr>
            <w:r w:rsidRPr="00432010">
              <w:rPr>
                <w:rFonts w:ascii="Times New Roman" w:hAnsi="Times New Roman" w:cs="Times New Roman"/>
              </w:rPr>
              <w:t>В соответствии с разделом 9. Обеспечение исполнения обязательств по контракту и гарантийных обязательств (III проект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32A32786" w:rsidR="00E56462" w:rsidRPr="001735D1" w:rsidRDefault="001C4040"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2B77B6E" w:rsidR="00E56462" w:rsidRPr="001735D1" w:rsidRDefault="00036E44" w:rsidP="00DF32BC">
            <w:pPr>
              <w:contextualSpacing/>
              <w:jc w:val="both"/>
              <w:rPr>
                <w:sz w:val="20"/>
                <w:szCs w:val="20"/>
              </w:rPr>
            </w:pPr>
            <w:r w:rsidRPr="001735D1">
              <w:rPr>
                <w:sz w:val="20"/>
                <w:szCs w:val="20"/>
              </w:rPr>
              <w:t xml:space="preserve">В течение </w:t>
            </w:r>
            <w:r w:rsidR="002C0EB6">
              <w:rPr>
                <w:sz w:val="20"/>
                <w:szCs w:val="20"/>
              </w:rPr>
              <w:t>3</w:t>
            </w:r>
            <w:r w:rsidRPr="001735D1">
              <w:rPr>
                <w:sz w:val="20"/>
                <w:szCs w:val="20"/>
              </w:rPr>
              <w:t xml:space="preserve"> (</w:t>
            </w:r>
            <w:r w:rsidR="002C0EB6">
              <w:rPr>
                <w:sz w:val="20"/>
                <w:szCs w:val="20"/>
              </w:rPr>
              <w:t>трех</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3B140F7B" w:rsidR="00E56462" w:rsidRPr="001735D1" w:rsidRDefault="00E56462" w:rsidP="003252B9">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3252B9">
              <w:rPr>
                <w:sz w:val="20"/>
                <w:szCs w:val="20"/>
              </w:rPr>
              <w:t>3</w:t>
            </w:r>
            <w:r w:rsidR="00036E44" w:rsidRPr="001735D1">
              <w:rPr>
                <w:sz w:val="20"/>
                <w:szCs w:val="20"/>
              </w:rPr>
              <w:t xml:space="preserve"> (</w:t>
            </w:r>
            <w:r w:rsidR="003252B9">
              <w:rPr>
                <w:sz w:val="20"/>
                <w:szCs w:val="20"/>
              </w:rPr>
              <w:t>трех</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1824407D"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641B6C">
        <w:rPr>
          <w:color w:val="000000"/>
          <w:sz w:val="28"/>
          <w:szCs w:val="28"/>
          <w:highlight w:val="lightGray"/>
        </w:rPr>
        <w:t>8</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0" w:name="dst100162"/>
      <w:bookmarkEnd w:id="0"/>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A46768"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A46768">
        <w:rPr>
          <w:rFonts w:ascii="Times New Roman" w:hAnsi="Times New Roman" w:cs="Times New Roman"/>
          <w:b/>
          <w:bCs/>
        </w:rPr>
        <w:lastRenderedPageBreak/>
        <w:t>ОПИСАНИЕ ОБЪЕКТА ЗАКУПКИ (ТЕХНИЧЕСКОЕ ЗАДАНИЕ)</w:t>
      </w:r>
    </w:p>
    <w:p w14:paraId="3DFDF7EA" w14:textId="609FF145" w:rsidR="0099590B" w:rsidRDefault="0099590B" w:rsidP="00DF32BC">
      <w:pPr>
        <w:pStyle w:val="aff9"/>
        <w:contextual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3119"/>
        <w:gridCol w:w="1134"/>
        <w:gridCol w:w="1161"/>
      </w:tblGrid>
      <w:tr w:rsidR="00641B6C" w:rsidRPr="00641B6C" w14:paraId="0C605E08" w14:textId="77777777" w:rsidTr="00641B6C">
        <w:trPr>
          <w:jc w:val="center"/>
        </w:trPr>
        <w:tc>
          <w:tcPr>
            <w:tcW w:w="4565" w:type="dxa"/>
            <w:gridSpan w:val="3"/>
            <w:shd w:val="clear" w:color="auto" w:fill="FFFFFF"/>
          </w:tcPr>
          <w:p w14:paraId="0E936531" w14:textId="77777777" w:rsidR="00641B6C" w:rsidRPr="00641B6C" w:rsidRDefault="00641B6C" w:rsidP="00641B6C">
            <w:pPr>
              <w:numPr>
                <w:ilvl w:val="0"/>
                <w:numId w:val="44"/>
              </w:numPr>
              <w:ind w:left="426"/>
              <w:rPr>
                <w:sz w:val="21"/>
                <w:szCs w:val="21"/>
              </w:rPr>
            </w:pPr>
            <w:r w:rsidRPr="00641B6C">
              <w:rPr>
                <w:sz w:val="21"/>
                <w:szCs w:val="21"/>
              </w:rPr>
              <w:t>Наименование предмета закупки</w:t>
            </w:r>
          </w:p>
        </w:tc>
        <w:tc>
          <w:tcPr>
            <w:tcW w:w="5414" w:type="dxa"/>
            <w:gridSpan w:val="3"/>
            <w:shd w:val="clear" w:color="auto" w:fill="FFFFFF"/>
          </w:tcPr>
          <w:p w14:paraId="479DD0CF" w14:textId="32AC9B53" w:rsidR="00641B6C" w:rsidRPr="00641B6C" w:rsidRDefault="00641B6C" w:rsidP="00641B6C">
            <w:pPr>
              <w:ind w:left="88"/>
              <w:jc w:val="both"/>
              <w:rPr>
                <w:sz w:val="21"/>
                <w:szCs w:val="21"/>
              </w:rPr>
            </w:pPr>
            <w:r w:rsidRPr="00641B6C">
              <w:rPr>
                <w:sz w:val="21"/>
                <w:szCs w:val="21"/>
              </w:rPr>
              <w:t>Транспортное средство, оснащенное краном-манипулятором – 3 ед.</w:t>
            </w:r>
          </w:p>
        </w:tc>
      </w:tr>
      <w:tr w:rsidR="00641B6C" w:rsidRPr="00641B6C" w14:paraId="7B6218C4" w14:textId="77777777" w:rsidTr="00641B6C">
        <w:trPr>
          <w:jc w:val="center"/>
        </w:trPr>
        <w:tc>
          <w:tcPr>
            <w:tcW w:w="4565" w:type="dxa"/>
            <w:gridSpan w:val="3"/>
            <w:shd w:val="clear" w:color="auto" w:fill="FFFFFF"/>
          </w:tcPr>
          <w:p w14:paraId="680421A9" w14:textId="77777777" w:rsidR="00641B6C" w:rsidRPr="00641B6C" w:rsidRDefault="00641B6C" w:rsidP="00641B6C">
            <w:pPr>
              <w:numPr>
                <w:ilvl w:val="0"/>
                <w:numId w:val="44"/>
              </w:numPr>
              <w:ind w:left="426" w:hanging="426"/>
              <w:rPr>
                <w:sz w:val="21"/>
                <w:szCs w:val="21"/>
              </w:rPr>
            </w:pPr>
            <w:r w:rsidRPr="00641B6C">
              <w:rPr>
                <w:sz w:val="21"/>
                <w:szCs w:val="21"/>
              </w:rPr>
              <w:t>Заказчик:</w:t>
            </w:r>
          </w:p>
        </w:tc>
        <w:tc>
          <w:tcPr>
            <w:tcW w:w="5414" w:type="dxa"/>
            <w:gridSpan w:val="3"/>
            <w:shd w:val="clear" w:color="auto" w:fill="FFFFFF"/>
          </w:tcPr>
          <w:p w14:paraId="018C388D" w14:textId="785CF1FB" w:rsidR="00641B6C" w:rsidRPr="00641B6C" w:rsidRDefault="00641B6C" w:rsidP="00641B6C">
            <w:pPr>
              <w:rPr>
                <w:sz w:val="21"/>
                <w:szCs w:val="21"/>
              </w:rPr>
            </w:pPr>
            <w:r>
              <w:rPr>
                <w:sz w:val="21"/>
                <w:szCs w:val="21"/>
              </w:rPr>
              <w:t>ГУП РК «Крымтеплокоммунэнерго»</w:t>
            </w:r>
          </w:p>
        </w:tc>
      </w:tr>
      <w:tr w:rsidR="00641B6C" w:rsidRPr="00641B6C" w14:paraId="744CD109" w14:textId="77777777" w:rsidTr="00641B6C">
        <w:trPr>
          <w:jc w:val="center"/>
        </w:trPr>
        <w:tc>
          <w:tcPr>
            <w:tcW w:w="9979" w:type="dxa"/>
            <w:gridSpan w:val="6"/>
            <w:shd w:val="clear" w:color="auto" w:fill="FFFFFF"/>
          </w:tcPr>
          <w:p w14:paraId="7D5D0319" w14:textId="77777777" w:rsidR="00641B6C" w:rsidRPr="00641B6C" w:rsidRDefault="00641B6C" w:rsidP="00641B6C">
            <w:pPr>
              <w:jc w:val="both"/>
              <w:rPr>
                <w:sz w:val="21"/>
                <w:szCs w:val="21"/>
              </w:rPr>
            </w:pPr>
            <w:r w:rsidRPr="00641B6C">
              <w:rPr>
                <w:sz w:val="21"/>
                <w:szCs w:val="21"/>
              </w:rPr>
              <w:t xml:space="preserve">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 </w:t>
            </w:r>
          </w:p>
        </w:tc>
      </w:tr>
      <w:tr w:rsidR="00641B6C" w:rsidRPr="00641B6C" w14:paraId="1CB6D4D7" w14:textId="77777777" w:rsidTr="00641B6C">
        <w:trPr>
          <w:trHeight w:val="535"/>
          <w:jc w:val="center"/>
        </w:trPr>
        <w:tc>
          <w:tcPr>
            <w:tcW w:w="596" w:type="dxa"/>
            <w:shd w:val="clear" w:color="auto" w:fill="FFFFFF"/>
          </w:tcPr>
          <w:p w14:paraId="41FC4952" w14:textId="77777777" w:rsidR="00641B6C" w:rsidRPr="00641B6C" w:rsidRDefault="00641B6C" w:rsidP="00641B6C">
            <w:pPr>
              <w:jc w:val="center"/>
              <w:rPr>
                <w:sz w:val="20"/>
                <w:szCs w:val="20"/>
              </w:rPr>
            </w:pPr>
            <w:r w:rsidRPr="00641B6C">
              <w:rPr>
                <w:sz w:val="20"/>
                <w:szCs w:val="20"/>
              </w:rPr>
              <w:t>№ п/п</w:t>
            </w:r>
          </w:p>
        </w:tc>
        <w:tc>
          <w:tcPr>
            <w:tcW w:w="1985" w:type="dxa"/>
            <w:shd w:val="clear" w:color="auto" w:fill="FFFFFF"/>
          </w:tcPr>
          <w:p w14:paraId="06959CCB" w14:textId="77777777" w:rsidR="00641B6C" w:rsidRPr="00641B6C" w:rsidRDefault="00641B6C" w:rsidP="00641B6C">
            <w:pPr>
              <w:jc w:val="center"/>
              <w:rPr>
                <w:sz w:val="20"/>
                <w:szCs w:val="20"/>
              </w:rPr>
            </w:pPr>
            <w:r w:rsidRPr="00641B6C">
              <w:rPr>
                <w:sz w:val="20"/>
                <w:szCs w:val="20"/>
              </w:rPr>
              <w:t>Наименование Товара</w:t>
            </w:r>
          </w:p>
        </w:tc>
        <w:tc>
          <w:tcPr>
            <w:tcW w:w="5103" w:type="dxa"/>
            <w:gridSpan w:val="2"/>
            <w:shd w:val="clear" w:color="auto" w:fill="FFFFFF"/>
          </w:tcPr>
          <w:p w14:paraId="34ACCE98" w14:textId="77777777" w:rsidR="00641B6C" w:rsidRPr="00641B6C" w:rsidRDefault="00641B6C" w:rsidP="00641B6C">
            <w:pPr>
              <w:jc w:val="center"/>
              <w:rPr>
                <w:sz w:val="20"/>
                <w:szCs w:val="20"/>
              </w:rPr>
            </w:pPr>
            <w:r w:rsidRPr="00641B6C">
              <w:rPr>
                <w:sz w:val="20"/>
                <w:szCs w:val="20"/>
              </w:rPr>
              <w:t>Описание товара</w:t>
            </w:r>
          </w:p>
        </w:tc>
        <w:tc>
          <w:tcPr>
            <w:tcW w:w="1134" w:type="dxa"/>
            <w:shd w:val="clear" w:color="auto" w:fill="FFFFFF"/>
          </w:tcPr>
          <w:p w14:paraId="647E758F" w14:textId="77777777" w:rsidR="00641B6C" w:rsidRPr="00641B6C" w:rsidRDefault="00641B6C" w:rsidP="00641B6C">
            <w:pPr>
              <w:jc w:val="center"/>
              <w:rPr>
                <w:sz w:val="20"/>
                <w:szCs w:val="20"/>
              </w:rPr>
            </w:pPr>
            <w:r w:rsidRPr="00641B6C">
              <w:rPr>
                <w:sz w:val="20"/>
                <w:szCs w:val="20"/>
              </w:rPr>
              <w:t>Единица измерения</w:t>
            </w:r>
          </w:p>
        </w:tc>
        <w:tc>
          <w:tcPr>
            <w:tcW w:w="1161" w:type="dxa"/>
            <w:shd w:val="clear" w:color="auto" w:fill="FFFFFF"/>
          </w:tcPr>
          <w:p w14:paraId="6270CEB5" w14:textId="77777777" w:rsidR="00641B6C" w:rsidRPr="00641B6C" w:rsidRDefault="00641B6C" w:rsidP="00641B6C">
            <w:pPr>
              <w:jc w:val="center"/>
              <w:rPr>
                <w:sz w:val="20"/>
                <w:szCs w:val="20"/>
              </w:rPr>
            </w:pPr>
            <w:r w:rsidRPr="00641B6C">
              <w:rPr>
                <w:sz w:val="20"/>
                <w:szCs w:val="20"/>
              </w:rPr>
              <w:t>Коли-чество</w:t>
            </w:r>
          </w:p>
        </w:tc>
      </w:tr>
      <w:tr w:rsidR="00641B6C" w:rsidRPr="00641B6C" w14:paraId="218CC57D" w14:textId="77777777" w:rsidTr="00641B6C">
        <w:trPr>
          <w:trHeight w:val="2666"/>
          <w:jc w:val="center"/>
        </w:trPr>
        <w:tc>
          <w:tcPr>
            <w:tcW w:w="596" w:type="dxa"/>
            <w:shd w:val="clear" w:color="auto" w:fill="FFFFFF"/>
            <w:vAlign w:val="center"/>
          </w:tcPr>
          <w:p w14:paraId="2D1002D7" w14:textId="77777777" w:rsidR="00641B6C" w:rsidRPr="00641B6C" w:rsidRDefault="00641B6C" w:rsidP="00641B6C">
            <w:pPr>
              <w:jc w:val="center"/>
              <w:rPr>
                <w:sz w:val="21"/>
                <w:szCs w:val="21"/>
              </w:rPr>
            </w:pPr>
            <w:r w:rsidRPr="00641B6C">
              <w:rPr>
                <w:sz w:val="21"/>
                <w:szCs w:val="21"/>
              </w:rPr>
              <w:t>1</w:t>
            </w:r>
          </w:p>
        </w:tc>
        <w:tc>
          <w:tcPr>
            <w:tcW w:w="1985" w:type="dxa"/>
            <w:shd w:val="clear" w:color="auto" w:fill="FFFFFF"/>
            <w:vAlign w:val="center"/>
          </w:tcPr>
          <w:p w14:paraId="5A49B790" w14:textId="1F39316F" w:rsidR="00641B6C" w:rsidRPr="00641B6C" w:rsidRDefault="00641B6C" w:rsidP="00641B6C">
            <w:pPr>
              <w:jc w:val="center"/>
              <w:rPr>
                <w:sz w:val="20"/>
                <w:szCs w:val="20"/>
              </w:rPr>
            </w:pPr>
            <w:r w:rsidRPr="00641B6C">
              <w:rPr>
                <w:b/>
                <w:i/>
                <w:color w:val="000000"/>
                <w:sz w:val="23"/>
                <w:szCs w:val="23"/>
                <w:lang w:eastAsia="en-US"/>
              </w:rPr>
              <w:t>Транспортное средство, оснащен</w:t>
            </w:r>
            <w:r>
              <w:rPr>
                <w:b/>
                <w:i/>
                <w:color w:val="000000"/>
                <w:sz w:val="23"/>
                <w:szCs w:val="23"/>
                <w:lang w:eastAsia="en-US"/>
              </w:rPr>
              <w:t>ное краном-манипулятором</w:t>
            </w:r>
          </w:p>
        </w:tc>
        <w:tc>
          <w:tcPr>
            <w:tcW w:w="5103" w:type="dxa"/>
            <w:gridSpan w:val="2"/>
            <w:shd w:val="clear" w:color="auto" w:fill="FFFFFF"/>
            <w:vAlign w:val="bottom"/>
          </w:tcPr>
          <w:tbl>
            <w:tblPr>
              <w:tblW w:w="4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56"/>
              <w:gridCol w:w="38"/>
              <w:gridCol w:w="1861"/>
            </w:tblGrid>
            <w:tr w:rsidR="00641B6C" w:rsidRPr="00641B6C" w14:paraId="6E14D59E" w14:textId="77777777" w:rsidTr="00641B6C">
              <w:trPr>
                <w:trHeight w:val="118"/>
                <w:jc w:val="center"/>
              </w:trPr>
              <w:tc>
                <w:tcPr>
                  <w:tcW w:w="4961" w:type="dxa"/>
                  <w:gridSpan w:val="4"/>
                  <w:shd w:val="clear" w:color="auto" w:fill="FFFFFF"/>
                  <w:vAlign w:val="bottom"/>
                </w:tcPr>
                <w:p w14:paraId="5913F7C3" w14:textId="77777777" w:rsidR="00641B6C" w:rsidRPr="00641B6C" w:rsidRDefault="00641B6C" w:rsidP="00641B6C">
                  <w:pPr>
                    <w:rPr>
                      <w:b/>
                      <w:bCs/>
                      <w:sz w:val="20"/>
                      <w:szCs w:val="20"/>
                    </w:rPr>
                  </w:pPr>
                  <w:r w:rsidRPr="00641B6C">
                    <w:rPr>
                      <w:b/>
                      <w:bCs/>
                      <w:sz w:val="20"/>
                      <w:szCs w:val="20"/>
                    </w:rPr>
                    <w:t>Весовые параметры и нагрузки автомобиля полной массы:</w:t>
                  </w:r>
                </w:p>
              </w:tc>
            </w:tr>
            <w:tr w:rsidR="00641B6C" w:rsidRPr="00641B6C" w14:paraId="4948657E" w14:textId="77777777" w:rsidTr="00641B6C">
              <w:trPr>
                <w:trHeight w:val="107"/>
                <w:jc w:val="center"/>
              </w:trPr>
              <w:tc>
                <w:tcPr>
                  <w:tcW w:w="3006" w:type="dxa"/>
                  <w:shd w:val="clear" w:color="auto" w:fill="FFFFFF"/>
                  <w:vAlign w:val="center"/>
                </w:tcPr>
                <w:p w14:paraId="3054102D" w14:textId="77777777" w:rsidR="00641B6C" w:rsidRPr="00641B6C" w:rsidRDefault="00641B6C" w:rsidP="00641B6C">
                  <w:pPr>
                    <w:rPr>
                      <w:sz w:val="20"/>
                      <w:szCs w:val="20"/>
                    </w:rPr>
                  </w:pPr>
                  <w:r w:rsidRPr="00641B6C">
                    <w:rPr>
                      <w:sz w:val="20"/>
                      <w:szCs w:val="20"/>
                    </w:rPr>
                    <w:t>Полная масса а/м, кг</w:t>
                  </w:r>
                </w:p>
              </w:tc>
              <w:tc>
                <w:tcPr>
                  <w:tcW w:w="1955" w:type="dxa"/>
                  <w:gridSpan w:val="3"/>
                  <w:shd w:val="clear" w:color="auto" w:fill="FFFFFF"/>
                  <w:vAlign w:val="center"/>
                </w:tcPr>
                <w:p w14:paraId="23FD58E7" w14:textId="77777777" w:rsidR="00641B6C" w:rsidRPr="00641B6C" w:rsidRDefault="00641B6C" w:rsidP="00641B6C">
                  <w:pPr>
                    <w:jc w:val="center"/>
                    <w:rPr>
                      <w:sz w:val="20"/>
                      <w:szCs w:val="20"/>
                    </w:rPr>
                  </w:pPr>
                  <w:r w:rsidRPr="00641B6C">
                    <w:rPr>
                      <w:sz w:val="20"/>
                      <w:szCs w:val="20"/>
                    </w:rPr>
                    <w:t>Не менее 25200</w:t>
                  </w:r>
                </w:p>
              </w:tc>
            </w:tr>
            <w:tr w:rsidR="00641B6C" w:rsidRPr="00641B6C" w14:paraId="4CF60E9C" w14:textId="77777777" w:rsidTr="00641B6C">
              <w:trPr>
                <w:trHeight w:val="107"/>
                <w:jc w:val="center"/>
              </w:trPr>
              <w:tc>
                <w:tcPr>
                  <w:tcW w:w="3006" w:type="dxa"/>
                  <w:shd w:val="clear" w:color="auto" w:fill="FFFFFF"/>
                  <w:vAlign w:val="center"/>
                </w:tcPr>
                <w:p w14:paraId="796A68DD" w14:textId="77777777" w:rsidR="00641B6C" w:rsidRPr="00641B6C" w:rsidRDefault="00641B6C" w:rsidP="00641B6C">
                  <w:pPr>
                    <w:rPr>
                      <w:sz w:val="20"/>
                      <w:szCs w:val="20"/>
                    </w:rPr>
                  </w:pPr>
                  <w:r w:rsidRPr="00641B6C">
                    <w:rPr>
                      <w:sz w:val="20"/>
                      <w:szCs w:val="20"/>
                    </w:rPr>
                    <w:t>нагрузка на задний мост, кг</w:t>
                  </w:r>
                </w:p>
              </w:tc>
              <w:tc>
                <w:tcPr>
                  <w:tcW w:w="1955" w:type="dxa"/>
                  <w:gridSpan w:val="3"/>
                  <w:shd w:val="clear" w:color="auto" w:fill="FFFFFF"/>
                  <w:vAlign w:val="center"/>
                </w:tcPr>
                <w:p w14:paraId="0245DB2D" w14:textId="77777777" w:rsidR="00641B6C" w:rsidRPr="00641B6C" w:rsidRDefault="00641B6C" w:rsidP="00641B6C">
                  <w:pPr>
                    <w:jc w:val="center"/>
                    <w:rPr>
                      <w:sz w:val="20"/>
                      <w:szCs w:val="20"/>
                    </w:rPr>
                  </w:pPr>
                  <w:r w:rsidRPr="00641B6C">
                    <w:rPr>
                      <w:sz w:val="20"/>
                      <w:szCs w:val="20"/>
                    </w:rPr>
                    <w:t>Не менее 19000</w:t>
                  </w:r>
                </w:p>
              </w:tc>
            </w:tr>
            <w:tr w:rsidR="00641B6C" w:rsidRPr="00641B6C" w14:paraId="7BD53553" w14:textId="77777777" w:rsidTr="00641B6C">
              <w:trPr>
                <w:trHeight w:val="107"/>
                <w:jc w:val="center"/>
              </w:trPr>
              <w:tc>
                <w:tcPr>
                  <w:tcW w:w="3006" w:type="dxa"/>
                  <w:shd w:val="clear" w:color="auto" w:fill="FFFFFF"/>
                  <w:vAlign w:val="center"/>
                </w:tcPr>
                <w:p w14:paraId="169B5889" w14:textId="77777777" w:rsidR="00641B6C" w:rsidRPr="00641B6C" w:rsidRDefault="00641B6C" w:rsidP="00641B6C">
                  <w:pPr>
                    <w:rPr>
                      <w:sz w:val="20"/>
                      <w:szCs w:val="20"/>
                    </w:rPr>
                  </w:pPr>
                  <w:r w:rsidRPr="00641B6C">
                    <w:rPr>
                      <w:sz w:val="20"/>
                      <w:szCs w:val="20"/>
                    </w:rPr>
                    <w:t>нагрузка на переднюю ось, кг</w:t>
                  </w:r>
                </w:p>
              </w:tc>
              <w:tc>
                <w:tcPr>
                  <w:tcW w:w="1955" w:type="dxa"/>
                  <w:gridSpan w:val="3"/>
                  <w:shd w:val="clear" w:color="auto" w:fill="FFFFFF"/>
                  <w:vAlign w:val="center"/>
                </w:tcPr>
                <w:p w14:paraId="60A02C6D" w14:textId="77777777" w:rsidR="00641B6C" w:rsidRPr="00641B6C" w:rsidRDefault="00641B6C" w:rsidP="00641B6C">
                  <w:pPr>
                    <w:jc w:val="center"/>
                    <w:rPr>
                      <w:sz w:val="20"/>
                      <w:szCs w:val="20"/>
                    </w:rPr>
                  </w:pPr>
                  <w:r w:rsidRPr="00641B6C">
                    <w:rPr>
                      <w:sz w:val="20"/>
                      <w:szCs w:val="20"/>
                    </w:rPr>
                    <w:t>Не менее 6200</w:t>
                  </w:r>
                </w:p>
              </w:tc>
            </w:tr>
            <w:tr w:rsidR="00641B6C" w:rsidRPr="00641B6C" w14:paraId="0BF5AF4C" w14:textId="77777777" w:rsidTr="00641B6C">
              <w:trPr>
                <w:trHeight w:val="107"/>
                <w:jc w:val="center"/>
              </w:trPr>
              <w:tc>
                <w:tcPr>
                  <w:tcW w:w="3006" w:type="dxa"/>
                  <w:shd w:val="clear" w:color="auto" w:fill="FFFFFF"/>
                  <w:vAlign w:val="center"/>
                </w:tcPr>
                <w:p w14:paraId="3D6BA84A" w14:textId="77777777" w:rsidR="00641B6C" w:rsidRPr="00641B6C" w:rsidRDefault="00641B6C" w:rsidP="00641B6C">
                  <w:pPr>
                    <w:rPr>
                      <w:sz w:val="20"/>
                      <w:szCs w:val="20"/>
                    </w:rPr>
                  </w:pPr>
                  <w:r w:rsidRPr="00641B6C">
                    <w:rPr>
                      <w:sz w:val="20"/>
                      <w:szCs w:val="20"/>
                    </w:rPr>
                    <w:t>Колесная формула</w:t>
                  </w:r>
                </w:p>
              </w:tc>
              <w:tc>
                <w:tcPr>
                  <w:tcW w:w="1955" w:type="dxa"/>
                  <w:gridSpan w:val="3"/>
                  <w:shd w:val="clear" w:color="auto" w:fill="FFFFFF"/>
                  <w:vAlign w:val="center"/>
                </w:tcPr>
                <w:p w14:paraId="6623F187" w14:textId="77777777" w:rsidR="00641B6C" w:rsidRPr="00641B6C" w:rsidRDefault="00641B6C" w:rsidP="00641B6C">
                  <w:pPr>
                    <w:jc w:val="center"/>
                    <w:rPr>
                      <w:sz w:val="20"/>
                      <w:szCs w:val="20"/>
                    </w:rPr>
                  </w:pPr>
                  <w:r w:rsidRPr="00641B6C">
                    <w:rPr>
                      <w:sz w:val="20"/>
                      <w:szCs w:val="20"/>
                    </w:rPr>
                    <w:t>6х4</w:t>
                  </w:r>
                </w:p>
              </w:tc>
            </w:tr>
            <w:tr w:rsidR="00641B6C" w:rsidRPr="00641B6C" w14:paraId="4C14094F" w14:textId="77777777" w:rsidTr="00641B6C">
              <w:trPr>
                <w:trHeight w:val="107"/>
                <w:jc w:val="center"/>
              </w:trPr>
              <w:tc>
                <w:tcPr>
                  <w:tcW w:w="3006" w:type="dxa"/>
                  <w:shd w:val="clear" w:color="auto" w:fill="FFFFFF"/>
                  <w:vAlign w:val="center"/>
                </w:tcPr>
                <w:p w14:paraId="6B52B59F" w14:textId="77777777" w:rsidR="00641B6C" w:rsidRPr="00641B6C" w:rsidRDefault="00641B6C" w:rsidP="00641B6C">
                  <w:pPr>
                    <w:rPr>
                      <w:sz w:val="20"/>
                      <w:szCs w:val="20"/>
                    </w:rPr>
                  </w:pPr>
                  <w:r w:rsidRPr="00641B6C">
                    <w:rPr>
                      <w:sz w:val="20"/>
                      <w:szCs w:val="20"/>
                    </w:rPr>
                    <w:t>Масса перевозимого груза, кг</w:t>
                  </w:r>
                </w:p>
              </w:tc>
              <w:tc>
                <w:tcPr>
                  <w:tcW w:w="1955" w:type="dxa"/>
                  <w:gridSpan w:val="3"/>
                  <w:shd w:val="clear" w:color="auto" w:fill="FFFFFF"/>
                  <w:vAlign w:val="center"/>
                </w:tcPr>
                <w:p w14:paraId="5F0E8BBF" w14:textId="77777777" w:rsidR="00641B6C" w:rsidRPr="00641B6C" w:rsidRDefault="00641B6C" w:rsidP="00641B6C">
                  <w:pPr>
                    <w:jc w:val="center"/>
                    <w:rPr>
                      <w:sz w:val="20"/>
                      <w:szCs w:val="20"/>
                    </w:rPr>
                  </w:pPr>
                  <w:r w:rsidRPr="00641B6C">
                    <w:rPr>
                      <w:sz w:val="20"/>
                      <w:szCs w:val="20"/>
                    </w:rPr>
                    <w:t xml:space="preserve">Не менее </w:t>
                  </w:r>
                  <w:r w:rsidRPr="00641B6C">
                    <w:rPr>
                      <w:sz w:val="20"/>
                      <w:szCs w:val="20"/>
                      <w:lang w:eastAsia="en-US"/>
                    </w:rPr>
                    <w:t>12750</w:t>
                  </w:r>
                </w:p>
              </w:tc>
            </w:tr>
            <w:tr w:rsidR="00641B6C" w:rsidRPr="00641B6C" w14:paraId="5BC1937C" w14:textId="77777777" w:rsidTr="00641B6C">
              <w:trPr>
                <w:trHeight w:val="107"/>
                <w:jc w:val="center"/>
              </w:trPr>
              <w:tc>
                <w:tcPr>
                  <w:tcW w:w="4961" w:type="dxa"/>
                  <w:gridSpan w:val="4"/>
                  <w:shd w:val="clear" w:color="auto" w:fill="FFFFFF"/>
                  <w:vAlign w:val="center"/>
                </w:tcPr>
                <w:p w14:paraId="37B5FD42" w14:textId="77777777" w:rsidR="00641B6C" w:rsidRPr="00641B6C" w:rsidRDefault="00641B6C" w:rsidP="00641B6C">
                  <w:pPr>
                    <w:jc w:val="center"/>
                    <w:rPr>
                      <w:b/>
                      <w:sz w:val="20"/>
                      <w:szCs w:val="20"/>
                    </w:rPr>
                  </w:pPr>
                  <w:r w:rsidRPr="00641B6C">
                    <w:rPr>
                      <w:b/>
                      <w:sz w:val="20"/>
                      <w:szCs w:val="20"/>
                    </w:rPr>
                    <w:t>Габаритные размеры автомобиля, мм:</w:t>
                  </w:r>
                </w:p>
              </w:tc>
            </w:tr>
            <w:tr w:rsidR="00641B6C" w:rsidRPr="00641B6C" w14:paraId="62A2F15E" w14:textId="77777777" w:rsidTr="00641B6C">
              <w:trPr>
                <w:trHeight w:val="107"/>
                <w:jc w:val="center"/>
              </w:trPr>
              <w:tc>
                <w:tcPr>
                  <w:tcW w:w="3006" w:type="dxa"/>
                  <w:shd w:val="clear" w:color="auto" w:fill="FFFFFF"/>
                  <w:vAlign w:val="center"/>
                </w:tcPr>
                <w:p w14:paraId="2C43D2F7" w14:textId="77777777" w:rsidR="00641B6C" w:rsidRPr="00641B6C" w:rsidRDefault="00641B6C" w:rsidP="00641B6C">
                  <w:pPr>
                    <w:rPr>
                      <w:sz w:val="20"/>
                      <w:szCs w:val="20"/>
                    </w:rPr>
                  </w:pPr>
                  <w:r w:rsidRPr="00641B6C">
                    <w:rPr>
                      <w:sz w:val="20"/>
                      <w:szCs w:val="20"/>
                    </w:rPr>
                    <w:t>длина</w:t>
                  </w:r>
                </w:p>
              </w:tc>
              <w:tc>
                <w:tcPr>
                  <w:tcW w:w="1955" w:type="dxa"/>
                  <w:gridSpan w:val="3"/>
                  <w:shd w:val="clear" w:color="auto" w:fill="FFFFFF"/>
                  <w:vAlign w:val="center"/>
                </w:tcPr>
                <w:p w14:paraId="41011C2E" w14:textId="77777777" w:rsidR="00641B6C" w:rsidRPr="00641B6C" w:rsidRDefault="00641B6C" w:rsidP="00641B6C">
                  <w:pPr>
                    <w:jc w:val="center"/>
                    <w:rPr>
                      <w:sz w:val="20"/>
                      <w:szCs w:val="20"/>
                    </w:rPr>
                  </w:pPr>
                  <w:r w:rsidRPr="00641B6C">
                    <w:rPr>
                      <w:sz w:val="20"/>
                      <w:szCs w:val="20"/>
                    </w:rPr>
                    <w:t xml:space="preserve">Не менее 9900 </w:t>
                  </w:r>
                </w:p>
              </w:tc>
            </w:tr>
            <w:tr w:rsidR="00641B6C" w:rsidRPr="00641B6C" w14:paraId="24F17ACF" w14:textId="77777777" w:rsidTr="00641B6C">
              <w:trPr>
                <w:trHeight w:val="107"/>
                <w:jc w:val="center"/>
              </w:trPr>
              <w:tc>
                <w:tcPr>
                  <w:tcW w:w="3006" w:type="dxa"/>
                  <w:shd w:val="clear" w:color="auto" w:fill="FFFFFF"/>
                  <w:vAlign w:val="center"/>
                </w:tcPr>
                <w:p w14:paraId="20128921" w14:textId="77777777" w:rsidR="00641B6C" w:rsidRPr="00641B6C" w:rsidRDefault="00641B6C" w:rsidP="00641B6C">
                  <w:pPr>
                    <w:rPr>
                      <w:sz w:val="20"/>
                      <w:szCs w:val="20"/>
                    </w:rPr>
                  </w:pPr>
                  <w:r w:rsidRPr="00641B6C">
                    <w:rPr>
                      <w:sz w:val="20"/>
                      <w:szCs w:val="20"/>
                    </w:rPr>
                    <w:t>ширина</w:t>
                  </w:r>
                </w:p>
              </w:tc>
              <w:tc>
                <w:tcPr>
                  <w:tcW w:w="1955" w:type="dxa"/>
                  <w:gridSpan w:val="3"/>
                  <w:shd w:val="clear" w:color="auto" w:fill="FFFFFF"/>
                  <w:vAlign w:val="center"/>
                </w:tcPr>
                <w:p w14:paraId="022372A3" w14:textId="77777777" w:rsidR="00641B6C" w:rsidRPr="00641B6C" w:rsidRDefault="00641B6C" w:rsidP="00641B6C">
                  <w:pPr>
                    <w:jc w:val="center"/>
                    <w:rPr>
                      <w:sz w:val="20"/>
                      <w:szCs w:val="20"/>
                    </w:rPr>
                  </w:pPr>
                  <w:r w:rsidRPr="00641B6C">
                    <w:rPr>
                      <w:sz w:val="20"/>
                      <w:szCs w:val="20"/>
                    </w:rPr>
                    <w:t>Не менее 2550</w:t>
                  </w:r>
                </w:p>
              </w:tc>
            </w:tr>
            <w:tr w:rsidR="00641B6C" w:rsidRPr="00641B6C" w14:paraId="2762465F" w14:textId="77777777" w:rsidTr="00641B6C">
              <w:trPr>
                <w:trHeight w:val="107"/>
                <w:jc w:val="center"/>
              </w:trPr>
              <w:tc>
                <w:tcPr>
                  <w:tcW w:w="3006" w:type="dxa"/>
                  <w:shd w:val="clear" w:color="auto" w:fill="FFFFFF"/>
                  <w:vAlign w:val="center"/>
                </w:tcPr>
                <w:p w14:paraId="5F011564" w14:textId="77777777" w:rsidR="00641B6C" w:rsidRPr="00641B6C" w:rsidRDefault="00641B6C" w:rsidP="00641B6C">
                  <w:pPr>
                    <w:rPr>
                      <w:sz w:val="20"/>
                      <w:szCs w:val="20"/>
                    </w:rPr>
                  </w:pPr>
                  <w:r w:rsidRPr="00641B6C">
                    <w:rPr>
                      <w:sz w:val="20"/>
                      <w:szCs w:val="20"/>
                    </w:rPr>
                    <w:t>Высота не менее</w:t>
                  </w:r>
                </w:p>
              </w:tc>
              <w:tc>
                <w:tcPr>
                  <w:tcW w:w="1955" w:type="dxa"/>
                  <w:gridSpan w:val="3"/>
                  <w:shd w:val="clear" w:color="auto" w:fill="FFFFFF"/>
                  <w:vAlign w:val="center"/>
                </w:tcPr>
                <w:p w14:paraId="479E8507" w14:textId="77777777" w:rsidR="00641B6C" w:rsidRPr="00641B6C" w:rsidRDefault="00641B6C" w:rsidP="00641B6C">
                  <w:pPr>
                    <w:jc w:val="center"/>
                    <w:rPr>
                      <w:sz w:val="20"/>
                      <w:szCs w:val="20"/>
                    </w:rPr>
                  </w:pPr>
                  <w:r w:rsidRPr="00641B6C">
                    <w:rPr>
                      <w:sz w:val="20"/>
                      <w:szCs w:val="20"/>
                    </w:rPr>
                    <w:t xml:space="preserve">Не менее 3750 </w:t>
                  </w:r>
                </w:p>
              </w:tc>
            </w:tr>
            <w:tr w:rsidR="00641B6C" w:rsidRPr="00641B6C" w14:paraId="27F61CF4" w14:textId="77777777" w:rsidTr="00641B6C">
              <w:trPr>
                <w:trHeight w:val="107"/>
                <w:jc w:val="center"/>
              </w:trPr>
              <w:tc>
                <w:tcPr>
                  <w:tcW w:w="4961" w:type="dxa"/>
                  <w:gridSpan w:val="4"/>
                  <w:shd w:val="clear" w:color="auto" w:fill="FFFFFF"/>
                  <w:vAlign w:val="center"/>
                </w:tcPr>
                <w:p w14:paraId="0032626A" w14:textId="77777777" w:rsidR="00641B6C" w:rsidRPr="00641B6C" w:rsidRDefault="00641B6C" w:rsidP="00641B6C">
                  <w:pPr>
                    <w:jc w:val="center"/>
                    <w:rPr>
                      <w:b/>
                      <w:sz w:val="20"/>
                      <w:szCs w:val="20"/>
                    </w:rPr>
                  </w:pPr>
                  <w:r w:rsidRPr="00641B6C">
                    <w:rPr>
                      <w:b/>
                      <w:sz w:val="20"/>
                      <w:szCs w:val="20"/>
                    </w:rPr>
                    <w:t>Внутренние размеры платформы, мм:</w:t>
                  </w:r>
                </w:p>
              </w:tc>
            </w:tr>
            <w:tr w:rsidR="00641B6C" w:rsidRPr="00641B6C" w14:paraId="0C9D5F31" w14:textId="77777777" w:rsidTr="00641B6C">
              <w:trPr>
                <w:trHeight w:val="107"/>
                <w:jc w:val="center"/>
              </w:trPr>
              <w:tc>
                <w:tcPr>
                  <w:tcW w:w="3006" w:type="dxa"/>
                  <w:shd w:val="clear" w:color="auto" w:fill="FFFFFF"/>
                  <w:vAlign w:val="center"/>
                </w:tcPr>
                <w:p w14:paraId="27C18912" w14:textId="77777777" w:rsidR="00641B6C" w:rsidRPr="00641B6C" w:rsidRDefault="00641B6C" w:rsidP="00641B6C">
                  <w:pPr>
                    <w:rPr>
                      <w:sz w:val="20"/>
                      <w:szCs w:val="20"/>
                    </w:rPr>
                  </w:pPr>
                  <w:r w:rsidRPr="00641B6C">
                    <w:rPr>
                      <w:sz w:val="20"/>
                      <w:szCs w:val="20"/>
                    </w:rPr>
                    <w:t xml:space="preserve">Длина </w:t>
                  </w:r>
                </w:p>
              </w:tc>
              <w:tc>
                <w:tcPr>
                  <w:tcW w:w="1955" w:type="dxa"/>
                  <w:gridSpan w:val="3"/>
                  <w:shd w:val="clear" w:color="auto" w:fill="FFFFFF"/>
                  <w:vAlign w:val="center"/>
                </w:tcPr>
                <w:p w14:paraId="46B443E4" w14:textId="77777777" w:rsidR="00641B6C" w:rsidRPr="00641B6C" w:rsidRDefault="00641B6C" w:rsidP="00641B6C">
                  <w:pPr>
                    <w:jc w:val="center"/>
                    <w:rPr>
                      <w:sz w:val="20"/>
                      <w:szCs w:val="20"/>
                    </w:rPr>
                  </w:pPr>
                  <w:r w:rsidRPr="00641B6C">
                    <w:rPr>
                      <w:sz w:val="20"/>
                      <w:szCs w:val="20"/>
                    </w:rPr>
                    <w:t>Не менее 6500</w:t>
                  </w:r>
                </w:p>
              </w:tc>
            </w:tr>
            <w:tr w:rsidR="00641B6C" w:rsidRPr="00641B6C" w14:paraId="31D15779" w14:textId="77777777" w:rsidTr="00641B6C">
              <w:trPr>
                <w:trHeight w:val="107"/>
                <w:jc w:val="center"/>
              </w:trPr>
              <w:tc>
                <w:tcPr>
                  <w:tcW w:w="3006" w:type="dxa"/>
                  <w:shd w:val="clear" w:color="auto" w:fill="FFFFFF"/>
                  <w:vAlign w:val="center"/>
                </w:tcPr>
                <w:p w14:paraId="0C599AB8" w14:textId="77777777" w:rsidR="00641B6C" w:rsidRPr="00641B6C" w:rsidRDefault="00641B6C" w:rsidP="00641B6C">
                  <w:pPr>
                    <w:rPr>
                      <w:sz w:val="20"/>
                      <w:szCs w:val="20"/>
                    </w:rPr>
                  </w:pPr>
                  <w:r w:rsidRPr="00641B6C">
                    <w:rPr>
                      <w:sz w:val="20"/>
                      <w:szCs w:val="20"/>
                    </w:rPr>
                    <w:t>Высота по бортам</w:t>
                  </w:r>
                </w:p>
              </w:tc>
              <w:tc>
                <w:tcPr>
                  <w:tcW w:w="1955" w:type="dxa"/>
                  <w:gridSpan w:val="3"/>
                  <w:shd w:val="clear" w:color="auto" w:fill="FFFFFF"/>
                  <w:vAlign w:val="center"/>
                </w:tcPr>
                <w:p w14:paraId="649135FF" w14:textId="77777777" w:rsidR="00641B6C" w:rsidRPr="00641B6C" w:rsidRDefault="00641B6C" w:rsidP="00641B6C">
                  <w:pPr>
                    <w:jc w:val="center"/>
                    <w:rPr>
                      <w:sz w:val="20"/>
                      <w:szCs w:val="20"/>
                    </w:rPr>
                  </w:pPr>
                  <w:r w:rsidRPr="00641B6C">
                    <w:rPr>
                      <w:sz w:val="20"/>
                      <w:szCs w:val="20"/>
                    </w:rPr>
                    <w:t>Не менее 600</w:t>
                  </w:r>
                </w:p>
              </w:tc>
            </w:tr>
            <w:tr w:rsidR="00641B6C" w:rsidRPr="00641B6C" w14:paraId="1E5BAEEB" w14:textId="77777777" w:rsidTr="00641B6C">
              <w:trPr>
                <w:trHeight w:val="107"/>
                <w:jc w:val="center"/>
              </w:trPr>
              <w:tc>
                <w:tcPr>
                  <w:tcW w:w="4961" w:type="dxa"/>
                  <w:gridSpan w:val="4"/>
                  <w:shd w:val="clear" w:color="auto" w:fill="FFFFFF"/>
                  <w:vAlign w:val="bottom"/>
                </w:tcPr>
                <w:p w14:paraId="47157CA5" w14:textId="77777777" w:rsidR="00641B6C" w:rsidRPr="00641B6C" w:rsidRDefault="00641B6C" w:rsidP="00641B6C">
                  <w:pPr>
                    <w:jc w:val="center"/>
                    <w:rPr>
                      <w:b/>
                      <w:bCs/>
                      <w:sz w:val="20"/>
                      <w:szCs w:val="20"/>
                    </w:rPr>
                  </w:pPr>
                  <w:r w:rsidRPr="00641B6C">
                    <w:rPr>
                      <w:b/>
                      <w:bCs/>
                      <w:sz w:val="20"/>
                      <w:szCs w:val="20"/>
                    </w:rPr>
                    <w:t>Двигатель внутреннего сгорания:</w:t>
                  </w:r>
                </w:p>
              </w:tc>
            </w:tr>
            <w:tr w:rsidR="00641B6C" w:rsidRPr="00641B6C" w14:paraId="2EDAE377" w14:textId="77777777" w:rsidTr="00641B6C">
              <w:trPr>
                <w:trHeight w:val="107"/>
                <w:jc w:val="center"/>
              </w:trPr>
              <w:tc>
                <w:tcPr>
                  <w:tcW w:w="3006" w:type="dxa"/>
                  <w:shd w:val="clear" w:color="auto" w:fill="FFFFFF"/>
                  <w:vAlign w:val="center"/>
                </w:tcPr>
                <w:p w14:paraId="3E523334" w14:textId="77777777" w:rsidR="00641B6C" w:rsidRPr="00641B6C" w:rsidRDefault="00641B6C" w:rsidP="00641B6C">
                  <w:pPr>
                    <w:rPr>
                      <w:sz w:val="20"/>
                      <w:szCs w:val="20"/>
                    </w:rPr>
                  </w:pPr>
                  <w:r w:rsidRPr="00641B6C">
                    <w:rPr>
                      <w:sz w:val="20"/>
                      <w:szCs w:val="20"/>
                    </w:rPr>
                    <w:t xml:space="preserve">Максимальная полезная мощность, кВт </w:t>
                  </w:r>
                </w:p>
              </w:tc>
              <w:tc>
                <w:tcPr>
                  <w:tcW w:w="1955" w:type="dxa"/>
                  <w:gridSpan w:val="3"/>
                  <w:shd w:val="clear" w:color="auto" w:fill="FFFFFF"/>
                  <w:vAlign w:val="center"/>
                </w:tcPr>
                <w:p w14:paraId="728336D1" w14:textId="77777777" w:rsidR="00641B6C" w:rsidRPr="00641B6C" w:rsidRDefault="00641B6C" w:rsidP="00641B6C">
                  <w:pPr>
                    <w:jc w:val="center"/>
                    <w:rPr>
                      <w:sz w:val="20"/>
                      <w:szCs w:val="20"/>
                    </w:rPr>
                  </w:pPr>
                  <w:r w:rsidRPr="00641B6C">
                    <w:rPr>
                      <w:sz w:val="20"/>
                      <w:szCs w:val="20"/>
                      <w:lang w:eastAsia="en-US"/>
                    </w:rPr>
                    <w:t>215</w:t>
                  </w:r>
                </w:p>
              </w:tc>
            </w:tr>
            <w:tr w:rsidR="00641B6C" w:rsidRPr="00641B6C" w14:paraId="726C95C1" w14:textId="77777777" w:rsidTr="00641B6C">
              <w:trPr>
                <w:trHeight w:val="107"/>
                <w:jc w:val="center"/>
              </w:trPr>
              <w:tc>
                <w:tcPr>
                  <w:tcW w:w="3006" w:type="dxa"/>
                  <w:shd w:val="clear" w:color="auto" w:fill="FFFFFF"/>
                  <w:vAlign w:val="center"/>
                </w:tcPr>
                <w:p w14:paraId="1E5529AB" w14:textId="77777777" w:rsidR="00641B6C" w:rsidRPr="00641B6C" w:rsidRDefault="00641B6C" w:rsidP="00641B6C">
                  <w:pPr>
                    <w:rPr>
                      <w:sz w:val="20"/>
                      <w:szCs w:val="20"/>
                    </w:rPr>
                  </w:pPr>
                  <w:r w:rsidRPr="00641B6C">
                    <w:rPr>
                      <w:sz w:val="20"/>
                      <w:szCs w:val="20"/>
                    </w:rPr>
                    <w:t>Объем двигателя, куб.см</w:t>
                  </w:r>
                </w:p>
              </w:tc>
              <w:tc>
                <w:tcPr>
                  <w:tcW w:w="1955" w:type="dxa"/>
                  <w:gridSpan w:val="3"/>
                  <w:shd w:val="clear" w:color="auto" w:fill="FFFFFF"/>
                  <w:vAlign w:val="center"/>
                </w:tcPr>
                <w:p w14:paraId="442C4C01" w14:textId="77777777" w:rsidR="00641B6C" w:rsidRPr="00641B6C" w:rsidRDefault="00641B6C" w:rsidP="00641B6C">
                  <w:pPr>
                    <w:jc w:val="center"/>
                    <w:rPr>
                      <w:sz w:val="20"/>
                      <w:szCs w:val="20"/>
                      <w:lang w:val="en-US"/>
                    </w:rPr>
                  </w:pPr>
                  <w:r w:rsidRPr="00641B6C">
                    <w:rPr>
                      <w:sz w:val="20"/>
                      <w:szCs w:val="20"/>
                    </w:rPr>
                    <w:t>Не менее 6700</w:t>
                  </w:r>
                </w:p>
              </w:tc>
            </w:tr>
            <w:tr w:rsidR="00641B6C" w:rsidRPr="00641B6C" w14:paraId="7F8DF72D" w14:textId="77777777" w:rsidTr="00641B6C">
              <w:trPr>
                <w:trHeight w:val="107"/>
                <w:jc w:val="center"/>
              </w:trPr>
              <w:tc>
                <w:tcPr>
                  <w:tcW w:w="3006" w:type="dxa"/>
                  <w:shd w:val="clear" w:color="auto" w:fill="FFFFFF"/>
                  <w:vAlign w:val="center"/>
                </w:tcPr>
                <w:p w14:paraId="4ABA13AF" w14:textId="77777777" w:rsidR="00641B6C" w:rsidRPr="00641B6C" w:rsidRDefault="00641B6C" w:rsidP="00641B6C">
                  <w:pPr>
                    <w:rPr>
                      <w:sz w:val="20"/>
                      <w:szCs w:val="20"/>
                    </w:rPr>
                  </w:pPr>
                  <w:r w:rsidRPr="00641B6C">
                    <w:rPr>
                      <w:sz w:val="20"/>
                      <w:szCs w:val="20"/>
                    </w:rPr>
                    <w:t>Расположение и число цилиндров</w:t>
                  </w:r>
                </w:p>
              </w:tc>
              <w:tc>
                <w:tcPr>
                  <w:tcW w:w="1955" w:type="dxa"/>
                  <w:gridSpan w:val="3"/>
                  <w:shd w:val="clear" w:color="auto" w:fill="FFFFFF"/>
                  <w:vAlign w:val="center"/>
                </w:tcPr>
                <w:p w14:paraId="5F92031A" w14:textId="77777777" w:rsidR="00641B6C" w:rsidRPr="00641B6C" w:rsidRDefault="00641B6C" w:rsidP="00641B6C">
                  <w:pPr>
                    <w:jc w:val="center"/>
                    <w:rPr>
                      <w:sz w:val="20"/>
                      <w:szCs w:val="20"/>
                    </w:rPr>
                  </w:pPr>
                  <w:r w:rsidRPr="00641B6C">
                    <w:rPr>
                      <w:sz w:val="20"/>
                      <w:szCs w:val="20"/>
                    </w:rPr>
                    <w:t>6-цилоиндровый</w:t>
                  </w:r>
                </w:p>
              </w:tc>
            </w:tr>
            <w:tr w:rsidR="00641B6C" w:rsidRPr="00641B6C" w14:paraId="5566DBE9" w14:textId="77777777" w:rsidTr="00641B6C">
              <w:trPr>
                <w:trHeight w:val="107"/>
                <w:jc w:val="center"/>
              </w:trPr>
              <w:tc>
                <w:tcPr>
                  <w:tcW w:w="3006" w:type="dxa"/>
                  <w:shd w:val="clear" w:color="auto" w:fill="FFFFFF"/>
                  <w:vAlign w:val="center"/>
                </w:tcPr>
                <w:p w14:paraId="0450676C" w14:textId="77777777" w:rsidR="00641B6C" w:rsidRPr="00641B6C" w:rsidRDefault="00641B6C" w:rsidP="00641B6C">
                  <w:pPr>
                    <w:rPr>
                      <w:sz w:val="20"/>
                      <w:szCs w:val="20"/>
                    </w:rPr>
                  </w:pPr>
                  <w:r w:rsidRPr="00641B6C">
                    <w:rPr>
                      <w:sz w:val="20"/>
                      <w:szCs w:val="20"/>
                    </w:rPr>
                    <w:t>Экологический класс</w:t>
                  </w:r>
                </w:p>
              </w:tc>
              <w:tc>
                <w:tcPr>
                  <w:tcW w:w="1955" w:type="dxa"/>
                  <w:gridSpan w:val="3"/>
                  <w:shd w:val="clear" w:color="auto" w:fill="FFFFFF"/>
                  <w:vAlign w:val="center"/>
                </w:tcPr>
                <w:p w14:paraId="1B9C4745" w14:textId="77777777" w:rsidR="00641B6C" w:rsidRPr="00641B6C" w:rsidRDefault="00641B6C" w:rsidP="00641B6C">
                  <w:pPr>
                    <w:jc w:val="center"/>
                    <w:rPr>
                      <w:sz w:val="20"/>
                      <w:szCs w:val="20"/>
                    </w:rPr>
                  </w:pPr>
                  <w:r w:rsidRPr="00641B6C">
                    <w:rPr>
                      <w:sz w:val="20"/>
                      <w:szCs w:val="20"/>
                      <w:lang w:eastAsia="en-US"/>
                    </w:rPr>
                    <w:t>Евро-5</w:t>
                  </w:r>
                </w:p>
              </w:tc>
            </w:tr>
            <w:tr w:rsidR="00641B6C" w:rsidRPr="00641B6C" w14:paraId="75EBA08C" w14:textId="77777777" w:rsidTr="00641B6C">
              <w:trPr>
                <w:trHeight w:val="107"/>
                <w:jc w:val="center"/>
              </w:trPr>
              <w:tc>
                <w:tcPr>
                  <w:tcW w:w="3006" w:type="dxa"/>
                  <w:shd w:val="clear" w:color="auto" w:fill="FFFFFF"/>
                  <w:vAlign w:val="center"/>
                </w:tcPr>
                <w:p w14:paraId="660F5C2C" w14:textId="77777777" w:rsidR="00641B6C" w:rsidRPr="00641B6C" w:rsidRDefault="00641B6C" w:rsidP="00641B6C">
                  <w:pPr>
                    <w:rPr>
                      <w:sz w:val="20"/>
                      <w:szCs w:val="20"/>
                    </w:rPr>
                  </w:pPr>
                  <w:r w:rsidRPr="00641B6C">
                    <w:rPr>
                      <w:sz w:val="20"/>
                      <w:szCs w:val="20"/>
                    </w:rPr>
                    <w:t>Тип двигателя внутреннего сгорания</w:t>
                  </w:r>
                </w:p>
              </w:tc>
              <w:tc>
                <w:tcPr>
                  <w:tcW w:w="1955" w:type="dxa"/>
                  <w:gridSpan w:val="3"/>
                  <w:shd w:val="clear" w:color="auto" w:fill="FFFFFF"/>
                  <w:vAlign w:val="center"/>
                </w:tcPr>
                <w:p w14:paraId="764FFEB7" w14:textId="77777777" w:rsidR="00641B6C" w:rsidRPr="00641B6C" w:rsidRDefault="00641B6C" w:rsidP="00641B6C">
                  <w:pPr>
                    <w:jc w:val="center"/>
                    <w:rPr>
                      <w:sz w:val="20"/>
                      <w:szCs w:val="20"/>
                    </w:rPr>
                  </w:pPr>
                  <w:r w:rsidRPr="00641B6C">
                    <w:rPr>
                      <w:sz w:val="20"/>
                      <w:szCs w:val="20"/>
                    </w:rPr>
                    <w:t>дизельный с турбонаддувом, с промежуточным охлаждением надувочного воздуха.</w:t>
                  </w:r>
                </w:p>
              </w:tc>
            </w:tr>
            <w:tr w:rsidR="00641B6C" w:rsidRPr="00641B6C" w14:paraId="6BD2D1AE" w14:textId="77777777" w:rsidTr="00641B6C">
              <w:trPr>
                <w:trHeight w:val="107"/>
                <w:jc w:val="center"/>
              </w:trPr>
              <w:tc>
                <w:tcPr>
                  <w:tcW w:w="4961" w:type="dxa"/>
                  <w:gridSpan w:val="4"/>
                  <w:shd w:val="clear" w:color="auto" w:fill="FFFFFF"/>
                  <w:vAlign w:val="bottom"/>
                </w:tcPr>
                <w:p w14:paraId="6B7B149E" w14:textId="77777777" w:rsidR="00641B6C" w:rsidRPr="00641B6C" w:rsidRDefault="00641B6C" w:rsidP="00641B6C">
                  <w:pPr>
                    <w:jc w:val="center"/>
                    <w:rPr>
                      <w:b/>
                      <w:bCs/>
                      <w:color w:val="000000"/>
                      <w:sz w:val="20"/>
                      <w:szCs w:val="20"/>
                    </w:rPr>
                  </w:pPr>
                  <w:r w:rsidRPr="00641B6C">
                    <w:rPr>
                      <w:b/>
                      <w:bCs/>
                      <w:sz w:val="20"/>
                      <w:szCs w:val="20"/>
                    </w:rPr>
                    <w:t>Коробка переключения передач:</w:t>
                  </w:r>
                </w:p>
              </w:tc>
            </w:tr>
            <w:tr w:rsidR="00641B6C" w:rsidRPr="00641B6C" w14:paraId="094616FF" w14:textId="77777777" w:rsidTr="00641B6C">
              <w:trPr>
                <w:trHeight w:val="170"/>
                <w:jc w:val="center"/>
              </w:trPr>
              <w:tc>
                <w:tcPr>
                  <w:tcW w:w="3062" w:type="dxa"/>
                  <w:gridSpan w:val="2"/>
                  <w:shd w:val="clear" w:color="auto" w:fill="FFFFFF"/>
                  <w:vAlign w:val="center"/>
                </w:tcPr>
                <w:p w14:paraId="11C2E9CA" w14:textId="77777777" w:rsidR="00641B6C" w:rsidRPr="00641B6C" w:rsidRDefault="00641B6C" w:rsidP="00641B6C">
                  <w:pPr>
                    <w:rPr>
                      <w:sz w:val="20"/>
                      <w:szCs w:val="20"/>
                    </w:rPr>
                  </w:pPr>
                  <w:r w:rsidRPr="00641B6C">
                    <w:rPr>
                      <w:sz w:val="20"/>
                      <w:szCs w:val="20"/>
                    </w:rPr>
                    <w:t>Управление</w:t>
                  </w:r>
                </w:p>
              </w:tc>
              <w:tc>
                <w:tcPr>
                  <w:tcW w:w="1899" w:type="dxa"/>
                  <w:gridSpan w:val="2"/>
                  <w:shd w:val="clear" w:color="auto" w:fill="FFFFFF"/>
                  <w:vAlign w:val="center"/>
                </w:tcPr>
                <w:p w14:paraId="7D8F9B4F" w14:textId="77777777" w:rsidR="00641B6C" w:rsidRPr="00641B6C" w:rsidRDefault="00641B6C" w:rsidP="00641B6C">
                  <w:pPr>
                    <w:rPr>
                      <w:sz w:val="20"/>
                      <w:szCs w:val="20"/>
                    </w:rPr>
                  </w:pPr>
                  <w:r w:rsidRPr="00641B6C">
                    <w:rPr>
                      <w:sz w:val="20"/>
                      <w:szCs w:val="20"/>
                    </w:rPr>
                    <w:t>Механическое дистанционное</w:t>
                  </w:r>
                </w:p>
              </w:tc>
            </w:tr>
            <w:tr w:rsidR="00641B6C" w:rsidRPr="00641B6C" w14:paraId="533B18C3" w14:textId="77777777" w:rsidTr="00641B6C">
              <w:trPr>
                <w:trHeight w:val="107"/>
                <w:jc w:val="center"/>
              </w:trPr>
              <w:tc>
                <w:tcPr>
                  <w:tcW w:w="3062" w:type="dxa"/>
                  <w:gridSpan w:val="2"/>
                  <w:shd w:val="clear" w:color="auto" w:fill="FFFFFF"/>
                  <w:vAlign w:val="center"/>
                </w:tcPr>
                <w:p w14:paraId="60ECDA53" w14:textId="77777777" w:rsidR="00641B6C" w:rsidRPr="00641B6C" w:rsidRDefault="00641B6C" w:rsidP="00641B6C">
                  <w:pPr>
                    <w:rPr>
                      <w:sz w:val="20"/>
                      <w:szCs w:val="20"/>
                    </w:rPr>
                  </w:pPr>
                  <w:r w:rsidRPr="00641B6C">
                    <w:rPr>
                      <w:sz w:val="20"/>
                      <w:szCs w:val="20"/>
                    </w:rPr>
                    <w:t>Число передач КП</w:t>
                  </w:r>
                </w:p>
              </w:tc>
              <w:tc>
                <w:tcPr>
                  <w:tcW w:w="1899" w:type="dxa"/>
                  <w:gridSpan w:val="2"/>
                  <w:shd w:val="clear" w:color="auto" w:fill="FFFFFF"/>
                  <w:vAlign w:val="center"/>
                </w:tcPr>
                <w:p w14:paraId="79808A00" w14:textId="77777777" w:rsidR="00641B6C" w:rsidRPr="00641B6C" w:rsidRDefault="00641B6C" w:rsidP="00641B6C">
                  <w:pPr>
                    <w:jc w:val="center"/>
                    <w:rPr>
                      <w:sz w:val="20"/>
                      <w:szCs w:val="20"/>
                    </w:rPr>
                  </w:pPr>
                  <w:r w:rsidRPr="00641B6C">
                    <w:rPr>
                      <w:sz w:val="20"/>
                      <w:szCs w:val="20"/>
                    </w:rPr>
                    <w:t>9</w:t>
                  </w:r>
                </w:p>
              </w:tc>
            </w:tr>
            <w:tr w:rsidR="00641B6C" w:rsidRPr="00641B6C" w14:paraId="19A98D5A" w14:textId="77777777" w:rsidTr="00641B6C">
              <w:trPr>
                <w:trHeight w:val="107"/>
                <w:jc w:val="center"/>
              </w:trPr>
              <w:tc>
                <w:tcPr>
                  <w:tcW w:w="4961" w:type="dxa"/>
                  <w:gridSpan w:val="4"/>
                  <w:vAlign w:val="bottom"/>
                </w:tcPr>
                <w:p w14:paraId="1D31C6EF" w14:textId="77777777" w:rsidR="00641B6C" w:rsidRPr="00641B6C" w:rsidRDefault="00641B6C" w:rsidP="00641B6C">
                  <w:pPr>
                    <w:jc w:val="center"/>
                    <w:rPr>
                      <w:b/>
                      <w:bCs/>
                      <w:color w:val="000000"/>
                      <w:sz w:val="20"/>
                      <w:szCs w:val="20"/>
                    </w:rPr>
                  </w:pPr>
                  <w:r w:rsidRPr="00641B6C">
                    <w:rPr>
                      <w:b/>
                      <w:bCs/>
                      <w:sz w:val="20"/>
                      <w:szCs w:val="20"/>
                    </w:rPr>
                    <w:t>Кабина:</w:t>
                  </w:r>
                </w:p>
              </w:tc>
            </w:tr>
            <w:tr w:rsidR="00641B6C" w:rsidRPr="00641B6C" w14:paraId="2FDCB84E" w14:textId="77777777" w:rsidTr="00641B6C">
              <w:trPr>
                <w:trHeight w:val="107"/>
                <w:jc w:val="center"/>
              </w:trPr>
              <w:tc>
                <w:tcPr>
                  <w:tcW w:w="3100" w:type="dxa"/>
                  <w:gridSpan w:val="3"/>
                  <w:vAlign w:val="center"/>
                </w:tcPr>
                <w:p w14:paraId="18A076F6" w14:textId="77777777" w:rsidR="00641B6C" w:rsidRPr="00641B6C" w:rsidRDefault="00641B6C" w:rsidP="00641B6C">
                  <w:pPr>
                    <w:rPr>
                      <w:sz w:val="20"/>
                      <w:szCs w:val="20"/>
                    </w:rPr>
                  </w:pPr>
                  <w:r w:rsidRPr="00641B6C">
                    <w:rPr>
                      <w:sz w:val="20"/>
                      <w:szCs w:val="20"/>
                    </w:rPr>
                    <w:t>Тип кабины</w:t>
                  </w:r>
                </w:p>
              </w:tc>
              <w:tc>
                <w:tcPr>
                  <w:tcW w:w="1861" w:type="dxa"/>
                  <w:vAlign w:val="center"/>
                </w:tcPr>
                <w:p w14:paraId="5F0076DC" w14:textId="77777777" w:rsidR="00641B6C" w:rsidRPr="00641B6C" w:rsidRDefault="00641B6C" w:rsidP="00641B6C">
                  <w:pPr>
                    <w:jc w:val="center"/>
                    <w:rPr>
                      <w:sz w:val="20"/>
                      <w:szCs w:val="20"/>
                    </w:rPr>
                  </w:pPr>
                  <w:r w:rsidRPr="00641B6C">
                    <w:rPr>
                      <w:sz w:val="20"/>
                      <w:szCs w:val="20"/>
                    </w:rPr>
                    <w:t xml:space="preserve">расположенная над двигателем, с низкой крышей </w:t>
                  </w:r>
                </w:p>
              </w:tc>
            </w:tr>
            <w:tr w:rsidR="00641B6C" w:rsidRPr="00641B6C" w14:paraId="2881B987" w14:textId="77777777" w:rsidTr="00641B6C">
              <w:trPr>
                <w:trHeight w:val="107"/>
                <w:jc w:val="center"/>
              </w:trPr>
              <w:tc>
                <w:tcPr>
                  <w:tcW w:w="3100" w:type="dxa"/>
                  <w:gridSpan w:val="3"/>
                  <w:vAlign w:val="center"/>
                </w:tcPr>
                <w:p w14:paraId="41974EC5" w14:textId="77777777" w:rsidR="00641B6C" w:rsidRPr="00641B6C" w:rsidRDefault="00641B6C" w:rsidP="00641B6C">
                  <w:pPr>
                    <w:rPr>
                      <w:sz w:val="20"/>
                      <w:szCs w:val="20"/>
                    </w:rPr>
                  </w:pPr>
                  <w:r w:rsidRPr="00641B6C">
                    <w:rPr>
                      <w:sz w:val="20"/>
                      <w:szCs w:val="20"/>
                    </w:rPr>
                    <w:t>Система отопления и вентиляции</w:t>
                  </w:r>
                </w:p>
              </w:tc>
              <w:tc>
                <w:tcPr>
                  <w:tcW w:w="1861" w:type="dxa"/>
                  <w:vAlign w:val="center"/>
                </w:tcPr>
                <w:p w14:paraId="64B5AB83"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74D1ABDD" w14:textId="77777777" w:rsidTr="00641B6C">
              <w:trPr>
                <w:trHeight w:val="107"/>
                <w:jc w:val="center"/>
              </w:trPr>
              <w:tc>
                <w:tcPr>
                  <w:tcW w:w="4961" w:type="dxa"/>
                  <w:gridSpan w:val="4"/>
                  <w:vAlign w:val="center"/>
                </w:tcPr>
                <w:p w14:paraId="13B729F7" w14:textId="77777777" w:rsidR="00641B6C" w:rsidRPr="00641B6C" w:rsidRDefault="00641B6C" w:rsidP="00641B6C">
                  <w:pPr>
                    <w:jc w:val="center"/>
                    <w:rPr>
                      <w:b/>
                      <w:bCs/>
                      <w:sz w:val="20"/>
                      <w:szCs w:val="20"/>
                    </w:rPr>
                  </w:pPr>
                  <w:r w:rsidRPr="00641B6C">
                    <w:rPr>
                      <w:b/>
                      <w:bCs/>
                      <w:sz w:val="20"/>
                      <w:szCs w:val="20"/>
                    </w:rPr>
                    <w:t>Характеристики автотранспортного средства:</w:t>
                  </w:r>
                </w:p>
              </w:tc>
            </w:tr>
            <w:tr w:rsidR="00641B6C" w:rsidRPr="00641B6C" w14:paraId="4D4E0AE2" w14:textId="77777777" w:rsidTr="00641B6C">
              <w:trPr>
                <w:trHeight w:val="107"/>
                <w:jc w:val="center"/>
              </w:trPr>
              <w:tc>
                <w:tcPr>
                  <w:tcW w:w="3100" w:type="dxa"/>
                  <w:gridSpan w:val="3"/>
                  <w:vAlign w:val="center"/>
                </w:tcPr>
                <w:p w14:paraId="2ABB33E6" w14:textId="77777777" w:rsidR="00641B6C" w:rsidRPr="00641B6C" w:rsidRDefault="00641B6C" w:rsidP="00641B6C">
                  <w:pPr>
                    <w:rPr>
                      <w:sz w:val="20"/>
                      <w:szCs w:val="20"/>
                    </w:rPr>
                  </w:pPr>
                  <w:r w:rsidRPr="00641B6C">
                    <w:rPr>
                      <w:sz w:val="20"/>
                      <w:szCs w:val="20"/>
                    </w:rPr>
                    <w:t>Крепление кузова к раме шасси</w:t>
                  </w:r>
                </w:p>
              </w:tc>
              <w:tc>
                <w:tcPr>
                  <w:tcW w:w="1861" w:type="dxa"/>
                  <w:vAlign w:val="center"/>
                </w:tcPr>
                <w:p w14:paraId="6AC2C6B5" w14:textId="77777777" w:rsidR="00641B6C" w:rsidRPr="00641B6C" w:rsidRDefault="00641B6C" w:rsidP="00641B6C">
                  <w:pPr>
                    <w:jc w:val="center"/>
                    <w:rPr>
                      <w:sz w:val="20"/>
                      <w:szCs w:val="20"/>
                    </w:rPr>
                  </w:pPr>
                  <w:r w:rsidRPr="00641B6C">
                    <w:rPr>
                      <w:sz w:val="20"/>
                      <w:szCs w:val="20"/>
                    </w:rPr>
                    <w:t>Стремянки в передней и средней части авто, крепежные щеки – в задней части.</w:t>
                  </w:r>
                </w:p>
              </w:tc>
            </w:tr>
            <w:tr w:rsidR="00641B6C" w:rsidRPr="00641B6C" w14:paraId="31EF6DB9" w14:textId="77777777" w:rsidTr="00641B6C">
              <w:trPr>
                <w:trHeight w:val="107"/>
                <w:jc w:val="center"/>
              </w:trPr>
              <w:tc>
                <w:tcPr>
                  <w:tcW w:w="4961" w:type="dxa"/>
                  <w:gridSpan w:val="4"/>
                  <w:vAlign w:val="center"/>
                </w:tcPr>
                <w:p w14:paraId="460466FA" w14:textId="77777777" w:rsidR="00641B6C" w:rsidRPr="00641B6C" w:rsidRDefault="00641B6C" w:rsidP="00641B6C">
                  <w:pPr>
                    <w:jc w:val="center"/>
                    <w:rPr>
                      <w:b/>
                      <w:sz w:val="20"/>
                      <w:szCs w:val="20"/>
                    </w:rPr>
                  </w:pPr>
                  <w:r w:rsidRPr="00641B6C">
                    <w:rPr>
                      <w:b/>
                      <w:sz w:val="20"/>
                      <w:szCs w:val="20"/>
                    </w:rPr>
                    <w:t>Борта платформы:</w:t>
                  </w:r>
                </w:p>
              </w:tc>
            </w:tr>
            <w:tr w:rsidR="00641B6C" w:rsidRPr="00641B6C" w14:paraId="5A0415A8" w14:textId="77777777" w:rsidTr="00641B6C">
              <w:trPr>
                <w:trHeight w:val="107"/>
                <w:jc w:val="center"/>
              </w:trPr>
              <w:tc>
                <w:tcPr>
                  <w:tcW w:w="3100" w:type="dxa"/>
                  <w:gridSpan w:val="3"/>
                  <w:vAlign w:val="center"/>
                </w:tcPr>
                <w:p w14:paraId="49511112" w14:textId="77777777" w:rsidR="00641B6C" w:rsidRPr="00641B6C" w:rsidRDefault="00641B6C" w:rsidP="00641B6C">
                  <w:pPr>
                    <w:rPr>
                      <w:sz w:val="20"/>
                      <w:szCs w:val="20"/>
                    </w:rPr>
                  </w:pPr>
                  <w:r w:rsidRPr="00641B6C">
                    <w:rPr>
                      <w:sz w:val="20"/>
                      <w:szCs w:val="20"/>
                    </w:rPr>
                    <w:t>Открывающиеся борта</w:t>
                  </w:r>
                </w:p>
              </w:tc>
              <w:tc>
                <w:tcPr>
                  <w:tcW w:w="1861" w:type="dxa"/>
                  <w:vAlign w:val="center"/>
                </w:tcPr>
                <w:p w14:paraId="4608C897" w14:textId="77777777" w:rsidR="00641B6C" w:rsidRPr="00641B6C" w:rsidRDefault="00641B6C" w:rsidP="00641B6C">
                  <w:pPr>
                    <w:jc w:val="center"/>
                    <w:rPr>
                      <w:sz w:val="20"/>
                      <w:szCs w:val="20"/>
                    </w:rPr>
                  </w:pPr>
                  <w:r w:rsidRPr="00641B6C">
                    <w:rPr>
                      <w:sz w:val="20"/>
                      <w:szCs w:val="20"/>
                    </w:rPr>
                    <w:t>С 3-х сторон</w:t>
                  </w:r>
                </w:p>
              </w:tc>
            </w:tr>
            <w:tr w:rsidR="00641B6C" w:rsidRPr="00641B6C" w14:paraId="063475CD" w14:textId="77777777" w:rsidTr="00641B6C">
              <w:trPr>
                <w:trHeight w:val="107"/>
                <w:jc w:val="center"/>
              </w:trPr>
              <w:tc>
                <w:tcPr>
                  <w:tcW w:w="3100" w:type="dxa"/>
                  <w:gridSpan w:val="3"/>
                  <w:vAlign w:val="center"/>
                </w:tcPr>
                <w:p w14:paraId="69BFAED6" w14:textId="77777777" w:rsidR="00641B6C" w:rsidRPr="00641B6C" w:rsidRDefault="00641B6C" w:rsidP="00641B6C">
                  <w:pPr>
                    <w:rPr>
                      <w:sz w:val="20"/>
                      <w:szCs w:val="20"/>
                    </w:rPr>
                  </w:pPr>
                  <w:r w:rsidRPr="00641B6C">
                    <w:rPr>
                      <w:sz w:val="20"/>
                      <w:szCs w:val="20"/>
                    </w:rPr>
                    <w:t>По три петли не борт</w:t>
                  </w:r>
                </w:p>
              </w:tc>
              <w:tc>
                <w:tcPr>
                  <w:tcW w:w="1861" w:type="dxa"/>
                  <w:vAlign w:val="center"/>
                </w:tcPr>
                <w:p w14:paraId="79A33BA7"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65574488" w14:textId="77777777" w:rsidTr="00641B6C">
              <w:trPr>
                <w:trHeight w:val="107"/>
                <w:jc w:val="center"/>
              </w:trPr>
              <w:tc>
                <w:tcPr>
                  <w:tcW w:w="3100" w:type="dxa"/>
                  <w:gridSpan w:val="3"/>
                  <w:vAlign w:val="center"/>
                </w:tcPr>
                <w:p w14:paraId="2597DDF7" w14:textId="77777777" w:rsidR="00641B6C" w:rsidRPr="00641B6C" w:rsidRDefault="00641B6C" w:rsidP="00641B6C">
                  <w:pPr>
                    <w:rPr>
                      <w:sz w:val="20"/>
                      <w:szCs w:val="20"/>
                    </w:rPr>
                  </w:pPr>
                  <w:r w:rsidRPr="00641B6C">
                    <w:rPr>
                      <w:sz w:val="20"/>
                      <w:szCs w:val="20"/>
                    </w:rPr>
                    <w:t>Резиновый буфер-отбойник на каждом борту</w:t>
                  </w:r>
                </w:p>
              </w:tc>
              <w:tc>
                <w:tcPr>
                  <w:tcW w:w="1861" w:type="dxa"/>
                  <w:vAlign w:val="center"/>
                </w:tcPr>
                <w:p w14:paraId="4E2B11D0"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6D4A80AE" w14:textId="77777777" w:rsidTr="00641B6C">
              <w:trPr>
                <w:trHeight w:val="107"/>
                <w:jc w:val="center"/>
              </w:trPr>
              <w:tc>
                <w:tcPr>
                  <w:tcW w:w="3100" w:type="dxa"/>
                  <w:gridSpan w:val="3"/>
                  <w:vAlign w:val="center"/>
                </w:tcPr>
                <w:p w14:paraId="5FED0BCB" w14:textId="77777777" w:rsidR="00641B6C" w:rsidRPr="00641B6C" w:rsidRDefault="00641B6C" w:rsidP="00641B6C">
                  <w:pPr>
                    <w:rPr>
                      <w:sz w:val="20"/>
                      <w:szCs w:val="20"/>
                    </w:rPr>
                  </w:pPr>
                  <w:r w:rsidRPr="00641B6C">
                    <w:rPr>
                      <w:sz w:val="20"/>
                      <w:szCs w:val="20"/>
                    </w:rPr>
                    <w:t>Угол открытия бортов, град</w:t>
                  </w:r>
                </w:p>
              </w:tc>
              <w:tc>
                <w:tcPr>
                  <w:tcW w:w="1861" w:type="dxa"/>
                  <w:vAlign w:val="center"/>
                </w:tcPr>
                <w:p w14:paraId="23EA444A" w14:textId="77777777" w:rsidR="00641B6C" w:rsidRPr="00641B6C" w:rsidRDefault="00641B6C" w:rsidP="00641B6C">
                  <w:pPr>
                    <w:jc w:val="center"/>
                    <w:rPr>
                      <w:sz w:val="20"/>
                      <w:szCs w:val="20"/>
                    </w:rPr>
                  </w:pPr>
                  <w:r w:rsidRPr="00641B6C">
                    <w:rPr>
                      <w:sz w:val="20"/>
                      <w:szCs w:val="20"/>
                    </w:rPr>
                    <w:t>170</w:t>
                  </w:r>
                </w:p>
              </w:tc>
            </w:tr>
            <w:tr w:rsidR="00641B6C" w:rsidRPr="00641B6C" w14:paraId="11C681CC" w14:textId="77777777" w:rsidTr="00641B6C">
              <w:trPr>
                <w:trHeight w:val="107"/>
                <w:jc w:val="center"/>
              </w:trPr>
              <w:tc>
                <w:tcPr>
                  <w:tcW w:w="4961" w:type="dxa"/>
                  <w:gridSpan w:val="4"/>
                  <w:vAlign w:val="center"/>
                </w:tcPr>
                <w:p w14:paraId="5E377D15" w14:textId="77777777" w:rsidR="00641B6C" w:rsidRPr="00641B6C" w:rsidRDefault="00641B6C" w:rsidP="00641B6C">
                  <w:pPr>
                    <w:jc w:val="center"/>
                    <w:rPr>
                      <w:b/>
                      <w:sz w:val="20"/>
                      <w:szCs w:val="20"/>
                    </w:rPr>
                  </w:pPr>
                  <w:r w:rsidRPr="00641B6C">
                    <w:rPr>
                      <w:b/>
                      <w:sz w:val="20"/>
                      <w:szCs w:val="20"/>
                    </w:rPr>
                    <w:t>Бортовые стойки:</w:t>
                  </w:r>
                </w:p>
              </w:tc>
            </w:tr>
            <w:tr w:rsidR="00641B6C" w:rsidRPr="00641B6C" w14:paraId="4654EA7B" w14:textId="77777777" w:rsidTr="00641B6C">
              <w:trPr>
                <w:trHeight w:val="107"/>
                <w:jc w:val="center"/>
              </w:trPr>
              <w:tc>
                <w:tcPr>
                  <w:tcW w:w="3100" w:type="dxa"/>
                  <w:gridSpan w:val="3"/>
                  <w:vAlign w:val="center"/>
                </w:tcPr>
                <w:p w14:paraId="076E298F" w14:textId="77777777" w:rsidR="00641B6C" w:rsidRPr="00641B6C" w:rsidRDefault="00641B6C" w:rsidP="00641B6C">
                  <w:pPr>
                    <w:rPr>
                      <w:sz w:val="20"/>
                      <w:szCs w:val="20"/>
                    </w:rPr>
                  </w:pPr>
                  <w:r w:rsidRPr="00641B6C">
                    <w:rPr>
                      <w:sz w:val="20"/>
                      <w:szCs w:val="20"/>
                    </w:rPr>
                    <w:lastRenderedPageBreak/>
                    <w:t>Стойки откидные с интегрированным запорным механизмом</w:t>
                  </w:r>
                </w:p>
              </w:tc>
              <w:tc>
                <w:tcPr>
                  <w:tcW w:w="1861" w:type="dxa"/>
                  <w:vAlign w:val="center"/>
                </w:tcPr>
                <w:p w14:paraId="283CFA23" w14:textId="77777777" w:rsidR="00641B6C" w:rsidRPr="00641B6C" w:rsidRDefault="00641B6C" w:rsidP="00641B6C">
                  <w:pPr>
                    <w:jc w:val="center"/>
                    <w:rPr>
                      <w:sz w:val="20"/>
                      <w:szCs w:val="20"/>
                    </w:rPr>
                  </w:pPr>
                  <w:r w:rsidRPr="00641B6C">
                    <w:rPr>
                      <w:sz w:val="20"/>
                      <w:szCs w:val="20"/>
                    </w:rPr>
                    <w:t xml:space="preserve">Соответствие </w:t>
                  </w:r>
                </w:p>
              </w:tc>
            </w:tr>
            <w:tr w:rsidR="00641B6C" w:rsidRPr="00641B6C" w14:paraId="04D2702D" w14:textId="77777777" w:rsidTr="00641B6C">
              <w:trPr>
                <w:trHeight w:val="107"/>
                <w:jc w:val="center"/>
              </w:trPr>
              <w:tc>
                <w:tcPr>
                  <w:tcW w:w="3100" w:type="dxa"/>
                  <w:gridSpan w:val="3"/>
                  <w:vAlign w:val="center"/>
                </w:tcPr>
                <w:p w14:paraId="42B43B63" w14:textId="77777777" w:rsidR="00641B6C" w:rsidRPr="00641B6C" w:rsidRDefault="00641B6C" w:rsidP="00641B6C">
                  <w:pPr>
                    <w:jc w:val="both"/>
                    <w:rPr>
                      <w:sz w:val="20"/>
                      <w:szCs w:val="20"/>
                    </w:rPr>
                  </w:pPr>
                  <w:r w:rsidRPr="00641B6C">
                    <w:rPr>
                      <w:sz w:val="20"/>
                      <w:szCs w:val="20"/>
                    </w:rPr>
                    <w:t>Бортовая стойка с каждой стороны, съемная</w:t>
                  </w:r>
                </w:p>
              </w:tc>
              <w:tc>
                <w:tcPr>
                  <w:tcW w:w="1861" w:type="dxa"/>
                  <w:vAlign w:val="center"/>
                </w:tcPr>
                <w:p w14:paraId="1757227A" w14:textId="77777777" w:rsidR="00641B6C" w:rsidRPr="00641B6C" w:rsidRDefault="00641B6C" w:rsidP="00641B6C">
                  <w:pPr>
                    <w:jc w:val="center"/>
                    <w:rPr>
                      <w:sz w:val="20"/>
                      <w:szCs w:val="20"/>
                    </w:rPr>
                  </w:pPr>
                  <w:r w:rsidRPr="00641B6C">
                    <w:rPr>
                      <w:sz w:val="20"/>
                      <w:szCs w:val="20"/>
                    </w:rPr>
                    <w:t>наличие</w:t>
                  </w:r>
                </w:p>
              </w:tc>
            </w:tr>
            <w:tr w:rsidR="00641B6C" w:rsidRPr="00641B6C" w14:paraId="11628FF6" w14:textId="77777777" w:rsidTr="00641B6C">
              <w:trPr>
                <w:trHeight w:val="107"/>
                <w:jc w:val="center"/>
              </w:trPr>
              <w:tc>
                <w:tcPr>
                  <w:tcW w:w="3100" w:type="dxa"/>
                  <w:gridSpan w:val="3"/>
                  <w:vAlign w:val="center"/>
                </w:tcPr>
                <w:p w14:paraId="18261743" w14:textId="77777777" w:rsidR="00641B6C" w:rsidRPr="00641B6C" w:rsidRDefault="00641B6C" w:rsidP="00641B6C">
                  <w:pPr>
                    <w:rPr>
                      <w:sz w:val="20"/>
                      <w:szCs w:val="20"/>
                    </w:rPr>
                  </w:pPr>
                  <w:r w:rsidRPr="00641B6C">
                    <w:rPr>
                      <w:sz w:val="20"/>
                      <w:szCs w:val="20"/>
                    </w:rPr>
                    <w:t xml:space="preserve">Фурнитура </w:t>
                  </w:r>
                </w:p>
              </w:tc>
              <w:tc>
                <w:tcPr>
                  <w:tcW w:w="1861" w:type="dxa"/>
                  <w:vAlign w:val="center"/>
                </w:tcPr>
                <w:p w14:paraId="08571F90" w14:textId="77777777" w:rsidR="00641B6C" w:rsidRPr="00641B6C" w:rsidRDefault="00641B6C" w:rsidP="00641B6C">
                  <w:pPr>
                    <w:jc w:val="center"/>
                    <w:rPr>
                      <w:sz w:val="20"/>
                      <w:szCs w:val="20"/>
                    </w:rPr>
                  </w:pPr>
                  <w:r w:rsidRPr="00641B6C">
                    <w:rPr>
                      <w:sz w:val="20"/>
                      <w:szCs w:val="20"/>
                    </w:rPr>
                    <w:t>Оцинкованная</w:t>
                  </w:r>
                </w:p>
              </w:tc>
            </w:tr>
            <w:tr w:rsidR="00641B6C" w:rsidRPr="00641B6C" w14:paraId="69975F89" w14:textId="77777777" w:rsidTr="00641B6C">
              <w:trPr>
                <w:trHeight w:val="107"/>
                <w:jc w:val="center"/>
              </w:trPr>
              <w:tc>
                <w:tcPr>
                  <w:tcW w:w="3100" w:type="dxa"/>
                  <w:gridSpan w:val="3"/>
                  <w:vAlign w:val="center"/>
                </w:tcPr>
                <w:p w14:paraId="0D399022" w14:textId="77777777" w:rsidR="00641B6C" w:rsidRPr="00641B6C" w:rsidRDefault="00641B6C" w:rsidP="00641B6C">
                  <w:pPr>
                    <w:jc w:val="both"/>
                    <w:rPr>
                      <w:sz w:val="20"/>
                      <w:szCs w:val="20"/>
                    </w:rPr>
                  </w:pPr>
                  <w:r w:rsidRPr="00641B6C">
                    <w:rPr>
                      <w:sz w:val="20"/>
                      <w:szCs w:val="20"/>
                    </w:rPr>
                    <w:t>Задний брус безопасности стальной противоподкатный в соответствии с техническим регламентом о безопасности колесных транспортных средств и ЕЭК ООН</w:t>
                  </w:r>
                </w:p>
              </w:tc>
              <w:tc>
                <w:tcPr>
                  <w:tcW w:w="1861" w:type="dxa"/>
                  <w:vAlign w:val="center"/>
                </w:tcPr>
                <w:p w14:paraId="745B31EE" w14:textId="77777777" w:rsidR="00641B6C" w:rsidRPr="00641B6C" w:rsidRDefault="00641B6C" w:rsidP="00641B6C">
                  <w:pPr>
                    <w:jc w:val="center"/>
                    <w:rPr>
                      <w:sz w:val="20"/>
                      <w:szCs w:val="20"/>
                    </w:rPr>
                  </w:pPr>
                  <w:r w:rsidRPr="00641B6C">
                    <w:rPr>
                      <w:sz w:val="20"/>
                      <w:szCs w:val="20"/>
                    </w:rPr>
                    <w:t xml:space="preserve">Соответствие </w:t>
                  </w:r>
                </w:p>
              </w:tc>
            </w:tr>
            <w:tr w:rsidR="00641B6C" w:rsidRPr="00641B6C" w14:paraId="7661B26D" w14:textId="77777777" w:rsidTr="00641B6C">
              <w:trPr>
                <w:trHeight w:val="107"/>
                <w:jc w:val="center"/>
              </w:trPr>
              <w:tc>
                <w:tcPr>
                  <w:tcW w:w="4961" w:type="dxa"/>
                  <w:gridSpan w:val="4"/>
                  <w:vAlign w:val="center"/>
                </w:tcPr>
                <w:p w14:paraId="6F38F025" w14:textId="77777777" w:rsidR="00641B6C" w:rsidRPr="00641B6C" w:rsidRDefault="00641B6C" w:rsidP="00641B6C">
                  <w:pPr>
                    <w:jc w:val="center"/>
                    <w:rPr>
                      <w:b/>
                      <w:sz w:val="20"/>
                      <w:szCs w:val="20"/>
                    </w:rPr>
                  </w:pPr>
                  <w:r w:rsidRPr="00641B6C">
                    <w:rPr>
                      <w:b/>
                      <w:sz w:val="20"/>
                      <w:szCs w:val="20"/>
                    </w:rPr>
                    <w:t>Прочее оборудование:</w:t>
                  </w:r>
                </w:p>
              </w:tc>
            </w:tr>
            <w:tr w:rsidR="00641B6C" w:rsidRPr="00641B6C" w14:paraId="500624C1" w14:textId="77777777" w:rsidTr="00641B6C">
              <w:trPr>
                <w:trHeight w:val="107"/>
                <w:jc w:val="center"/>
              </w:trPr>
              <w:tc>
                <w:tcPr>
                  <w:tcW w:w="3100" w:type="dxa"/>
                  <w:gridSpan w:val="3"/>
                  <w:vAlign w:val="center"/>
                </w:tcPr>
                <w:p w14:paraId="1D06EA86" w14:textId="77777777" w:rsidR="00641B6C" w:rsidRPr="00641B6C" w:rsidRDefault="00641B6C" w:rsidP="00641B6C">
                  <w:pPr>
                    <w:rPr>
                      <w:sz w:val="20"/>
                      <w:szCs w:val="20"/>
                    </w:rPr>
                  </w:pPr>
                  <w:r w:rsidRPr="00641B6C">
                    <w:rPr>
                      <w:sz w:val="20"/>
                      <w:szCs w:val="20"/>
                    </w:rPr>
                    <w:t>Противооткатные упоры</w:t>
                  </w:r>
                </w:p>
              </w:tc>
              <w:tc>
                <w:tcPr>
                  <w:tcW w:w="1861" w:type="dxa"/>
                  <w:vAlign w:val="center"/>
                </w:tcPr>
                <w:p w14:paraId="2D5FD1F3" w14:textId="77777777" w:rsidR="00641B6C" w:rsidRPr="00641B6C" w:rsidRDefault="00641B6C" w:rsidP="00641B6C">
                  <w:pPr>
                    <w:jc w:val="center"/>
                    <w:rPr>
                      <w:sz w:val="20"/>
                      <w:szCs w:val="20"/>
                    </w:rPr>
                  </w:pPr>
                  <w:r w:rsidRPr="00641B6C">
                    <w:rPr>
                      <w:sz w:val="20"/>
                      <w:szCs w:val="20"/>
                    </w:rPr>
                    <w:t>наличие</w:t>
                  </w:r>
                </w:p>
              </w:tc>
            </w:tr>
            <w:tr w:rsidR="00641B6C" w:rsidRPr="00641B6C" w14:paraId="64F40378" w14:textId="77777777" w:rsidTr="00641B6C">
              <w:trPr>
                <w:trHeight w:val="107"/>
                <w:jc w:val="center"/>
              </w:trPr>
              <w:tc>
                <w:tcPr>
                  <w:tcW w:w="4961" w:type="dxa"/>
                  <w:gridSpan w:val="4"/>
                  <w:vAlign w:val="center"/>
                </w:tcPr>
                <w:p w14:paraId="16BCD2E9" w14:textId="77777777" w:rsidR="00641B6C" w:rsidRPr="00641B6C" w:rsidRDefault="00641B6C" w:rsidP="00641B6C">
                  <w:pPr>
                    <w:jc w:val="center"/>
                    <w:rPr>
                      <w:b/>
                      <w:sz w:val="20"/>
                      <w:szCs w:val="20"/>
                    </w:rPr>
                  </w:pPr>
                  <w:r w:rsidRPr="00641B6C">
                    <w:rPr>
                      <w:b/>
                      <w:sz w:val="20"/>
                      <w:szCs w:val="20"/>
                    </w:rPr>
                    <w:t>КМУ:</w:t>
                  </w:r>
                </w:p>
              </w:tc>
            </w:tr>
            <w:tr w:rsidR="00641B6C" w:rsidRPr="00641B6C" w14:paraId="55A45637" w14:textId="77777777" w:rsidTr="00641B6C">
              <w:trPr>
                <w:trHeight w:val="107"/>
                <w:jc w:val="center"/>
              </w:trPr>
              <w:tc>
                <w:tcPr>
                  <w:tcW w:w="3100" w:type="dxa"/>
                  <w:gridSpan w:val="3"/>
                  <w:vAlign w:val="center"/>
                </w:tcPr>
                <w:p w14:paraId="0035EFBC" w14:textId="77777777" w:rsidR="00641B6C" w:rsidRPr="00641B6C" w:rsidRDefault="00641B6C" w:rsidP="00641B6C">
                  <w:pPr>
                    <w:rPr>
                      <w:sz w:val="20"/>
                      <w:szCs w:val="20"/>
                    </w:rPr>
                  </w:pPr>
                  <w:r w:rsidRPr="00641B6C">
                    <w:rPr>
                      <w:sz w:val="20"/>
                      <w:szCs w:val="20"/>
                    </w:rPr>
                    <w:t>тип</w:t>
                  </w:r>
                </w:p>
              </w:tc>
              <w:tc>
                <w:tcPr>
                  <w:tcW w:w="1861" w:type="dxa"/>
                  <w:vAlign w:val="center"/>
                </w:tcPr>
                <w:p w14:paraId="303AAA4F" w14:textId="77777777" w:rsidR="00641B6C" w:rsidRPr="00641B6C" w:rsidRDefault="00641B6C" w:rsidP="00641B6C">
                  <w:pPr>
                    <w:jc w:val="center"/>
                    <w:rPr>
                      <w:sz w:val="20"/>
                      <w:szCs w:val="20"/>
                    </w:rPr>
                  </w:pPr>
                  <w:r w:rsidRPr="00641B6C">
                    <w:rPr>
                      <w:sz w:val="20"/>
                      <w:szCs w:val="20"/>
                    </w:rPr>
                    <w:t>Телескопический грузовой кран</w:t>
                  </w:r>
                </w:p>
              </w:tc>
            </w:tr>
            <w:tr w:rsidR="00641B6C" w:rsidRPr="00641B6C" w14:paraId="31BE46A9" w14:textId="77777777" w:rsidTr="00641B6C">
              <w:trPr>
                <w:trHeight w:val="107"/>
                <w:jc w:val="center"/>
              </w:trPr>
              <w:tc>
                <w:tcPr>
                  <w:tcW w:w="3100" w:type="dxa"/>
                  <w:gridSpan w:val="3"/>
                  <w:vAlign w:val="center"/>
                </w:tcPr>
                <w:p w14:paraId="1C8C6914" w14:textId="77777777" w:rsidR="00641B6C" w:rsidRPr="00641B6C" w:rsidRDefault="00641B6C" w:rsidP="00641B6C">
                  <w:pPr>
                    <w:rPr>
                      <w:sz w:val="20"/>
                      <w:szCs w:val="20"/>
                    </w:rPr>
                  </w:pPr>
                  <w:r w:rsidRPr="00641B6C">
                    <w:rPr>
                      <w:sz w:val="20"/>
                      <w:szCs w:val="20"/>
                    </w:rPr>
                    <w:t xml:space="preserve">Управление </w:t>
                  </w:r>
                </w:p>
              </w:tc>
              <w:tc>
                <w:tcPr>
                  <w:tcW w:w="1861" w:type="dxa"/>
                  <w:vAlign w:val="center"/>
                </w:tcPr>
                <w:p w14:paraId="51A7E9B9" w14:textId="77777777" w:rsidR="00641B6C" w:rsidRPr="00641B6C" w:rsidRDefault="00641B6C" w:rsidP="00641B6C">
                  <w:pPr>
                    <w:jc w:val="center"/>
                    <w:rPr>
                      <w:sz w:val="20"/>
                      <w:szCs w:val="20"/>
                    </w:rPr>
                  </w:pPr>
                  <w:r w:rsidRPr="00641B6C">
                    <w:rPr>
                      <w:sz w:val="20"/>
                      <w:szCs w:val="20"/>
                    </w:rPr>
                    <w:t>С сиденья</w:t>
                  </w:r>
                </w:p>
              </w:tc>
            </w:tr>
            <w:tr w:rsidR="00641B6C" w:rsidRPr="00641B6C" w14:paraId="2FB2CB60" w14:textId="77777777" w:rsidTr="00641B6C">
              <w:trPr>
                <w:trHeight w:val="107"/>
                <w:jc w:val="center"/>
              </w:trPr>
              <w:tc>
                <w:tcPr>
                  <w:tcW w:w="3100" w:type="dxa"/>
                  <w:gridSpan w:val="3"/>
                  <w:vAlign w:val="center"/>
                </w:tcPr>
                <w:p w14:paraId="6BA97CCF" w14:textId="77777777" w:rsidR="00641B6C" w:rsidRPr="00641B6C" w:rsidRDefault="00641B6C" w:rsidP="00641B6C">
                  <w:pPr>
                    <w:rPr>
                      <w:sz w:val="20"/>
                      <w:szCs w:val="20"/>
                    </w:rPr>
                  </w:pPr>
                  <w:r w:rsidRPr="00641B6C">
                    <w:rPr>
                      <w:sz w:val="20"/>
                      <w:szCs w:val="20"/>
                    </w:rPr>
                    <w:t>Максимальная грузоподъёмность, тонн</w:t>
                  </w:r>
                </w:p>
              </w:tc>
              <w:tc>
                <w:tcPr>
                  <w:tcW w:w="1861" w:type="dxa"/>
                  <w:vAlign w:val="center"/>
                </w:tcPr>
                <w:p w14:paraId="602612F9" w14:textId="77777777" w:rsidR="00641B6C" w:rsidRPr="00641B6C" w:rsidRDefault="00641B6C" w:rsidP="00641B6C">
                  <w:pPr>
                    <w:jc w:val="center"/>
                    <w:rPr>
                      <w:sz w:val="20"/>
                      <w:szCs w:val="20"/>
                    </w:rPr>
                  </w:pPr>
                  <w:r w:rsidRPr="00641B6C">
                    <w:rPr>
                      <w:sz w:val="20"/>
                      <w:szCs w:val="20"/>
                      <w:lang w:eastAsia="en-US"/>
                    </w:rPr>
                    <w:t>Не менее 6,8</w:t>
                  </w:r>
                </w:p>
              </w:tc>
            </w:tr>
            <w:tr w:rsidR="00641B6C" w:rsidRPr="00641B6C" w14:paraId="03FA9F9E" w14:textId="77777777" w:rsidTr="00641B6C">
              <w:trPr>
                <w:trHeight w:val="107"/>
                <w:jc w:val="center"/>
              </w:trPr>
              <w:tc>
                <w:tcPr>
                  <w:tcW w:w="3100" w:type="dxa"/>
                  <w:gridSpan w:val="3"/>
                  <w:vAlign w:val="center"/>
                </w:tcPr>
                <w:p w14:paraId="7930F172" w14:textId="77777777" w:rsidR="00641B6C" w:rsidRPr="00641B6C" w:rsidRDefault="00641B6C" w:rsidP="00641B6C">
                  <w:pPr>
                    <w:rPr>
                      <w:sz w:val="20"/>
                      <w:szCs w:val="20"/>
                    </w:rPr>
                  </w:pPr>
                  <w:r w:rsidRPr="00641B6C">
                    <w:rPr>
                      <w:sz w:val="20"/>
                      <w:szCs w:val="20"/>
                    </w:rPr>
                    <w:t>Максимальная рабочая высота, м</w:t>
                  </w:r>
                </w:p>
              </w:tc>
              <w:tc>
                <w:tcPr>
                  <w:tcW w:w="1861" w:type="dxa"/>
                  <w:vAlign w:val="center"/>
                </w:tcPr>
                <w:p w14:paraId="65AB9EDE" w14:textId="77777777" w:rsidR="00641B6C" w:rsidRPr="00641B6C" w:rsidRDefault="00641B6C" w:rsidP="00641B6C">
                  <w:pPr>
                    <w:jc w:val="center"/>
                    <w:rPr>
                      <w:sz w:val="20"/>
                      <w:szCs w:val="20"/>
                    </w:rPr>
                  </w:pPr>
                  <w:r w:rsidRPr="00641B6C">
                    <w:rPr>
                      <w:sz w:val="20"/>
                      <w:szCs w:val="20"/>
                      <w:lang w:eastAsia="en-US"/>
                    </w:rPr>
                    <w:t>Не менее 18,0</w:t>
                  </w:r>
                </w:p>
              </w:tc>
            </w:tr>
            <w:tr w:rsidR="00641B6C" w:rsidRPr="00641B6C" w14:paraId="5A83E371" w14:textId="77777777" w:rsidTr="00641B6C">
              <w:trPr>
                <w:trHeight w:val="107"/>
                <w:jc w:val="center"/>
              </w:trPr>
              <w:tc>
                <w:tcPr>
                  <w:tcW w:w="3100" w:type="dxa"/>
                  <w:gridSpan w:val="3"/>
                  <w:vAlign w:val="center"/>
                </w:tcPr>
                <w:p w14:paraId="40CA1244" w14:textId="77777777" w:rsidR="00641B6C" w:rsidRPr="00641B6C" w:rsidRDefault="00641B6C" w:rsidP="00641B6C">
                  <w:pPr>
                    <w:rPr>
                      <w:sz w:val="20"/>
                      <w:szCs w:val="20"/>
                    </w:rPr>
                  </w:pPr>
                  <w:r w:rsidRPr="00641B6C">
                    <w:rPr>
                      <w:sz w:val="20"/>
                      <w:szCs w:val="20"/>
                    </w:rPr>
                    <w:t>Максимальный рабочий радиус</w:t>
                  </w:r>
                </w:p>
              </w:tc>
              <w:tc>
                <w:tcPr>
                  <w:tcW w:w="1861" w:type="dxa"/>
                  <w:vAlign w:val="center"/>
                </w:tcPr>
                <w:p w14:paraId="232B9871" w14:textId="77777777" w:rsidR="00641B6C" w:rsidRPr="00641B6C" w:rsidRDefault="00641B6C" w:rsidP="00641B6C">
                  <w:pPr>
                    <w:jc w:val="center"/>
                    <w:rPr>
                      <w:sz w:val="20"/>
                      <w:szCs w:val="20"/>
                    </w:rPr>
                  </w:pPr>
                  <w:r w:rsidRPr="00641B6C">
                    <w:rPr>
                      <w:sz w:val="20"/>
                      <w:szCs w:val="20"/>
                      <w:lang w:eastAsia="en-US"/>
                    </w:rPr>
                    <w:t xml:space="preserve">Не менее </w:t>
                  </w:r>
                  <w:r w:rsidRPr="00641B6C">
                    <w:rPr>
                      <w:sz w:val="20"/>
                      <w:szCs w:val="20"/>
                    </w:rPr>
                    <w:t>18,0</w:t>
                  </w:r>
                </w:p>
              </w:tc>
            </w:tr>
            <w:tr w:rsidR="00641B6C" w:rsidRPr="00641B6C" w14:paraId="302504DC" w14:textId="77777777" w:rsidTr="00641B6C">
              <w:trPr>
                <w:trHeight w:val="107"/>
                <w:jc w:val="center"/>
              </w:trPr>
              <w:tc>
                <w:tcPr>
                  <w:tcW w:w="4961" w:type="dxa"/>
                  <w:gridSpan w:val="4"/>
                  <w:vAlign w:val="center"/>
                </w:tcPr>
                <w:p w14:paraId="10B94F54" w14:textId="77777777" w:rsidR="00641B6C" w:rsidRPr="00641B6C" w:rsidRDefault="00641B6C" w:rsidP="00641B6C">
                  <w:pPr>
                    <w:jc w:val="center"/>
                    <w:rPr>
                      <w:i/>
                      <w:sz w:val="20"/>
                      <w:szCs w:val="20"/>
                    </w:rPr>
                  </w:pPr>
                  <w:r w:rsidRPr="00641B6C">
                    <w:rPr>
                      <w:i/>
                      <w:sz w:val="20"/>
                      <w:szCs w:val="20"/>
                    </w:rPr>
                    <w:t>Стрела:</w:t>
                  </w:r>
                </w:p>
              </w:tc>
            </w:tr>
            <w:tr w:rsidR="00641B6C" w:rsidRPr="00641B6C" w14:paraId="743381D9" w14:textId="77777777" w:rsidTr="00641B6C">
              <w:trPr>
                <w:trHeight w:val="107"/>
                <w:jc w:val="center"/>
              </w:trPr>
              <w:tc>
                <w:tcPr>
                  <w:tcW w:w="3100" w:type="dxa"/>
                  <w:gridSpan w:val="3"/>
                  <w:vAlign w:val="center"/>
                </w:tcPr>
                <w:p w14:paraId="1738405E" w14:textId="77777777" w:rsidR="00641B6C" w:rsidRPr="00641B6C" w:rsidRDefault="00641B6C" w:rsidP="00641B6C">
                  <w:pPr>
                    <w:rPr>
                      <w:sz w:val="20"/>
                      <w:szCs w:val="20"/>
                    </w:rPr>
                  </w:pPr>
                  <w:r w:rsidRPr="00641B6C">
                    <w:rPr>
                      <w:sz w:val="20"/>
                      <w:szCs w:val="20"/>
                    </w:rPr>
                    <w:t>Секций выдвижных</w:t>
                  </w:r>
                </w:p>
              </w:tc>
              <w:tc>
                <w:tcPr>
                  <w:tcW w:w="1861" w:type="dxa"/>
                  <w:vAlign w:val="center"/>
                </w:tcPr>
                <w:p w14:paraId="640A24D2" w14:textId="77777777" w:rsidR="00641B6C" w:rsidRPr="00641B6C" w:rsidRDefault="00641B6C" w:rsidP="00641B6C">
                  <w:pPr>
                    <w:jc w:val="center"/>
                    <w:rPr>
                      <w:sz w:val="20"/>
                      <w:szCs w:val="20"/>
                      <w:lang w:val="en-US"/>
                    </w:rPr>
                  </w:pPr>
                  <w:r w:rsidRPr="00641B6C">
                    <w:rPr>
                      <w:sz w:val="20"/>
                      <w:szCs w:val="20"/>
                      <w:lang w:val="en-US"/>
                    </w:rPr>
                    <w:t>5</w:t>
                  </w:r>
                </w:p>
              </w:tc>
            </w:tr>
            <w:tr w:rsidR="00641B6C" w:rsidRPr="00641B6C" w14:paraId="3DFA2554" w14:textId="77777777" w:rsidTr="00641B6C">
              <w:trPr>
                <w:trHeight w:val="107"/>
                <w:jc w:val="center"/>
              </w:trPr>
              <w:tc>
                <w:tcPr>
                  <w:tcW w:w="4961" w:type="dxa"/>
                  <w:gridSpan w:val="4"/>
                  <w:vAlign w:val="center"/>
                </w:tcPr>
                <w:p w14:paraId="770961CE" w14:textId="77777777" w:rsidR="00641B6C" w:rsidRPr="00641B6C" w:rsidRDefault="00641B6C" w:rsidP="00641B6C">
                  <w:pPr>
                    <w:jc w:val="center"/>
                    <w:rPr>
                      <w:i/>
                      <w:sz w:val="20"/>
                      <w:szCs w:val="20"/>
                    </w:rPr>
                  </w:pPr>
                  <w:r w:rsidRPr="00641B6C">
                    <w:rPr>
                      <w:i/>
                      <w:sz w:val="20"/>
                      <w:szCs w:val="20"/>
                    </w:rPr>
                    <w:t>Аутригеры:</w:t>
                  </w:r>
                </w:p>
              </w:tc>
            </w:tr>
            <w:tr w:rsidR="00641B6C" w:rsidRPr="00641B6C" w14:paraId="0A41DAD3" w14:textId="77777777" w:rsidTr="00641B6C">
              <w:trPr>
                <w:trHeight w:val="107"/>
                <w:jc w:val="center"/>
              </w:trPr>
              <w:tc>
                <w:tcPr>
                  <w:tcW w:w="3100" w:type="dxa"/>
                  <w:gridSpan w:val="3"/>
                  <w:vAlign w:val="center"/>
                </w:tcPr>
                <w:p w14:paraId="4076ED58" w14:textId="77777777" w:rsidR="00641B6C" w:rsidRPr="00641B6C" w:rsidRDefault="00641B6C" w:rsidP="00641B6C">
                  <w:pPr>
                    <w:rPr>
                      <w:sz w:val="20"/>
                      <w:szCs w:val="20"/>
                    </w:rPr>
                  </w:pPr>
                  <w:r w:rsidRPr="00641B6C">
                    <w:rPr>
                      <w:sz w:val="20"/>
                      <w:szCs w:val="20"/>
                    </w:rPr>
                    <w:t>Количество аутригеров</w:t>
                  </w:r>
                </w:p>
              </w:tc>
              <w:tc>
                <w:tcPr>
                  <w:tcW w:w="1861" w:type="dxa"/>
                  <w:vAlign w:val="center"/>
                </w:tcPr>
                <w:p w14:paraId="2D7C1D0A" w14:textId="77777777" w:rsidR="00641B6C" w:rsidRPr="00641B6C" w:rsidRDefault="00641B6C" w:rsidP="00641B6C">
                  <w:pPr>
                    <w:jc w:val="center"/>
                    <w:rPr>
                      <w:sz w:val="20"/>
                      <w:szCs w:val="20"/>
                    </w:rPr>
                  </w:pPr>
                  <w:r w:rsidRPr="00641B6C">
                    <w:rPr>
                      <w:sz w:val="20"/>
                      <w:szCs w:val="20"/>
                    </w:rPr>
                    <w:t xml:space="preserve">2- главных  </w:t>
                  </w:r>
                </w:p>
                <w:p w14:paraId="0D72DAD5" w14:textId="77777777" w:rsidR="00641B6C" w:rsidRPr="00641B6C" w:rsidRDefault="00641B6C" w:rsidP="00641B6C">
                  <w:pPr>
                    <w:rPr>
                      <w:sz w:val="20"/>
                      <w:szCs w:val="20"/>
                    </w:rPr>
                  </w:pPr>
                </w:p>
              </w:tc>
            </w:tr>
            <w:tr w:rsidR="00641B6C" w:rsidRPr="00641B6C" w14:paraId="13C812D9" w14:textId="77777777" w:rsidTr="00641B6C">
              <w:trPr>
                <w:trHeight w:val="107"/>
                <w:jc w:val="center"/>
              </w:trPr>
              <w:tc>
                <w:tcPr>
                  <w:tcW w:w="3100" w:type="dxa"/>
                  <w:gridSpan w:val="3"/>
                  <w:vAlign w:val="center"/>
                </w:tcPr>
                <w:p w14:paraId="1B748208" w14:textId="77777777" w:rsidR="00641B6C" w:rsidRPr="00641B6C" w:rsidRDefault="00641B6C" w:rsidP="00641B6C">
                  <w:pPr>
                    <w:rPr>
                      <w:sz w:val="20"/>
                      <w:szCs w:val="20"/>
                    </w:rPr>
                  </w:pPr>
                  <w:r w:rsidRPr="00641B6C">
                    <w:rPr>
                      <w:sz w:val="20"/>
                      <w:szCs w:val="20"/>
                    </w:rPr>
                    <w:t>Тип аутригера (вертикальный и горизонтальный)</w:t>
                  </w:r>
                </w:p>
              </w:tc>
              <w:tc>
                <w:tcPr>
                  <w:tcW w:w="1861" w:type="dxa"/>
                  <w:vAlign w:val="center"/>
                </w:tcPr>
                <w:p w14:paraId="5FAD3B48" w14:textId="77777777" w:rsidR="00641B6C" w:rsidRPr="00641B6C" w:rsidRDefault="00641B6C" w:rsidP="00641B6C">
                  <w:pPr>
                    <w:jc w:val="center"/>
                    <w:rPr>
                      <w:sz w:val="20"/>
                      <w:szCs w:val="20"/>
                    </w:rPr>
                  </w:pPr>
                  <w:r w:rsidRPr="00641B6C">
                    <w:rPr>
                      <w:sz w:val="20"/>
                      <w:szCs w:val="20"/>
                    </w:rPr>
                    <w:t>Автоматический</w:t>
                  </w:r>
                </w:p>
              </w:tc>
            </w:tr>
            <w:tr w:rsidR="00641B6C" w:rsidRPr="00641B6C" w14:paraId="5EA5E64E" w14:textId="77777777" w:rsidTr="00641B6C">
              <w:trPr>
                <w:trHeight w:val="107"/>
                <w:jc w:val="center"/>
              </w:trPr>
              <w:tc>
                <w:tcPr>
                  <w:tcW w:w="4961" w:type="dxa"/>
                  <w:gridSpan w:val="4"/>
                  <w:vAlign w:val="center"/>
                </w:tcPr>
                <w:p w14:paraId="7D87D290" w14:textId="77777777" w:rsidR="00641B6C" w:rsidRPr="00641B6C" w:rsidRDefault="00641B6C" w:rsidP="00641B6C">
                  <w:pPr>
                    <w:jc w:val="center"/>
                    <w:rPr>
                      <w:sz w:val="20"/>
                      <w:szCs w:val="20"/>
                    </w:rPr>
                  </w:pPr>
                  <w:r w:rsidRPr="00641B6C">
                    <w:rPr>
                      <w:sz w:val="20"/>
                      <w:szCs w:val="20"/>
                    </w:rPr>
                    <w:t>Грузоподъёмность на вылетах, кгс/м:</w:t>
                  </w:r>
                </w:p>
              </w:tc>
            </w:tr>
            <w:tr w:rsidR="00641B6C" w:rsidRPr="00641B6C" w14:paraId="2154B329" w14:textId="77777777" w:rsidTr="00641B6C">
              <w:trPr>
                <w:trHeight w:val="107"/>
                <w:jc w:val="center"/>
              </w:trPr>
              <w:tc>
                <w:tcPr>
                  <w:tcW w:w="3100" w:type="dxa"/>
                  <w:gridSpan w:val="3"/>
                  <w:vAlign w:val="center"/>
                </w:tcPr>
                <w:p w14:paraId="1D813241" w14:textId="77777777" w:rsidR="00641B6C" w:rsidRPr="00641B6C" w:rsidRDefault="00641B6C" w:rsidP="00641B6C">
                  <w:pPr>
                    <w:spacing w:line="256" w:lineRule="auto"/>
                    <w:rPr>
                      <w:sz w:val="20"/>
                      <w:szCs w:val="20"/>
                      <w:lang w:eastAsia="en-US"/>
                    </w:rPr>
                  </w:pPr>
                  <w:r w:rsidRPr="00641B6C">
                    <w:rPr>
                      <w:sz w:val="20"/>
                      <w:szCs w:val="20"/>
                      <w:lang w:eastAsia="en-US"/>
                    </w:rPr>
                    <w:t>Вылет 7,4 м</w:t>
                  </w:r>
                </w:p>
              </w:tc>
              <w:tc>
                <w:tcPr>
                  <w:tcW w:w="1861" w:type="dxa"/>
                  <w:vAlign w:val="center"/>
                </w:tcPr>
                <w:p w14:paraId="00719B05"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1200 кг</w:t>
                  </w:r>
                </w:p>
              </w:tc>
            </w:tr>
            <w:tr w:rsidR="00641B6C" w:rsidRPr="00641B6C" w14:paraId="43F2924B" w14:textId="77777777" w:rsidTr="00641B6C">
              <w:trPr>
                <w:trHeight w:val="107"/>
                <w:jc w:val="center"/>
              </w:trPr>
              <w:tc>
                <w:tcPr>
                  <w:tcW w:w="3100" w:type="dxa"/>
                  <w:gridSpan w:val="3"/>
                  <w:vAlign w:val="center"/>
                </w:tcPr>
                <w:p w14:paraId="4969E30B" w14:textId="77777777" w:rsidR="00641B6C" w:rsidRPr="00641B6C" w:rsidRDefault="00641B6C" w:rsidP="00641B6C">
                  <w:pPr>
                    <w:spacing w:line="256" w:lineRule="auto"/>
                    <w:rPr>
                      <w:sz w:val="20"/>
                      <w:szCs w:val="20"/>
                      <w:lang w:eastAsia="en-US"/>
                    </w:rPr>
                  </w:pPr>
                  <w:r w:rsidRPr="00641B6C">
                    <w:rPr>
                      <w:sz w:val="20"/>
                      <w:szCs w:val="20"/>
                      <w:lang w:eastAsia="en-US"/>
                    </w:rPr>
                    <w:t>Вылет 10,3 м</w:t>
                  </w:r>
                </w:p>
              </w:tc>
              <w:tc>
                <w:tcPr>
                  <w:tcW w:w="1861" w:type="dxa"/>
                  <w:vAlign w:val="center"/>
                </w:tcPr>
                <w:p w14:paraId="7E37F658"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700 кг</w:t>
                  </w:r>
                </w:p>
              </w:tc>
            </w:tr>
            <w:tr w:rsidR="00641B6C" w:rsidRPr="00641B6C" w14:paraId="79327164" w14:textId="77777777" w:rsidTr="00641B6C">
              <w:trPr>
                <w:trHeight w:val="107"/>
                <w:jc w:val="center"/>
              </w:trPr>
              <w:tc>
                <w:tcPr>
                  <w:tcW w:w="3100" w:type="dxa"/>
                  <w:gridSpan w:val="3"/>
                  <w:vAlign w:val="center"/>
                </w:tcPr>
                <w:p w14:paraId="4BE318B1" w14:textId="77777777" w:rsidR="00641B6C" w:rsidRPr="00641B6C" w:rsidRDefault="00641B6C" w:rsidP="00641B6C">
                  <w:pPr>
                    <w:spacing w:line="256" w:lineRule="auto"/>
                    <w:rPr>
                      <w:sz w:val="20"/>
                      <w:szCs w:val="20"/>
                      <w:lang w:eastAsia="en-US"/>
                    </w:rPr>
                  </w:pPr>
                  <w:r w:rsidRPr="00641B6C">
                    <w:rPr>
                      <w:sz w:val="20"/>
                      <w:szCs w:val="20"/>
                      <w:lang w:eastAsia="en-US"/>
                    </w:rPr>
                    <w:t>Вылет 19 м</w:t>
                  </w:r>
                </w:p>
              </w:tc>
              <w:tc>
                <w:tcPr>
                  <w:tcW w:w="1861" w:type="dxa"/>
                  <w:vAlign w:val="center"/>
                </w:tcPr>
                <w:p w14:paraId="62372926"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250 кг</w:t>
                  </w:r>
                </w:p>
              </w:tc>
            </w:tr>
            <w:tr w:rsidR="00641B6C" w:rsidRPr="00641B6C" w14:paraId="4E73F255" w14:textId="77777777" w:rsidTr="00641B6C">
              <w:trPr>
                <w:trHeight w:val="107"/>
                <w:jc w:val="center"/>
              </w:trPr>
              <w:tc>
                <w:tcPr>
                  <w:tcW w:w="4961" w:type="dxa"/>
                  <w:gridSpan w:val="4"/>
                  <w:vAlign w:val="center"/>
                </w:tcPr>
                <w:p w14:paraId="1F34FA53" w14:textId="77777777" w:rsidR="00641B6C" w:rsidRPr="00641B6C" w:rsidRDefault="00641B6C" w:rsidP="00641B6C">
                  <w:pPr>
                    <w:jc w:val="center"/>
                    <w:rPr>
                      <w:b/>
                      <w:bCs/>
                      <w:sz w:val="20"/>
                      <w:szCs w:val="20"/>
                    </w:rPr>
                  </w:pPr>
                  <w:r w:rsidRPr="00641B6C">
                    <w:rPr>
                      <w:b/>
                      <w:bCs/>
                      <w:sz w:val="20"/>
                      <w:szCs w:val="20"/>
                    </w:rPr>
                    <w:t xml:space="preserve"> Дополнительно:</w:t>
                  </w:r>
                </w:p>
              </w:tc>
            </w:tr>
            <w:tr w:rsidR="00641B6C" w:rsidRPr="00641B6C" w14:paraId="64EC06D2" w14:textId="77777777" w:rsidTr="00641B6C">
              <w:trPr>
                <w:trHeight w:val="107"/>
                <w:jc w:val="center"/>
              </w:trPr>
              <w:tc>
                <w:tcPr>
                  <w:tcW w:w="3100" w:type="dxa"/>
                  <w:gridSpan w:val="3"/>
                  <w:vAlign w:val="center"/>
                </w:tcPr>
                <w:p w14:paraId="512478DA" w14:textId="77777777" w:rsidR="00641B6C" w:rsidRPr="00641B6C" w:rsidRDefault="00641B6C" w:rsidP="00641B6C">
                  <w:pPr>
                    <w:rPr>
                      <w:color w:val="000000"/>
                      <w:sz w:val="20"/>
                      <w:szCs w:val="20"/>
                    </w:rPr>
                  </w:pPr>
                  <w:r w:rsidRPr="00641B6C">
                    <w:rPr>
                      <w:color w:val="000000"/>
                      <w:sz w:val="20"/>
                      <w:szCs w:val="20"/>
                    </w:rPr>
                    <w:t>Тахограф с блоком СКЗИ</w:t>
                  </w:r>
                </w:p>
              </w:tc>
              <w:tc>
                <w:tcPr>
                  <w:tcW w:w="1861" w:type="dxa"/>
                  <w:vAlign w:val="center"/>
                </w:tcPr>
                <w:p w14:paraId="7F3D1217" w14:textId="77777777" w:rsidR="00641B6C" w:rsidRPr="00641B6C" w:rsidRDefault="00641B6C" w:rsidP="00641B6C">
                  <w:pPr>
                    <w:jc w:val="center"/>
                    <w:rPr>
                      <w:color w:val="000000"/>
                      <w:sz w:val="20"/>
                      <w:szCs w:val="20"/>
                    </w:rPr>
                  </w:pPr>
                  <w:r w:rsidRPr="00641B6C">
                    <w:rPr>
                      <w:color w:val="000000"/>
                      <w:sz w:val="20"/>
                      <w:szCs w:val="20"/>
                    </w:rPr>
                    <w:t>Наличие</w:t>
                  </w:r>
                </w:p>
              </w:tc>
            </w:tr>
            <w:tr w:rsidR="00641B6C" w:rsidRPr="00641B6C" w14:paraId="4DCCCE2C" w14:textId="77777777" w:rsidTr="00641B6C">
              <w:trPr>
                <w:trHeight w:val="107"/>
                <w:jc w:val="center"/>
              </w:trPr>
              <w:tc>
                <w:tcPr>
                  <w:tcW w:w="3100" w:type="dxa"/>
                  <w:gridSpan w:val="3"/>
                  <w:vAlign w:val="center"/>
                </w:tcPr>
                <w:p w14:paraId="4DCE99E7" w14:textId="77777777" w:rsidR="00641B6C" w:rsidRPr="00641B6C" w:rsidRDefault="00641B6C" w:rsidP="00641B6C">
                  <w:pPr>
                    <w:rPr>
                      <w:color w:val="000000"/>
                      <w:sz w:val="20"/>
                      <w:szCs w:val="20"/>
                    </w:rPr>
                  </w:pPr>
                  <w:r w:rsidRPr="00641B6C">
                    <w:rPr>
                      <w:color w:val="000000"/>
                      <w:sz w:val="20"/>
                      <w:szCs w:val="20"/>
                    </w:rPr>
                    <w:t>Навигационный терминал, совместимый с ПО «Система мониторинга транспорта «ПИЛОТ»</w:t>
                  </w:r>
                </w:p>
              </w:tc>
              <w:tc>
                <w:tcPr>
                  <w:tcW w:w="1861" w:type="dxa"/>
                  <w:vAlign w:val="center"/>
                </w:tcPr>
                <w:p w14:paraId="09F3172D" w14:textId="77777777" w:rsidR="00641B6C" w:rsidRPr="00641B6C" w:rsidRDefault="00641B6C" w:rsidP="00641B6C">
                  <w:pPr>
                    <w:jc w:val="center"/>
                    <w:rPr>
                      <w:color w:val="000000"/>
                      <w:sz w:val="20"/>
                      <w:szCs w:val="20"/>
                    </w:rPr>
                  </w:pPr>
                  <w:r w:rsidRPr="00641B6C">
                    <w:rPr>
                      <w:color w:val="000000"/>
                      <w:sz w:val="20"/>
                      <w:szCs w:val="20"/>
                    </w:rPr>
                    <w:t>Наличие</w:t>
                  </w:r>
                </w:p>
              </w:tc>
            </w:tr>
            <w:tr w:rsidR="00641B6C" w:rsidRPr="00641B6C" w14:paraId="4C78B75F" w14:textId="77777777" w:rsidTr="00641B6C">
              <w:trPr>
                <w:trHeight w:val="107"/>
                <w:jc w:val="center"/>
              </w:trPr>
              <w:tc>
                <w:tcPr>
                  <w:tcW w:w="3100" w:type="dxa"/>
                  <w:gridSpan w:val="3"/>
                  <w:vAlign w:val="center"/>
                </w:tcPr>
                <w:p w14:paraId="450E49FF" w14:textId="77777777" w:rsidR="00641B6C" w:rsidRPr="00641B6C" w:rsidRDefault="00641B6C" w:rsidP="00641B6C">
                  <w:pPr>
                    <w:rPr>
                      <w:color w:val="000000"/>
                      <w:sz w:val="20"/>
                      <w:szCs w:val="20"/>
                    </w:rPr>
                  </w:pPr>
                  <w:r w:rsidRPr="00641B6C">
                    <w:rPr>
                      <w:color w:val="000000"/>
                      <w:sz w:val="20"/>
                      <w:szCs w:val="20"/>
                    </w:rPr>
                    <w:t>Датчики уровня топлива</w:t>
                  </w:r>
                </w:p>
              </w:tc>
              <w:tc>
                <w:tcPr>
                  <w:tcW w:w="1861" w:type="dxa"/>
                  <w:vAlign w:val="center"/>
                </w:tcPr>
                <w:p w14:paraId="50399793" w14:textId="77777777" w:rsidR="00641B6C" w:rsidRPr="00641B6C" w:rsidRDefault="00641B6C" w:rsidP="00641B6C">
                  <w:pPr>
                    <w:jc w:val="center"/>
                    <w:rPr>
                      <w:color w:val="000000"/>
                      <w:sz w:val="20"/>
                      <w:szCs w:val="20"/>
                    </w:rPr>
                  </w:pPr>
                  <w:r w:rsidRPr="00641B6C">
                    <w:rPr>
                      <w:color w:val="000000"/>
                      <w:sz w:val="20"/>
                      <w:szCs w:val="20"/>
                    </w:rPr>
                    <w:t>Наличие</w:t>
                  </w:r>
                </w:p>
              </w:tc>
            </w:tr>
          </w:tbl>
          <w:p w14:paraId="4E1F909A" w14:textId="77777777" w:rsidR="00641B6C" w:rsidRPr="00641B6C" w:rsidRDefault="00641B6C" w:rsidP="00641B6C">
            <w:pPr>
              <w:rPr>
                <w:b/>
                <w:bCs/>
                <w:sz w:val="20"/>
                <w:szCs w:val="20"/>
              </w:rPr>
            </w:pPr>
          </w:p>
          <w:p w14:paraId="2BFB3CA9" w14:textId="77777777" w:rsidR="00641B6C" w:rsidRPr="00641B6C" w:rsidRDefault="00641B6C" w:rsidP="00641B6C">
            <w:pPr>
              <w:rPr>
                <w:b/>
                <w:bCs/>
                <w:sz w:val="20"/>
                <w:szCs w:val="20"/>
              </w:rPr>
            </w:pPr>
          </w:p>
        </w:tc>
        <w:tc>
          <w:tcPr>
            <w:tcW w:w="1134" w:type="dxa"/>
            <w:shd w:val="clear" w:color="auto" w:fill="FFFFFF"/>
            <w:vAlign w:val="center"/>
          </w:tcPr>
          <w:p w14:paraId="6052FBA1" w14:textId="77777777" w:rsidR="00641B6C" w:rsidRPr="00641B6C" w:rsidRDefault="00641B6C" w:rsidP="00641B6C">
            <w:pPr>
              <w:jc w:val="center"/>
              <w:rPr>
                <w:sz w:val="21"/>
                <w:szCs w:val="21"/>
              </w:rPr>
            </w:pPr>
            <w:r w:rsidRPr="00641B6C">
              <w:rPr>
                <w:sz w:val="21"/>
                <w:szCs w:val="21"/>
              </w:rPr>
              <w:lastRenderedPageBreak/>
              <w:t>шт.</w:t>
            </w:r>
          </w:p>
        </w:tc>
        <w:tc>
          <w:tcPr>
            <w:tcW w:w="1161" w:type="dxa"/>
            <w:shd w:val="clear" w:color="auto" w:fill="FFFFFF"/>
            <w:vAlign w:val="center"/>
          </w:tcPr>
          <w:p w14:paraId="6A8C4054" w14:textId="77777777" w:rsidR="00641B6C" w:rsidRPr="00641B6C" w:rsidRDefault="00641B6C" w:rsidP="00641B6C">
            <w:pPr>
              <w:jc w:val="center"/>
              <w:rPr>
                <w:sz w:val="21"/>
                <w:szCs w:val="21"/>
              </w:rPr>
            </w:pPr>
            <w:r w:rsidRPr="00641B6C">
              <w:rPr>
                <w:sz w:val="21"/>
                <w:szCs w:val="21"/>
              </w:rPr>
              <w:t>3</w:t>
            </w:r>
          </w:p>
        </w:tc>
      </w:tr>
      <w:tr w:rsidR="00641B6C" w:rsidRPr="00641B6C" w14:paraId="28C51E8F" w14:textId="77777777" w:rsidTr="00641B6C">
        <w:trPr>
          <w:trHeight w:val="841"/>
          <w:jc w:val="center"/>
        </w:trPr>
        <w:tc>
          <w:tcPr>
            <w:tcW w:w="4565" w:type="dxa"/>
            <w:gridSpan w:val="3"/>
            <w:shd w:val="clear" w:color="auto" w:fill="FFFFFF"/>
          </w:tcPr>
          <w:p w14:paraId="30810043"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3"/>
            <w:shd w:val="clear" w:color="auto" w:fill="FFFFFF"/>
          </w:tcPr>
          <w:p w14:paraId="5FF3D87D" w14:textId="77777777" w:rsidR="00641B6C" w:rsidRPr="00641B6C" w:rsidRDefault="00641B6C" w:rsidP="00641B6C">
            <w:pPr>
              <w:jc w:val="both"/>
              <w:rPr>
                <w:sz w:val="21"/>
                <w:szCs w:val="21"/>
              </w:rPr>
            </w:pPr>
            <w:r w:rsidRPr="00641B6C">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641B6C">
              <w:rPr>
                <w:sz w:val="21"/>
                <w:szCs w:val="21"/>
              </w:rPr>
              <w:br/>
              <w:t xml:space="preserve">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w:t>
            </w:r>
            <w:r w:rsidRPr="00641B6C">
              <w:rPr>
                <w:sz w:val="21"/>
                <w:szCs w:val="21"/>
              </w:rPr>
              <w:lastRenderedPageBreak/>
              <w:t>собственности, не должен быть заложенным или арестованным, являться предметом исков третьих лиц.</w:t>
            </w:r>
          </w:p>
        </w:tc>
      </w:tr>
      <w:tr w:rsidR="00641B6C" w:rsidRPr="00641B6C" w14:paraId="74AB3642" w14:textId="77777777" w:rsidTr="00641B6C">
        <w:trPr>
          <w:jc w:val="center"/>
        </w:trPr>
        <w:tc>
          <w:tcPr>
            <w:tcW w:w="4565" w:type="dxa"/>
            <w:gridSpan w:val="3"/>
            <w:shd w:val="clear" w:color="auto" w:fill="FFFFFF"/>
          </w:tcPr>
          <w:p w14:paraId="2D32240D"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lastRenderedPageBreak/>
              <w:t>Требования к размерам, упаковке, отгрузке товаров</w:t>
            </w:r>
          </w:p>
        </w:tc>
        <w:tc>
          <w:tcPr>
            <w:tcW w:w="5414" w:type="dxa"/>
            <w:gridSpan w:val="3"/>
            <w:shd w:val="clear" w:color="auto" w:fill="FFFFFF"/>
          </w:tcPr>
          <w:p w14:paraId="779DC0DD" w14:textId="77777777" w:rsidR="00641B6C" w:rsidRPr="00641B6C" w:rsidRDefault="00641B6C" w:rsidP="00641B6C">
            <w:pPr>
              <w:tabs>
                <w:tab w:val="left" w:pos="360"/>
              </w:tabs>
              <w:ind w:left="92" w:hanging="18"/>
              <w:jc w:val="both"/>
              <w:rPr>
                <w:sz w:val="21"/>
                <w:szCs w:val="21"/>
              </w:rPr>
            </w:pPr>
            <w:r w:rsidRPr="00641B6C">
              <w:rPr>
                <w:sz w:val="21"/>
                <w:szCs w:val="21"/>
              </w:rPr>
              <w:t>Товар подлежит транспортировке и передаче Заказчику с соблюдением требований, установленных производителем.</w:t>
            </w:r>
          </w:p>
          <w:p w14:paraId="79FCDCB0" w14:textId="77777777" w:rsidR="00641B6C" w:rsidRPr="00641B6C" w:rsidRDefault="00641B6C" w:rsidP="00641B6C">
            <w:pPr>
              <w:tabs>
                <w:tab w:val="left" w:pos="360"/>
              </w:tabs>
              <w:ind w:left="92" w:hanging="18"/>
              <w:jc w:val="both"/>
              <w:rPr>
                <w:sz w:val="21"/>
                <w:szCs w:val="21"/>
              </w:rPr>
            </w:pPr>
          </w:p>
        </w:tc>
      </w:tr>
      <w:tr w:rsidR="00641B6C" w:rsidRPr="00641B6C" w14:paraId="059CB93A" w14:textId="77777777" w:rsidTr="00641B6C">
        <w:trPr>
          <w:jc w:val="center"/>
        </w:trPr>
        <w:tc>
          <w:tcPr>
            <w:tcW w:w="4565" w:type="dxa"/>
            <w:gridSpan w:val="3"/>
            <w:shd w:val="clear" w:color="auto" w:fill="FFFFFF"/>
          </w:tcPr>
          <w:p w14:paraId="674D7896"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к остаточному сроку годности, сроку хранения, гарантии качества</w:t>
            </w:r>
          </w:p>
        </w:tc>
        <w:tc>
          <w:tcPr>
            <w:tcW w:w="5414" w:type="dxa"/>
            <w:gridSpan w:val="3"/>
            <w:shd w:val="clear" w:color="auto" w:fill="FFFFFF"/>
          </w:tcPr>
          <w:p w14:paraId="22180103" w14:textId="77777777" w:rsidR="00641B6C" w:rsidRPr="00641B6C" w:rsidRDefault="00641B6C" w:rsidP="00641B6C">
            <w:pPr>
              <w:tabs>
                <w:tab w:val="left" w:pos="360"/>
              </w:tabs>
              <w:ind w:left="92" w:hanging="18"/>
              <w:jc w:val="both"/>
              <w:rPr>
                <w:sz w:val="21"/>
                <w:szCs w:val="21"/>
              </w:rPr>
            </w:pPr>
          </w:p>
          <w:p w14:paraId="0DEBA6DC" w14:textId="77777777" w:rsidR="00641B6C" w:rsidRPr="00641B6C" w:rsidRDefault="00641B6C" w:rsidP="00641B6C">
            <w:pPr>
              <w:tabs>
                <w:tab w:val="left" w:pos="360"/>
              </w:tabs>
              <w:ind w:left="92" w:hanging="18"/>
              <w:jc w:val="both"/>
              <w:rPr>
                <w:sz w:val="21"/>
                <w:szCs w:val="21"/>
              </w:rPr>
            </w:pPr>
            <w:r w:rsidRPr="00641B6C">
              <w:rPr>
                <w:sz w:val="21"/>
                <w:szCs w:val="21"/>
              </w:rPr>
              <w:t>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246D0670" w14:textId="77777777" w:rsidR="00641B6C" w:rsidRPr="00641B6C" w:rsidRDefault="00641B6C" w:rsidP="00641B6C">
            <w:pPr>
              <w:tabs>
                <w:tab w:val="left" w:pos="360"/>
              </w:tabs>
              <w:ind w:left="92" w:hanging="18"/>
              <w:jc w:val="both"/>
              <w:rPr>
                <w:sz w:val="21"/>
                <w:szCs w:val="21"/>
              </w:rPr>
            </w:pPr>
          </w:p>
        </w:tc>
      </w:tr>
      <w:tr w:rsidR="00641B6C" w:rsidRPr="00641B6C" w14:paraId="4732DE15" w14:textId="77777777" w:rsidTr="00641B6C">
        <w:trPr>
          <w:jc w:val="center"/>
        </w:trPr>
        <w:tc>
          <w:tcPr>
            <w:tcW w:w="4565" w:type="dxa"/>
            <w:gridSpan w:val="3"/>
            <w:shd w:val="clear" w:color="auto" w:fill="FFFFFF"/>
          </w:tcPr>
          <w:p w14:paraId="687AA4EF"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5414" w:type="dxa"/>
            <w:gridSpan w:val="3"/>
            <w:shd w:val="clear" w:color="auto" w:fill="FFFFFF"/>
          </w:tcPr>
          <w:p w14:paraId="44164DE0" w14:textId="77777777" w:rsidR="00641B6C" w:rsidRPr="00641B6C" w:rsidRDefault="00641B6C" w:rsidP="00641B6C">
            <w:pPr>
              <w:tabs>
                <w:tab w:val="left" w:pos="360"/>
              </w:tabs>
              <w:ind w:left="92" w:hanging="18"/>
              <w:jc w:val="both"/>
              <w:rPr>
                <w:sz w:val="21"/>
                <w:szCs w:val="21"/>
              </w:rPr>
            </w:pPr>
          </w:p>
          <w:p w14:paraId="26B6572E" w14:textId="77777777" w:rsidR="00641B6C" w:rsidRPr="00641B6C" w:rsidRDefault="00641B6C" w:rsidP="00641B6C">
            <w:pPr>
              <w:tabs>
                <w:tab w:val="left" w:pos="360"/>
              </w:tabs>
              <w:ind w:left="92" w:hanging="18"/>
              <w:jc w:val="both"/>
              <w:rPr>
                <w:sz w:val="21"/>
                <w:szCs w:val="21"/>
              </w:rPr>
            </w:pPr>
            <w:r w:rsidRPr="00641B6C">
              <w:rPr>
                <w:sz w:val="21"/>
                <w:szCs w:val="21"/>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3C3B3A28" w14:textId="77777777" w:rsidR="00641B6C" w:rsidRPr="00641B6C" w:rsidRDefault="00641B6C" w:rsidP="00641B6C">
            <w:pPr>
              <w:tabs>
                <w:tab w:val="left" w:pos="360"/>
              </w:tabs>
              <w:ind w:left="92" w:hanging="18"/>
              <w:jc w:val="both"/>
              <w:rPr>
                <w:sz w:val="21"/>
                <w:szCs w:val="21"/>
              </w:rPr>
            </w:pPr>
          </w:p>
        </w:tc>
      </w:tr>
      <w:tr w:rsidR="00641B6C" w:rsidRPr="00641B6C" w14:paraId="35ABD64C" w14:textId="77777777" w:rsidTr="00641B6C">
        <w:trPr>
          <w:jc w:val="center"/>
        </w:trPr>
        <w:tc>
          <w:tcPr>
            <w:tcW w:w="4565" w:type="dxa"/>
            <w:gridSpan w:val="3"/>
            <w:shd w:val="clear" w:color="auto" w:fill="FFFFFF"/>
          </w:tcPr>
          <w:p w14:paraId="057EA566"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по гарантийному и послегарантийному обслуживанию (срок, место предоставления)</w:t>
            </w:r>
          </w:p>
        </w:tc>
        <w:tc>
          <w:tcPr>
            <w:tcW w:w="5414" w:type="dxa"/>
            <w:gridSpan w:val="3"/>
            <w:shd w:val="clear" w:color="auto" w:fill="FFFFFF"/>
          </w:tcPr>
          <w:p w14:paraId="669BDE65" w14:textId="77777777" w:rsidR="00641B6C" w:rsidRPr="00641B6C" w:rsidRDefault="00641B6C" w:rsidP="00641B6C">
            <w:pPr>
              <w:jc w:val="both"/>
              <w:rPr>
                <w:sz w:val="21"/>
                <w:szCs w:val="21"/>
              </w:rPr>
            </w:pPr>
          </w:p>
          <w:p w14:paraId="04AFA635" w14:textId="77777777" w:rsidR="00641B6C" w:rsidRPr="00641B6C" w:rsidRDefault="00641B6C" w:rsidP="00641B6C">
            <w:pPr>
              <w:jc w:val="both"/>
              <w:rPr>
                <w:sz w:val="21"/>
                <w:szCs w:val="21"/>
              </w:rPr>
            </w:pPr>
            <w:r w:rsidRPr="00641B6C">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6187E6BD" w14:textId="77777777" w:rsidR="00641B6C" w:rsidRPr="00641B6C" w:rsidRDefault="00641B6C" w:rsidP="00641B6C">
            <w:pPr>
              <w:jc w:val="both"/>
              <w:rPr>
                <w:sz w:val="21"/>
                <w:szCs w:val="21"/>
              </w:rPr>
            </w:pPr>
          </w:p>
        </w:tc>
      </w:tr>
      <w:tr w:rsidR="00641B6C" w:rsidRPr="00641B6C" w14:paraId="474B9461" w14:textId="77777777" w:rsidTr="00641B6C">
        <w:trPr>
          <w:jc w:val="center"/>
        </w:trPr>
        <w:tc>
          <w:tcPr>
            <w:tcW w:w="4565" w:type="dxa"/>
            <w:gridSpan w:val="3"/>
            <w:shd w:val="clear" w:color="auto" w:fill="FFFFFF"/>
          </w:tcPr>
          <w:p w14:paraId="1C490232"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по объему гарантий качества услуг</w:t>
            </w:r>
          </w:p>
        </w:tc>
        <w:tc>
          <w:tcPr>
            <w:tcW w:w="5414" w:type="dxa"/>
            <w:gridSpan w:val="3"/>
            <w:shd w:val="clear" w:color="auto" w:fill="FFFFFF"/>
          </w:tcPr>
          <w:p w14:paraId="37E5F0D0" w14:textId="77777777" w:rsidR="00641B6C" w:rsidRPr="00641B6C" w:rsidRDefault="00641B6C" w:rsidP="00641B6C">
            <w:pPr>
              <w:tabs>
                <w:tab w:val="left" w:pos="360"/>
              </w:tabs>
              <w:ind w:left="92" w:firstLine="417"/>
              <w:jc w:val="both"/>
              <w:rPr>
                <w:sz w:val="21"/>
                <w:szCs w:val="21"/>
              </w:rPr>
            </w:pPr>
          </w:p>
          <w:p w14:paraId="0B541B54" w14:textId="77777777" w:rsidR="00641B6C" w:rsidRPr="00641B6C" w:rsidRDefault="00641B6C" w:rsidP="00641B6C">
            <w:pPr>
              <w:tabs>
                <w:tab w:val="left" w:pos="360"/>
              </w:tabs>
              <w:ind w:left="92" w:firstLine="417"/>
              <w:jc w:val="both"/>
              <w:rPr>
                <w:sz w:val="21"/>
                <w:szCs w:val="21"/>
              </w:rPr>
            </w:pPr>
            <w:r w:rsidRPr="00641B6C">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34A92F19" w14:textId="77777777" w:rsidR="00641B6C" w:rsidRPr="00641B6C" w:rsidRDefault="00641B6C" w:rsidP="00641B6C">
            <w:pPr>
              <w:tabs>
                <w:tab w:val="left" w:pos="360"/>
              </w:tabs>
              <w:ind w:left="92" w:firstLine="417"/>
              <w:jc w:val="both"/>
              <w:rPr>
                <w:sz w:val="21"/>
                <w:szCs w:val="21"/>
              </w:rPr>
            </w:pPr>
            <w:r w:rsidRPr="00641B6C">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98093CB" w14:textId="77777777" w:rsidR="00641B6C" w:rsidRPr="00641B6C" w:rsidRDefault="00641B6C" w:rsidP="00641B6C">
            <w:pPr>
              <w:tabs>
                <w:tab w:val="left" w:pos="360"/>
              </w:tabs>
              <w:ind w:left="92" w:firstLine="417"/>
              <w:jc w:val="both"/>
              <w:rPr>
                <w:sz w:val="21"/>
                <w:szCs w:val="21"/>
              </w:rPr>
            </w:pPr>
            <w:r w:rsidRPr="00641B6C">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34B2B80D" w14:textId="77777777" w:rsidR="00641B6C" w:rsidRPr="00641B6C" w:rsidRDefault="00641B6C" w:rsidP="00641B6C">
            <w:pPr>
              <w:tabs>
                <w:tab w:val="left" w:pos="360"/>
              </w:tabs>
              <w:ind w:left="92" w:firstLine="417"/>
              <w:jc w:val="both"/>
              <w:rPr>
                <w:sz w:val="21"/>
                <w:szCs w:val="21"/>
              </w:rPr>
            </w:pPr>
          </w:p>
        </w:tc>
      </w:tr>
      <w:tr w:rsidR="00641B6C" w:rsidRPr="00641B6C" w14:paraId="6D84469D" w14:textId="77777777" w:rsidTr="00641B6C">
        <w:trPr>
          <w:jc w:val="center"/>
        </w:trPr>
        <w:tc>
          <w:tcPr>
            <w:tcW w:w="4565" w:type="dxa"/>
            <w:gridSpan w:val="3"/>
            <w:shd w:val="clear" w:color="auto" w:fill="FFFFFF"/>
          </w:tcPr>
          <w:p w14:paraId="398815EB"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lastRenderedPageBreak/>
              <w:t>Требования по передаче заказчику с товаром технических и иных документов</w:t>
            </w:r>
          </w:p>
        </w:tc>
        <w:tc>
          <w:tcPr>
            <w:tcW w:w="5387" w:type="dxa"/>
            <w:gridSpan w:val="3"/>
            <w:shd w:val="clear" w:color="auto" w:fill="FFFFFF"/>
          </w:tcPr>
          <w:p w14:paraId="34BDB98E" w14:textId="77777777" w:rsidR="00641B6C" w:rsidRPr="00641B6C" w:rsidRDefault="00641B6C" w:rsidP="00641B6C">
            <w:pPr>
              <w:tabs>
                <w:tab w:val="left" w:pos="360"/>
              </w:tabs>
              <w:ind w:hanging="18"/>
              <w:jc w:val="both"/>
              <w:rPr>
                <w:sz w:val="21"/>
                <w:szCs w:val="21"/>
              </w:rPr>
            </w:pPr>
            <w:r w:rsidRPr="00641B6C">
              <w:rPr>
                <w:sz w:val="22"/>
                <w:szCs w:val="22"/>
              </w:rPr>
              <w:t>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r w:rsidRPr="00641B6C">
              <w:rPr>
                <w:sz w:val="21"/>
                <w:szCs w:val="21"/>
              </w:rPr>
              <w:t>.</w:t>
            </w:r>
          </w:p>
        </w:tc>
      </w:tr>
      <w:tr w:rsidR="00641B6C" w:rsidRPr="00641B6C" w14:paraId="7BF99FB7" w14:textId="77777777" w:rsidTr="00641B6C">
        <w:trPr>
          <w:jc w:val="center"/>
        </w:trPr>
        <w:tc>
          <w:tcPr>
            <w:tcW w:w="4565" w:type="dxa"/>
            <w:gridSpan w:val="3"/>
            <w:shd w:val="clear" w:color="auto" w:fill="FFFFFF"/>
          </w:tcPr>
          <w:p w14:paraId="0695E090"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 xml:space="preserve"> Требования по количеству, периодичности, сроку и месту поставок </w:t>
            </w:r>
          </w:p>
        </w:tc>
        <w:tc>
          <w:tcPr>
            <w:tcW w:w="5414" w:type="dxa"/>
            <w:gridSpan w:val="3"/>
            <w:shd w:val="clear" w:color="auto" w:fill="FFFFFF"/>
          </w:tcPr>
          <w:p w14:paraId="3ED49A9A" w14:textId="77777777" w:rsidR="00641B6C" w:rsidRPr="00641B6C" w:rsidRDefault="00641B6C" w:rsidP="00641B6C">
            <w:pPr>
              <w:tabs>
                <w:tab w:val="left" w:pos="360"/>
              </w:tabs>
              <w:ind w:left="92" w:hanging="18"/>
              <w:jc w:val="both"/>
              <w:rPr>
                <w:sz w:val="21"/>
                <w:szCs w:val="21"/>
              </w:rPr>
            </w:pPr>
            <w:r w:rsidRPr="00641B6C">
              <w:rPr>
                <w:sz w:val="21"/>
                <w:szCs w:val="21"/>
              </w:rPr>
              <w:t>Поставка Товара осуществляется по адресу: Республика Крым, г. Симферополь, ул. Узловая/пер. Пищевой, 5/5</w:t>
            </w:r>
          </w:p>
          <w:p w14:paraId="7D3BD8D0" w14:textId="3CD44141" w:rsidR="00641B6C" w:rsidRPr="00641B6C" w:rsidRDefault="00641B6C" w:rsidP="008F06E3">
            <w:pPr>
              <w:tabs>
                <w:tab w:val="left" w:pos="360"/>
              </w:tabs>
              <w:ind w:left="92" w:hanging="18"/>
              <w:jc w:val="both"/>
              <w:rPr>
                <w:sz w:val="21"/>
                <w:szCs w:val="21"/>
              </w:rPr>
            </w:pPr>
            <w:r w:rsidRPr="00641B6C">
              <w:rPr>
                <w:sz w:val="21"/>
                <w:szCs w:val="21"/>
              </w:rPr>
              <w:t xml:space="preserve">Поставка Товара Заказчику осуществляется </w:t>
            </w:r>
            <w:r w:rsidR="008F06E3" w:rsidRPr="008F06E3">
              <w:rPr>
                <w:sz w:val="21"/>
                <w:szCs w:val="21"/>
              </w:rPr>
              <w:t>до 15 декабря 2022 года</w:t>
            </w:r>
            <w:r w:rsidR="00A2066D">
              <w:rPr>
                <w:sz w:val="21"/>
                <w:szCs w:val="21"/>
              </w:rPr>
              <w:t>.</w:t>
            </w:r>
          </w:p>
        </w:tc>
      </w:tr>
      <w:tr w:rsidR="00641B6C" w:rsidRPr="00641B6C" w14:paraId="0E2C29E2" w14:textId="77777777" w:rsidTr="00641B6C">
        <w:trPr>
          <w:jc w:val="center"/>
        </w:trPr>
        <w:tc>
          <w:tcPr>
            <w:tcW w:w="4565" w:type="dxa"/>
            <w:gridSpan w:val="3"/>
            <w:shd w:val="clear" w:color="auto" w:fill="FFFFFF"/>
          </w:tcPr>
          <w:p w14:paraId="32712EEF"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 xml:space="preserve">Порядок оплаты </w:t>
            </w:r>
          </w:p>
          <w:p w14:paraId="3B225F9D" w14:textId="77777777" w:rsidR="00641B6C" w:rsidRPr="00641B6C" w:rsidRDefault="00641B6C" w:rsidP="00641B6C">
            <w:pPr>
              <w:tabs>
                <w:tab w:val="left" w:pos="360"/>
                <w:tab w:val="num" w:pos="426"/>
              </w:tabs>
              <w:jc w:val="both"/>
              <w:rPr>
                <w:sz w:val="21"/>
                <w:szCs w:val="21"/>
              </w:rPr>
            </w:pPr>
            <w:r w:rsidRPr="00641B6C">
              <w:rPr>
                <w:sz w:val="21"/>
                <w:szCs w:val="21"/>
              </w:rPr>
              <w:t>(условия, сроки и размер оплаты)</w:t>
            </w:r>
          </w:p>
        </w:tc>
        <w:tc>
          <w:tcPr>
            <w:tcW w:w="5414" w:type="dxa"/>
            <w:gridSpan w:val="3"/>
            <w:shd w:val="clear" w:color="auto" w:fill="FFFFFF"/>
          </w:tcPr>
          <w:p w14:paraId="30BAED3E" w14:textId="77777777" w:rsidR="00641B6C" w:rsidRPr="00641B6C" w:rsidRDefault="00641B6C" w:rsidP="00641B6C">
            <w:pPr>
              <w:tabs>
                <w:tab w:val="left" w:pos="360"/>
              </w:tabs>
              <w:ind w:left="92" w:hanging="18"/>
              <w:jc w:val="both"/>
              <w:rPr>
                <w:sz w:val="21"/>
                <w:szCs w:val="21"/>
              </w:rPr>
            </w:pPr>
            <w:r w:rsidRPr="00641B6C">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30822EBD" w14:textId="77777777" w:rsidR="001C4040" w:rsidRDefault="001C4040">
      <w:pPr>
        <w:spacing w:after="200" w:line="276" w:lineRule="auto"/>
        <w:rPr>
          <w:b/>
          <w:bCs/>
          <w:kern w:val="28"/>
          <w:sz w:val="28"/>
          <w:szCs w:val="28"/>
        </w:rPr>
      </w:pPr>
      <w:r>
        <w:br w:type="page"/>
      </w:r>
    </w:p>
    <w:p w14:paraId="5F940868" w14:textId="2E09294D"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т.ч.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-ий)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565EAB65" w14:textId="77777777" w:rsidR="00641B6C" w:rsidRPr="00641B6C" w:rsidRDefault="00641B6C" w:rsidP="00641B6C">
      <w:pPr>
        <w:contextualSpacing/>
        <w:jc w:val="center"/>
        <w:rPr>
          <w:b/>
          <w:sz w:val="22"/>
          <w:szCs w:val="22"/>
        </w:rPr>
      </w:pPr>
      <w:r w:rsidRPr="00641B6C">
        <w:rPr>
          <w:b/>
          <w:sz w:val="22"/>
          <w:szCs w:val="22"/>
        </w:rPr>
        <w:t xml:space="preserve">Контракт №  </w:t>
      </w:r>
    </w:p>
    <w:p w14:paraId="08E2342F" w14:textId="77777777" w:rsidR="00641B6C" w:rsidRPr="00641B6C" w:rsidRDefault="00641B6C" w:rsidP="00641B6C">
      <w:pPr>
        <w:contextualSpacing/>
        <w:jc w:val="both"/>
        <w:rPr>
          <w:b/>
          <w:sz w:val="22"/>
          <w:szCs w:val="22"/>
        </w:rPr>
      </w:pPr>
      <w:r w:rsidRPr="00641B6C">
        <w:rPr>
          <w:b/>
          <w:sz w:val="22"/>
          <w:szCs w:val="22"/>
        </w:rPr>
        <w:t xml:space="preserve">г. Симферополь </w:t>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t xml:space="preserve">     «___» ________ _____г.</w:t>
      </w:r>
    </w:p>
    <w:p w14:paraId="68F8B787" w14:textId="77777777" w:rsidR="00641B6C" w:rsidRPr="00641B6C" w:rsidRDefault="00641B6C" w:rsidP="00641B6C">
      <w:pPr>
        <w:contextualSpacing/>
        <w:jc w:val="both"/>
        <w:rPr>
          <w:b/>
          <w:sz w:val="22"/>
          <w:szCs w:val="22"/>
        </w:rPr>
      </w:pPr>
    </w:p>
    <w:p w14:paraId="28A5A8AF" w14:textId="77777777" w:rsidR="00641B6C" w:rsidRPr="00641B6C" w:rsidRDefault="00641B6C" w:rsidP="00641B6C">
      <w:pPr>
        <w:widowControl w:val="0"/>
        <w:autoSpaceDE w:val="0"/>
        <w:ind w:firstLine="708"/>
        <w:contextualSpacing/>
        <w:jc w:val="both"/>
        <w:rPr>
          <w:sz w:val="22"/>
          <w:szCs w:val="22"/>
        </w:rPr>
      </w:pPr>
      <w:r w:rsidRPr="00641B6C">
        <w:rPr>
          <w:sz w:val="22"/>
          <w:szCs w:val="22"/>
        </w:rPr>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действующ___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764517F7" w14:textId="77777777" w:rsidR="00641B6C" w:rsidRPr="00641B6C" w:rsidRDefault="00641B6C" w:rsidP="00641B6C">
      <w:pPr>
        <w:widowControl w:val="0"/>
        <w:autoSpaceDE w:val="0"/>
        <w:ind w:firstLine="708"/>
        <w:contextualSpacing/>
        <w:jc w:val="both"/>
        <w:rPr>
          <w:sz w:val="22"/>
          <w:szCs w:val="22"/>
        </w:rPr>
      </w:pPr>
    </w:p>
    <w:p w14:paraId="53B54921" w14:textId="77777777" w:rsidR="00641B6C" w:rsidRPr="00641B6C" w:rsidRDefault="00641B6C" w:rsidP="00641B6C">
      <w:pPr>
        <w:widowControl w:val="0"/>
        <w:autoSpaceDE w:val="0"/>
        <w:contextualSpacing/>
        <w:jc w:val="center"/>
        <w:rPr>
          <w:b/>
          <w:sz w:val="22"/>
          <w:szCs w:val="22"/>
        </w:rPr>
      </w:pPr>
      <w:r w:rsidRPr="00641B6C">
        <w:rPr>
          <w:b/>
          <w:sz w:val="22"/>
          <w:szCs w:val="22"/>
        </w:rPr>
        <w:t>1. Предмет Контракта</w:t>
      </w:r>
    </w:p>
    <w:p w14:paraId="6CC34E21" w14:textId="6FD78518"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w:t>
      </w:r>
      <w:r w:rsidR="00594094" w:rsidRPr="00594094">
        <w:rPr>
          <w:rFonts w:eastAsia="Calibri"/>
          <w:sz w:val="22"/>
          <w:szCs w:val="22"/>
          <w:lang w:eastAsia="ar-SA"/>
        </w:rPr>
        <w:t xml:space="preserve">транспортное средство, оснащенное краном-манипулятором – 3 ед. </w:t>
      </w:r>
      <w:r w:rsidRPr="00641B6C">
        <w:rPr>
          <w:sz w:val="22"/>
          <w:szCs w:val="22"/>
        </w:rPr>
        <w:t xml:space="preserve">(далее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1B992B59"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5E20A369" w14:textId="77777777" w:rsidR="00641B6C" w:rsidRPr="00641B6C" w:rsidRDefault="00641B6C" w:rsidP="00641B6C">
      <w:pPr>
        <w:ind w:firstLine="708"/>
        <w:contextualSpacing/>
        <w:jc w:val="both"/>
        <w:rPr>
          <w:sz w:val="22"/>
          <w:szCs w:val="22"/>
        </w:rPr>
      </w:pPr>
      <w:r w:rsidRPr="00641B6C">
        <w:rPr>
          <w:sz w:val="22"/>
          <w:szCs w:val="22"/>
        </w:rPr>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2529E82F" w14:textId="77777777" w:rsidR="00641B6C" w:rsidRPr="00641B6C" w:rsidRDefault="00641B6C" w:rsidP="00641B6C">
      <w:pPr>
        <w:ind w:firstLine="708"/>
        <w:contextualSpacing/>
        <w:jc w:val="both"/>
        <w:rPr>
          <w:sz w:val="22"/>
          <w:szCs w:val="22"/>
        </w:rPr>
      </w:pPr>
      <w:r w:rsidRPr="00641B6C">
        <w:rPr>
          <w:sz w:val="22"/>
          <w:szCs w:val="22"/>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53BD2246" w14:textId="77777777" w:rsidR="00641B6C" w:rsidRPr="00641B6C" w:rsidRDefault="00641B6C" w:rsidP="00641B6C">
      <w:pPr>
        <w:ind w:firstLine="708"/>
        <w:contextualSpacing/>
        <w:jc w:val="both"/>
        <w:rPr>
          <w:sz w:val="22"/>
          <w:szCs w:val="22"/>
        </w:rPr>
      </w:pPr>
      <w:r w:rsidRPr="00641B6C">
        <w:rPr>
          <w:sz w:val="22"/>
          <w:szCs w:val="22"/>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19D8B10C" w14:textId="77777777" w:rsidR="00641B6C" w:rsidRPr="00641B6C" w:rsidRDefault="00641B6C" w:rsidP="00641B6C">
      <w:pPr>
        <w:widowControl w:val="0"/>
        <w:autoSpaceDE w:val="0"/>
        <w:ind w:firstLine="708"/>
        <w:contextualSpacing/>
        <w:jc w:val="both"/>
        <w:rPr>
          <w:sz w:val="22"/>
          <w:szCs w:val="22"/>
        </w:rPr>
      </w:pPr>
      <w:r w:rsidRPr="00641B6C">
        <w:rPr>
          <w:sz w:val="22"/>
          <w:szCs w:val="22"/>
        </w:rPr>
        <w:t>1.4. Поставщик также обязуется обеспечить оказание следующих услуг (выполнение работ), связанных с поставкой Товара:</w:t>
      </w:r>
    </w:p>
    <w:p w14:paraId="290CD621"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1.4.1. Осуществляет доставку товара до места поставки, указанного в Контракте;</w:t>
      </w:r>
    </w:p>
    <w:p w14:paraId="6C7F6F60"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1.4.2. Проверяет функционирование каждой единицы Товара.</w:t>
      </w:r>
    </w:p>
    <w:p w14:paraId="6FE0A956" w14:textId="77777777" w:rsidR="00641B6C" w:rsidRPr="00641B6C" w:rsidRDefault="00641B6C" w:rsidP="00641B6C">
      <w:pPr>
        <w:widowControl w:val="0"/>
        <w:autoSpaceDE w:val="0"/>
        <w:autoSpaceDN w:val="0"/>
        <w:adjustRightInd w:val="0"/>
        <w:ind w:firstLine="709"/>
        <w:jc w:val="both"/>
        <w:rPr>
          <w:sz w:val="22"/>
          <w:szCs w:val="22"/>
        </w:rPr>
      </w:pPr>
      <w:r w:rsidRPr="00641B6C">
        <w:rPr>
          <w:sz w:val="22"/>
          <w:szCs w:val="22"/>
        </w:rPr>
        <w:t>1.5. Идентификационный код закупки (ИКЗ) –                     .</w:t>
      </w:r>
    </w:p>
    <w:p w14:paraId="18CD4500" w14:textId="77777777" w:rsidR="00641B6C" w:rsidRPr="00641B6C" w:rsidRDefault="00641B6C" w:rsidP="00641B6C">
      <w:pPr>
        <w:widowControl w:val="0"/>
        <w:autoSpaceDE w:val="0"/>
        <w:autoSpaceDN w:val="0"/>
        <w:adjustRightInd w:val="0"/>
        <w:ind w:firstLine="709"/>
        <w:jc w:val="both"/>
        <w:rPr>
          <w:sz w:val="22"/>
          <w:szCs w:val="22"/>
        </w:rPr>
      </w:pPr>
      <w:r w:rsidRPr="00641B6C">
        <w:rPr>
          <w:sz w:val="22"/>
          <w:szCs w:val="22"/>
        </w:rPr>
        <w:t xml:space="preserve"> </w:t>
      </w:r>
    </w:p>
    <w:p w14:paraId="15DCD51D" w14:textId="77777777" w:rsidR="00641B6C" w:rsidRPr="00641B6C" w:rsidRDefault="00641B6C" w:rsidP="00641B6C">
      <w:pPr>
        <w:widowControl w:val="0"/>
        <w:autoSpaceDE w:val="0"/>
        <w:contextualSpacing/>
        <w:jc w:val="center"/>
        <w:rPr>
          <w:sz w:val="22"/>
          <w:szCs w:val="22"/>
        </w:rPr>
      </w:pPr>
      <w:r w:rsidRPr="00641B6C">
        <w:rPr>
          <w:b/>
          <w:sz w:val="22"/>
          <w:szCs w:val="22"/>
        </w:rPr>
        <w:t>2. Цена Контракта</w:t>
      </w:r>
    </w:p>
    <w:p w14:paraId="53E87148" w14:textId="77777777" w:rsidR="00641B6C" w:rsidRPr="00641B6C" w:rsidRDefault="00641B6C" w:rsidP="00641B6C">
      <w:pPr>
        <w:ind w:firstLine="708"/>
        <w:contextualSpacing/>
        <w:jc w:val="both"/>
        <w:rPr>
          <w:sz w:val="22"/>
          <w:szCs w:val="22"/>
        </w:rPr>
      </w:pPr>
      <w:r w:rsidRPr="00641B6C">
        <w:rPr>
          <w:sz w:val="22"/>
          <w:szCs w:val="22"/>
        </w:rPr>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174EB665" w14:textId="77777777" w:rsidR="00641B6C" w:rsidRPr="00641B6C" w:rsidRDefault="00641B6C" w:rsidP="00641B6C">
      <w:pPr>
        <w:ind w:firstLine="708"/>
        <w:contextualSpacing/>
        <w:jc w:val="both"/>
        <w:rPr>
          <w:i/>
          <w:sz w:val="22"/>
          <w:szCs w:val="22"/>
        </w:rPr>
      </w:pPr>
      <w:r w:rsidRPr="00641B6C">
        <w:rPr>
          <w:i/>
          <w:sz w:val="22"/>
          <w:szCs w:val="22"/>
        </w:rPr>
        <w:t xml:space="preserve"> (Если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 </w:t>
      </w:r>
    </w:p>
    <w:p w14:paraId="41B7EEFF" w14:textId="77777777" w:rsidR="00641B6C" w:rsidRPr="00641B6C" w:rsidRDefault="00641B6C" w:rsidP="00641B6C">
      <w:pPr>
        <w:autoSpaceDE w:val="0"/>
        <w:ind w:firstLine="709"/>
        <w:contextualSpacing/>
        <w:jc w:val="both"/>
        <w:rPr>
          <w:sz w:val="22"/>
          <w:szCs w:val="22"/>
        </w:rPr>
      </w:pPr>
      <w:r w:rsidRPr="00641B6C">
        <w:rPr>
          <w:sz w:val="22"/>
          <w:szCs w:val="22"/>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8589037" w14:textId="77777777" w:rsidR="00641B6C" w:rsidRPr="00641B6C" w:rsidRDefault="00641B6C" w:rsidP="00641B6C">
      <w:pPr>
        <w:ind w:firstLine="708"/>
        <w:contextualSpacing/>
        <w:jc w:val="both"/>
        <w:rPr>
          <w:sz w:val="22"/>
          <w:szCs w:val="22"/>
        </w:rPr>
      </w:pPr>
      <w:r w:rsidRPr="00641B6C">
        <w:rPr>
          <w:sz w:val="22"/>
          <w:szCs w:val="22"/>
        </w:rPr>
        <w:t>Цена за единицу товара указана в спецификации (Приложение № 1), являющейся неотъемлемой частью контракта.</w:t>
      </w:r>
    </w:p>
    <w:p w14:paraId="08A1772F" w14:textId="77777777" w:rsidR="00641B6C" w:rsidRPr="00641B6C" w:rsidRDefault="00641B6C" w:rsidP="00641B6C">
      <w:pPr>
        <w:widowControl w:val="0"/>
        <w:autoSpaceDE w:val="0"/>
        <w:ind w:firstLine="708"/>
        <w:contextualSpacing/>
        <w:rPr>
          <w:sz w:val="22"/>
          <w:szCs w:val="22"/>
        </w:rPr>
      </w:pPr>
      <w:r w:rsidRPr="00641B6C">
        <w:rPr>
          <w:sz w:val="22"/>
          <w:szCs w:val="22"/>
        </w:rPr>
        <w:t>2.2. Код вида расходов (КВР) - 813.</w:t>
      </w:r>
    </w:p>
    <w:p w14:paraId="3565FA73"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w:t>
      </w:r>
      <w:r w:rsidRPr="00641B6C">
        <w:rPr>
          <w:sz w:val="22"/>
          <w:szCs w:val="22"/>
        </w:rPr>
        <w:lastRenderedPageBreak/>
        <w:t>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445E658" w14:textId="77777777" w:rsidR="00641B6C" w:rsidRPr="00641B6C" w:rsidRDefault="00641B6C" w:rsidP="00641B6C">
      <w:pPr>
        <w:widowControl w:val="0"/>
        <w:autoSpaceDE w:val="0"/>
        <w:ind w:firstLine="708"/>
        <w:contextualSpacing/>
        <w:jc w:val="both"/>
        <w:rPr>
          <w:sz w:val="22"/>
          <w:szCs w:val="22"/>
        </w:rPr>
      </w:pPr>
      <w:r w:rsidRPr="00641B6C">
        <w:rPr>
          <w:sz w:val="22"/>
          <w:szCs w:val="22"/>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28A28C45" w14:textId="77777777" w:rsidR="00641B6C" w:rsidRPr="00641B6C" w:rsidRDefault="00641B6C" w:rsidP="00641B6C">
      <w:pPr>
        <w:widowControl w:val="0"/>
        <w:autoSpaceDE w:val="0"/>
        <w:ind w:firstLine="708"/>
        <w:contextualSpacing/>
        <w:jc w:val="both"/>
        <w:rPr>
          <w:sz w:val="22"/>
          <w:szCs w:val="22"/>
        </w:rPr>
      </w:pPr>
      <w:r w:rsidRPr="00641B6C">
        <w:rPr>
          <w:sz w:val="22"/>
          <w:szCs w:val="22"/>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7EEC05C9" w14:textId="77777777" w:rsidR="00641B6C" w:rsidRPr="00641B6C" w:rsidRDefault="00641B6C" w:rsidP="00641B6C">
      <w:pPr>
        <w:widowControl w:val="0"/>
        <w:autoSpaceDE w:val="0"/>
        <w:ind w:firstLine="708"/>
        <w:contextualSpacing/>
        <w:jc w:val="both"/>
        <w:rPr>
          <w:sz w:val="22"/>
          <w:szCs w:val="22"/>
        </w:rPr>
      </w:pPr>
      <w:r w:rsidRPr="00641B6C">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FA6DE3D" w14:textId="77777777" w:rsidR="00641B6C" w:rsidRPr="00641B6C" w:rsidRDefault="00641B6C" w:rsidP="00641B6C">
      <w:pPr>
        <w:widowControl w:val="0"/>
        <w:autoSpaceDE w:val="0"/>
        <w:ind w:firstLine="708"/>
        <w:contextualSpacing/>
        <w:jc w:val="both"/>
        <w:rPr>
          <w:sz w:val="22"/>
          <w:szCs w:val="22"/>
        </w:rPr>
      </w:pPr>
      <w:r w:rsidRPr="00641B6C">
        <w:rPr>
          <w:sz w:val="22"/>
          <w:szCs w:val="22"/>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FA8AB7D" w14:textId="77777777" w:rsidR="00641B6C" w:rsidRPr="00641B6C" w:rsidRDefault="00641B6C" w:rsidP="00641B6C">
      <w:pPr>
        <w:widowControl w:val="0"/>
        <w:autoSpaceDE w:val="0"/>
        <w:ind w:firstLine="708"/>
        <w:contextualSpacing/>
        <w:jc w:val="both"/>
        <w:rPr>
          <w:sz w:val="22"/>
          <w:szCs w:val="22"/>
        </w:rPr>
      </w:pPr>
      <w:r w:rsidRPr="00641B6C">
        <w:rPr>
          <w:sz w:val="22"/>
          <w:szCs w:val="22"/>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04C7D8BE" w14:textId="77777777" w:rsidR="00641B6C" w:rsidRPr="00641B6C" w:rsidRDefault="00641B6C" w:rsidP="00641B6C">
      <w:pPr>
        <w:widowControl w:val="0"/>
        <w:autoSpaceDE w:val="0"/>
        <w:ind w:firstLine="708"/>
        <w:contextualSpacing/>
        <w:jc w:val="both"/>
        <w:rPr>
          <w:sz w:val="22"/>
          <w:szCs w:val="22"/>
        </w:rPr>
      </w:pPr>
      <w:r w:rsidRPr="00641B6C">
        <w:rPr>
          <w:sz w:val="22"/>
          <w:szCs w:val="22"/>
        </w:rPr>
        <w:t>2.8. Авансирование не предусмотрено.</w:t>
      </w:r>
    </w:p>
    <w:p w14:paraId="01D2AE18" w14:textId="77777777" w:rsidR="00641B6C" w:rsidRPr="00641B6C" w:rsidRDefault="00641B6C" w:rsidP="00641B6C">
      <w:pPr>
        <w:widowControl w:val="0"/>
        <w:autoSpaceDE w:val="0"/>
        <w:ind w:firstLine="708"/>
        <w:contextualSpacing/>
        <w:jc w:val="both"/>
        <w:rPr>
          <w:sz w:val="22"/>
          <w:szCs w:val="22"/>
        </w:rPr>
      </w:pPr>
      <w:r w:rsidRPr="00641B6C">
        <w:rPr>
          <w:sz w:val="22"/>
          <w:szCs w:val="22"/>
        </w:rPr>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A6D839F" w14:textId="77777777" w:rsidR="00641B6C" w:rsidRPr="00641B6C" w:rsidRDefault="00641B6C" w:rsidP="00641B6C">
      <w:pPr>
        <w:widowControl w:val="0"/>
        <w:autoSpaceDE w:val="0"/>
        <w:ind w:firstLine="708"/>
        <w:contextualSpacing/>
        <w:jc w:val="both"/>
        <w:rPr>
          <w:sz w:val="22"/>
          <w:szCs w:val="22"/>
        </w:rPr>
      </w:pPr>
    </w:p>
    <w:p w14:paraId="265F2762" w14:textId="77777777" w:rsidR="00641B6C" w:rsidRPr="00641B6C" w:rsidRDefault="00641B6C" w:rsidP="00641B6C">
      <w:pPr>
        <w:widowControl w:val="0"/>
        <w:autoSpaceDE w:val="0"/>
        <w:autoSpaceDN w:val="0"/>
        <w:adjustRightInd w:val="0"/>
        <w:contextualSpacing/>
        <w:jc w:val="center"/>
        <w:rPr>
          <w:b/>
          <w:sz w:val="22"/>
          <w:szCs w:val="22"/>
        </w:rPr>
      </w:pPr>
      <w:r w:rsidRPr="00641B6C">
        <w:rPr>
          <w:b/>
          <w:sz w:val="22"/>
          <w:szCs w:val="22"/>
        </w:rPr>
        <w:t>3. Порядок расчетов</w:t>
      </w:r>
    </w:p>
    <w:p w14:paraId="2B76A30D" w14:textId="77777777" w:rsidR="00641B6C" w:rsidRPr="00641B6C" w:rsidRDefault="00641B6C" w:rsidP="00641B6C">
      <w:pPr>
        <w:widowControl w:val="0"/>
        <w:tabs>
          <w:tab w:val="left" w:pos="709"/>
        </w:tabs>
        <w:autoSpaceDE w:val="0"/>
        <w:autoSpaceDN w:val="0"/>
        <w:adjustRightInd w:val="0"/>
        <w:ind w:firstLine="709"/>
        <w:contextualSpacing/>
        <w:jc w:val="both"/>
        <w:rPr>
          <w:sz w:val="22"/>
          <w:szCs w:val="22"/>
        </w:rPr>
      </w:pPr>
      <w:r w:rsidRPr="00641B6C">
        <w:rPr>
          <w:sz w:val="22"/>
          <w:szCs w:val="22"/>
        </w:rPr>
        <w:t>3.1. 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0159E6C2"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70F63EB5" w14:textId="77777777" w:rsidR="00641B6C" w:rsidRPr="00641B6C" w:rsidRDefault="00641B6C" w:rsidP="00641B6C">
      <w:pPr>
        <w:widowControl w:val="0"/>
        <w:autoSpaceDE w:val="0"/>
        <w:autoSpaceDN w:val="0"/>
        <w:adjustRightInd w:val="0"/>
        <w:ind w:firstLine="708"/>
        <w:contextualSpacing/>
        <w:jc w:val="both"/>
        <w:rPr>
          <w:sz w:val="22"/>
          <w:szCs w:val="22"/>
        </w:rPr>
      </w:pPr>
    </w:p>
    <w:p w14:paraId="31D09DFB" w14:textId="77777777" w:rsidR="00641B6C" w:rsidRPr="00641B6C" w:rsidRDefault="00641B6C" w:rsidP="00641B6C">
      <w:pPr>
        <w:widowControl w:val="0"/>
        <w:autoSpaceDE w:val="0"/>
        <w:contextualSpacing/>
        <w:jc w:val="center"/>
        <w:rPr>
          <w:b/>
          <w:sz w:val="22"/>
          <w:szCs w:val="22"/>
        </w:rPr>
      </w:pPr>
      <w:r w:rsidRPr="00641B6C">
        <w:rPr>
          <w:b/>
          <w:sz w:val="22"/>
          <w:szCs w:val="22"/>
        </w:rPr>
        <w:t>4. Порядок поставки Товара</w:t>
      </w:r>
    </w:p>
    <w:p w14:paraId="2B4962F4" w14:textId="77777777" w:rsidR="00641B6C" w:rsidRPr="00641B6C" w:rsidRDefault="00641B6C" w:rsidP="00641B6C">
      <w:pPr>
        <w:ind w:firstLine="708"/>
        <w:contextualSpacing/>
        <w:jc w:val="both"/>
        <w:rPr>
          <w:sz w:val="22"/>
          <w:szCs w:val="22"/>
        </w:rPr>
      </w:pPr>
      <w:r w:rsidRPr="00641B6C">
        <w:rPr>
          <w:sz w:val="22"/>
          <w:szCs w:val="22"/>
        </w:rPr>
        <w:t xml:space="preserve">4.1. Поставка Товара осуществляется силами и средствами Поставщика по адресу: Республика Крым, г. Симферополь, ул. Узловая/пер. Пищевой, 5/5. </w:t>
      </w:r>
    </w:p>
    <w:p w14:paraId="3965EA08" w14:textId="27D552D2" w:rsidR="00641B6C" w:rsidRPr="00641B6C" w:rsidRDefault="00641B6C" w:rsidP="00641B6C">
      <w:pPr>
        <w:ind w:firstLine="708"/>
        <w:contextualSpacing/>
        <w:jc w:val="both"/>
        <w:rPr>
          <w:sz w:val="22"/>
          <w:szCs w:val="22"/>
        </w:rPr>
      </w:pPr>
      <w:r w:rsidRPr="00641B6C">
        <w:rPr>
          <w:sz w:val="22"/>
          <w:szCs w:val="22"/>
        </w:rPr>
        <w:t xml:space="preserve">4.2. Поставка Товара Заказчику осуществляется </w:t>
      </w:r>
      <w:r w:rsidR="008F06E3" w:rsidRPr="00266014">
        <w:rPr>
          <w:sz w:val="22"/>
          <w:szCs w:val="22"/>
        </w:rPr>
        <w:t>до 15 декабря 2022 года</w:t>
      </w:r>
      <w:r w:rsidR="00A2066D">
        <w:rPr>
          <w:sz w:val="22"/>
          <w:szCs w:val="22"/>
        </w:rPr>
        <w:t>.</w:t>
      </w:r>
    </w:p>
    <w:p w14:paraId="15D00203" w14:textId="77777777" w:rsidR="00641B6C" w:rsidRPr="00641B6C" w:rsidRDefault="00641B6C" w:rsidP="00641B6C">
      <w:pPr>
        <w:ind w:firstLine="709"/>
        <w:contextualSpacing/>
        <w:jc w:val="both"/>
        <w:rPr>
          <w:sz w:val="22"/>
          <w:szCs w:val="22"/>
        </w:rPr>
      </w:pPr>
      <w:r w:rsidRPr="00641B6C">
        <w:rPr>
          <w:sz w:val="22"/>
          <w:szCs w:val="22"/>
        </w:rPr>
        <w:t xml:space="preserve">4.3. Доставка Товара до места передачи Товара производится силами и средствами Поставщика. </w:t>
      </w:r>
    </w:p>
    <w:p w14:paraId="67E9DD0B" w14:textId="77777777" w:rsidR="00641B6C" w:rsidRPr="00641B6C" w:rsidRDefault="00641B6C" w:rsidP="00641B6C">
      <w:pPr>
        <w:ind w:firstLine="709"/>
        <w:contextualSpacing/>
        <w:jc w:val="both"/>
        <w:rPr>
          <w:sz w:val="22"/>
          <w:szCs w:val="22"/>
        </w:rPr>
      </w:pPr>
      <w:r w:rsidRPr="00641B6C">
        <w:rPr>
          <w:sz w:val="22"/>
          <w:szCs w:val="22"/>
        </w:rPr>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11D1D26E" w14:textId="77777777" w:rsidR="00641B6C" w:rsidRPr="00641B6C" w:rsidRDefault="00641B6C" w:rsidP="00641B6C">
      <w:pPr>
        <w:ind w:firstLine="709"/>
        <w:contextualSpacing/>
        <w:jc w:val="both"/>
        <w:rPr>
          <w:sz w:val="22"/>
          <w:szCs w:val="22"/>
        </w:rPr>
      </w:pPr>
      <w:r w:rsidRPr="00641B6C">
        <w:rPr>
          <w:sz w:val="22"/>
          <w:szCs w:val="22"/>
        </w:rPr>
        <w:t xml:space="preserve">4.4. Товар подлежит транспортировке и передаче Заказчику с соблюдением требований, установленных производителем.   </w:t>
      </w:r>
    </w:p>
    <w:p w14:paraId="39827ADC" w14:textId="77777777" w:rsidR="00641B6C" w:rsidRPr="00641B6C" w:rsidRDefault="00641B6C" w:rsidP="00641B6C">
      <w:pPr>
        <w:ind w:firstLine="709"/>
        <w:contextualSpacing/>
        <w:jc w:val="both"/>
        <w:rPr>
          <w:sz w:val="22"/>
          <w:szCs w:val="22"/>
        </w:rPr>
      </w:pPr>
      <w:r w:rsidRPr="00641B6C">
        <w:rPr>
          <w:sz w:val="22"/>
          <w:szCs w:val="22"/>
        </w:rPr>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5DB02CE7" w14:textId="77777777" w:rsidR="00641B6C" w:rsidRPr="00641B6C" w:rsidRDefault="00641B6C" w:rsidP="00641B6C">
      <w:pPr>
        <w:tabs>
          <w:tab w:val="left" w:pos="709"/>
        </w:tabs>
        <w:ind w:firstLine="709"/>
        <w:contextualSpacing/>
        <w:jc w:val="both"/>
        <w:rPr>
          <w:sz w:val="22"/>
          <w:szCs w:val="22"/>
        </w:rPr>
      </w:pPr>
      <w:r w:rsidRPr="00641B6C">
        <w:rPr>
          <w:sz w:val="22"/>
          <w:szCs w:val="22"/>
        </w:rPr>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4AB771BC" w14:textId="77777777" w:rsidR="00641B6C" w:rsidRPr="00641B6C" w:rsidRDefault="00641B6C" w:rsidP="00641B6C">
      <w:pPr>
        <w:autoSpaceDE w:val="0"/>
        <w:ind w:firstLine="708"/>
        <w:contextualSpacing/>
        <w:jc w:val="both"/>
        <w:rPr>
          <w:sz w:val="22"/>
          <w:szCs w:val="22"/>
        </w:rPr>
      </w:pPr>
      <w:r w:rsidRPr="00641B6C">
        <w:rPr>
          <w:sz w:val="22"/>
          <w:szCs w:val="22"/>
        </w:rPr>
        <w:lastRenderedPageBreak/>
        <w:t>В случае отсутствия вышеназванных документов Заказчик вправе отказаться от приемки Товара. Товар будет считаться не поставленным.</w:t>
      </w:r>
    </w:p>
    <w:p w14:paraId="7A930EA3" w14:textId="77777777" w:rsidR="00641B6C" w:rsidRPr="00641B6C" w:rsidRDefault="00641B6C" w:rsidP="00641B6C">
      <w:pPr>
        <w:widowControl w:val="0"/>
        <w:autoSpaceDE w:val="0"/>
        <w:contextualSpacing/>
        <w:jc w:val="center"/>
        <w:rPr>
          <w:b/>
          <w:sz w:val="22"/>
          <w:szCs w:val="22"/>
        </w:rPr>
      </w:pPr>
      <w:r w:rsidRPr="00641B6C">
        <w:rPr>
          <w:b/>
          <w:sz w:val="22"/>
          <w:szCs w:val="22"/>
        </w:rPr>
        <w:t>5. Порядок сдачи и приемки поставляемого Товара</w:t>
      </w:r>
    </w:p>
    <w:p w14:paraId="76A57F25" w14:textId="77777777" w:rsidR="00641B6C" w:rsidRPr="00641B6C" w:rsidRDefault="00641B6C" w:rsidP="00641B6C">
      <w:pPr>
        <w:autoSpaceDE w:val="0"/>
        <w:autoSpaceDN w:val="0"/>
        <w:adjustRightInd w:val="0"/>
        <w:ind w:firstLine="709"/>
        <w:contextualSpacing/>
        <w:jc w:val="both"/>
        <w:rPr>
          <w:sz w:val="22"/>
          <w:szCs w:val="22"/>
        </w:rPr>
      </w:pPr>
      <w:r w:rsidRPr="00641B6C">
        <w:rPr>
          <w:sz w:val="22"/>
          <w:szCs w:val="22"/>
        </w:rPr>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460B9910"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641B6C">
        <w:rPr>
          <w:rFonts w:cs="Courier New"/>
          <w:kern w:val="28"/>
          <w:sz w:val="22"/>
          <w:szCs w:val="22"/>
        </w:rPr>
        <w:t>товарной накладной формы ТОРГ 12</w:t>
      </w:r>
      <w:r w:rsidRPr="00641B6C">
        <w:rPr>
          <w:rFonts w:ascii="Courier New" w:hAnsi="Courier New" w:cs="Courier New"/>
          <w:kern w:val="28"/>
          <w:sz w:val="22"/>
          <w:szCs w:val="22"/>
        </w:rPr>
        <w:t xml:space="preserve"> </w:t>
      </w:r>
      <w:r w:rsidRPr="00641B6C">
        <w:rPr>
          <w:rFonts w:cs="Courier New"/>
          <w:kern w:val="28"/>
          <w:sz w:val="22"/>
          <w:szCs w:val="22"/>
        </w:rPr>
        <w:t>и/или универсальным передаточным документом (УПД), товарно-транспортной или транспортной накладной</w:t>
      </w:r>
      <w:r w:rsidRPr="00641B6C">
        <w:rPr>
          <w:kern w:val="28"/>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 (один) рабочий день с момента передачи Товара, по адресу, указанному в п. 4.1 Контракта.</w:t>
      </w:r>
    </w:p>
    <w:p w14:paraId="45FBE6EF"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6BD73CC8"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3B43BC51"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 xml:space="preserve">5.2.1. </w:t>
      </w:r>
      <w:r w:rsidRPr="00641B6C">
        <w:rPr>
          <w:rFonts w:cs="Courier New"/>
          <w:kern w:val="28"/>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309C4C6A" w14:textId="77777777" w:rsidR="00641B6C" w:rsidRPr="00641B6C" w:rsidRDefault="00641B6C" w:rsidP="00641B6C">
      <w:pPr>
        <w:ind w:firstLine="709"/>
        <w:contextualSpacing/>
        <w:jc w:val="both"/>
        <w:rPr>
          <w:sz w:val="22"/>
          <w:szCs w:val="22"/>
        </w:rPr>
      </w:pPr>
      <w:r w:rsidRPr="00641B6C">
        <w:rPr>
          <w:sz w:val="22"/>
          <w:szCs w:val="22"/>
        </w:rPr>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772C41F1" w14:textId="77777777" w:rsidR="00641B6C" w:rsidRPr="00641B6C" w:rsidRDefault="00641B6C" w:rsidP="00641B6C">
      <w:pPr>
        <w:tabs>
          <w:tab w:val="left" w:pos="709"/>
          <w:tab w:val="left" w:pos="1134"/>
        </w:tabs>
        <w:ind w:firstLine="709"/>
        <w:contextualSpacing/>
        <w:jc w:val="both"/>
        <w:rPr>
          <w:sz w:val="22"/>
          <w:szCs w:val="22"/>
        </w:rPr>
      </w:pPr>
      <w:r w:rsidRPr="00641B6C">
        <w:rPr>
          <w:bCs/>
          <w:sz w:val="22"/>
          <w:szCs w:val="22"/>
        </w:rPr>
        <w:t>5.4. </w:t>
      </w:r>
      <w:r w:rsidRPr="00641B6C">
        <w:rPr>
          <w:sz w:val="22"/>
          <w:szCs w:val="22"/>
        </w:rPr>
        <w:t>При выявлении несоответствия наименований, качества Товара Заказчик в течение 1 (одного) рабочего дня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77EAA6AB" w14:textId="77777777" w:rsidR="00641B6C" w:rsidRPr="00641B6C" w:rsidRDefault="00641B6C" w:rsidP="00641B6C">
      <w:pPr>
        <w:widowControl w:val="0"/>
        <w:autoSpaceDE w:val="0"/>
        <w:ind w:firstLine="709"/>
        <w:contextualSpacing/>
        <w:jc w:val="both"/>
        <w:rPr>
          <w:sz w:val="22"/>
          <w:szCs w:val="22"/>
        </w:rPr>
      </w:pPr>
      <w:r w:rsidRPr="00641B6C">
        <w:rPr>
          <w:sz w:val="22"/>
          <w:szCs w:val="22"/>
        </w:rPr>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0008F286" w14:textId="77777777" w:rsidR="00641B6C" w:rsidRPr="00641B6C" w:rsidRDefault="00641B6C" w:rsidP="00641B6C">
      <w:pPr>
        <w:widowControl w:val="0"/>
        <w:autoSpaceDE w:val="0"/>
        <w:ind w:firstLine="709"/>
        <w:contextualSpacing/>
        <w:jc w:val="both"/>
        <w:rPr>
          <w:sz w:val="22"/>
          <w:szCs w:val="22"/>
        </w:rPr>
      </w:pPr>
      <w:r w:rsidRPr="00641B6C">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724CB0A7" w14:textId="77777777" w:rsidR="00641B6C" w:rsidRPr="00641B6C" w:rsidRDefault="00641B6C" w:rsidP="00641B6C">
      <w:pPr>
        <w:widowControl w:val="0"/>
        <w:autoSpaceDE w:val="0"/>
        <w:ind w:firstLine="709"/>
        <w:contextualSpacing/>
        <w:jc w:val="both"/>
        <w:rPr>
          <w:sz w:val="22"/>
          <w:szCs w:val="22"/>
        </w:rPr>
      </w:pPr>
      <w:bookmarkStart w:id="1" w:name="Par119"/>
      <w:bookmarkEnd w:id="1"/>
      <w:r w:rsidRPr="00641B6C">
        <w:rPr>
          <w:sz w:val="22"/>
          <w:szCs w:val="22"/>
        </w:rPr>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0321FCCC" w14:textId="77777777" w:rsidR="00641B6C" w:rsidRPr="00641B6C" w:rsidRDefault="00641B6C" w:rsidP="00641B6C">
      <w:pPr>
        <w:widowControl w:val="0"/>
        <w:autoSpaceDE w:val="0"/>
        <w:ind w:firstLine="709"/>
        <w:contextualSpacing/>
        <w:jc w:val="both"/>
        <w:rPr>
          <w:sz w:val="22"/>
          <w:szCs w:val="22"/>
        </w:rPr>
      </w:pPr>
      <w:r w:rsidRPr="00641B6C">
        <w:rPr>
          <w:sz w:val="22"/>
          <w:szCs w:val="22"/>
        </w:rPr>
        <w:t>5.7. Претензии по скрытым дефектам могут быть заявлены Заказчиком в течение всего срока годности (срока полезного использования) Товара.</w:t>
      </w:r>
    </w:p>
    <w:p w14:paraId="49EBBE41" w14:textId="77777777" w:rsidR="00641B6C" w:rsidRPr="00641B6C" w:rsidRDefault="00641B6C" w:rsidP="00641B6C">
      <w:pPr>
        <w:autoSpaceDE w:val="0"/>
        <w:ind w:firstLine="708"/>
        <w:contextualSpacing/>
        <w:jc w:val="both"/>
        <w:rPr>
          <w:sz w:val="22"/>
          <w:szCs w:val="22"/>
          <w:shd w:val="clear" w:color="auto" w:fill="FFFF00"/>
        </w:rPr>
      </w:pPr>
      <w:r w:rsidRPr="00641B6C">
        <w:rPr>
          <w:sz w:val="22"/>
          <w:szCs w:val="22"/>
        </w:rPr>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3EE9A88" w14:textId="77777777" w:rsidR="00641B6C" w:rsidRPr="00641B6C" w:rsidRDefault="00641B6C" w:rsidP="00641B6C">
      <w:pPr>
        <w:tabs>
          <w:tab w:val="left" w:pos="709"/>
        </w:tabs>
        <w:ind w:firstLine="709"/>
        <w:contextualSpacing/>
        <w:jc w:val="both"/>
        <w:rPr>
          <w:sz w:val="22"/>
          <w:szCs w:val="22"/>
        </w:rPr>
      </w:pPr>
      <w:r w:rsidRPr="00641B6C">
        <w:rPr>
          <w:sz w:val="22"/>
          <w:szCs w:val="22"/>
        </w:rPr>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23AB38DC" w14:textId="77777777" w:rsidR="00641B6C" w:rsidRPr="00641B6C" w:rsidRDefault="00641B6C" w:rsidP="00641B6C">
      <w:pPr>
        <w:ind w:firstLine="709"/>
        <w:contextualSpacing/>
        <w:jc w:val="both"/>
        <w:rPr>
          <w:sz w:val="22"/>
          <w:szCs w:val="22"/>
        </w:rPr>
      </w:pPr>
      <w:r w:rsidRPr="00641B6C">
        <w:rPr>
          <w:sz w:val="22"/>
          <w:szCs w:val="22"/>
        </w:rPr>
        <w:t>5.10. Все расходы, связанные с возвратом фальсифицированных и бракованных Товаров, осуществляются за счет Поставщика.</w:t>
      </w:r>
    </w:p>
    <w:p w14:paraId="7AB127A9" w14:textId="77777777" w:rsidR="00641B6C" w:rsidRPr="00641B6C" w:rsidRDefault="00641B6C" w:rsidP="00641B6C">
      <w:pPr>
        <w:tabs>
          <w:tab w:val="left" w:pos="0"/>
          <w:tab w:val="left" w:pos="709"/>
        </w:tabs>
        <w:ind w:firstLine="709"/>
        <w:contextualSpacing/>
        <w:jc w:val="both"/>
        <w:rPr>
          <w:sz w:val="22"/>
          <w:szCs w:val="22"/>
        </w:rPr>
      </w:pPr>
      <w:r w:rsidRPr="00641B6C">
        <w:rPr>
          <w:sz w:val="22"/>
          <w:szCs w:val="22"/>
        </w:rPr>
        <w:lastRenderedPageBreak/>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794B7321" w14:textId="77777777" w:rsidR="00641B6C" w:rsidRPr="00641B6C" w:rsidRDefault="00641B6C" w:rsidP="00641B6C">
      <w:pPr>
        <w:tabs>
          <w:tab w:val="left" w:pos="0"/>
          <w:tab w:val="left" w:pos="709"/>
        </w:tabs>
        <w:ind w:firstLine="709"/>
        <w:contextualSpacing/>
        <w:jc w:val="both"/>
        <w:rPr>
          <w:sz w:val="22"/>
          <w:szCs w:val="22"/>
        </w:rPr>
      </w:pPr>
    </w:p>
    <w:p w14:paraId="5E8CB930" w14:textId="77777777" w:rsidR="00641B6C" w:rsidRPr="00641B6C" w:rsidRDefault="00641B6C" w:rsidP="00641B6C">
      <w:pPr>
        <w:widowControl w:val="0"/>
        <w:autoSpaceDE w:val="0"/>
        <w:contextualSpacing/>
        <w:jc w:val="center"/>
        <w:rPr>
          <w:b/>
          <w:sz w:val="22"/>
          <w:szCs w:val="22"/>
        </w:rPr>
      </w:pPr>
      <w:r w:rsidRPr="00641B6C">
        <w:rPr>
          <w:b/>
          <w:sz w:val="22"/>
          <w:szCs w:val="22"/>
        </w:rPr>
        <w:t>6. Права и обязанности Сторон</w:t>
      </w:r>
    </w:p>
    <w:p w14:paraId="57A95E8C"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 Заказчик вправе:</w:t>
      </w:r>
    </w:p>
    <w:p w14:paraId="179D0138"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7D448B7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6.1.2. Требовать от Поставщика представления надлежащим образом оформленных документов, указанных в п. 5.2 и п. 4.6. Контракта.</w:t>
      </w:r>
    </w:p>
    <w:p w14:paraId="49A686E7"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14923ABD" w14:textId="77777777" w:rsidR="00641B6C" w:rsidRPr="00641B6C" w:rsidRDefault="00641B6C" w:rsidP="00641B6C">
      <w:pPr>
        <w:widowControl w:val="0"/>
        <w:autoSpaceDE w:val="0"/>
        <w:ind w:firstLine="709"/>
        <w:contextualSpacing/>
        <w:jc w:val="both"/>
        <w:rPr>
          <w:sz w:val="22"/>
          <w:szCs w:val="22"/>
        </w:rPr>
      </w:pPr>
      <w:r w:rsidRPr="00641B6C">
        <w:rPr>
          <w:sz w:val="22"/>
          <w:szCs w:val="22"/>
        </w:rPr>
        <w:t>6.1.4. Запрашивать у Поставщика информацию о ходе исполнения обязательств по Контракту.</w:t>
      </w:r>
    </w:p>
    <w:p w14:paraId="48E430F0" w14:textId="77777777" w:rsidR="00641B6C" w:rsidRPr="00641B6C" w:rsidRDefault="00641B6C" w:rsidP="00641B6C">
      <w:pPr>
        <w:tabs>
          <w:tab w:val="left" w:pos="540"/>
        </w:tabs>
        <w:ind w:firstLine="709"/>
        <w:contextualSpacing/>
        <w:jc w:val="both"/>
        <w:rPr>
          <w:spacing w:val="1"/>
          <w:sz w:val="22"/>
          <w:szCs w:val="22"/>
        </w:rPr>
      </w:pPr>
      <w:r w:rsidRPr="00641B6C">
        <w:rPr>
          <w:sz w:val="22"/>
          <w:szCs w:val="22"/>
        </w:rPr>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641B6C">
        <w:rPr>
          <w:spacing w:val="1"/>
          <w:sz w:val="22"/>
          <w:szCs w:val="22"/>
        </w:rPr>
        <w:t xml:space="preserve">. </w:t>
      </w:r>
    </w:p>
    <w:p w14:paraId="75363D94" w14:textId="77777777" w:rsidR="00641B6C" w:rsidRPr="00641B6C" w:rsidRDefault="00641B6C" w:rsidP="00641B6C">
      <w:pPr>
        <w:ind w:firstLine="708"/>
        <w:contextualSpacing/>
        <w:jc w:val="both"/>
        <w:rPr>
          <w:spacing w:val="1"/>
          <w:sz w:val="22"/>
          <w:szCs w:val="22"/>
        </w:rPr>
      </w:pPr>
      <w:r w:rsidRPr="00641B6C">
        <w:rPr>
          <w:spacing w:val="1"/>
          <w:sz w:val="22"/>
          <w:szCs w:val="22"/>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CE5412A" w14:textId="77777777" w:rsidR="00641B6C" w:rsidRPr="00641B6C" w:rsidRDefault="00641B6C" w:rsidP="00641B6C">
      <w:pPr>
        <w:ind w:firstLine="708"/>
        <w:contextualSpacing/>
        <w:jc w:val="both"/>
        <w:rPr>
          <w:spacing w:val="1"/>
          <w:sz w:val="22"/>
          <w:szCs w:val="22"/>
        </w:rPr>
      </w:pPr>
      <w:r w:rsidRPr="00641B6C">
        <w:rPr>
          <w:spacing w:val="1"/>
          <w:sz w:val="22"/>
          <w:szCs w:val="22"/>
        </w:rPr>
        <w:t xml:space="preserve">6.1.7. Принять решение об одностороннем отказе от исполнения Контракта в соответствии с Законом </w:t>
      </w:r>
      <w:r w:rsidRPr="00641B6C">
        <w:rPr>
          <w:sz w:val="22"/>
          <w:szCs w:val="22"/>
        </w:rPr>
        <w:t>о контрактной системе</w:t>
      </w:r>
      <w:r w:rsidRPr="00641B6C">
        <w:rPr>
          <w:spacing w:val="1"/>
          <w:sz w:val="22"/>
          <w:szCs w:val="22"/>
        </w:rPr>
        <w:t>.</w:t>
      </w:r>
    </w:p>
    <w:p w14:paraId="4201BF66" w14:textId="77777777" w:rsidR="00641B6C" w:rsidRPr="00641B6C" w:rsidRDefault="00641B6C" w:rsidP="00641B6C">
      <w:pPr>
        <w:ind w:firstLine="708"/>
        <w:contextualSpacing/>
        <w:jc w:val="both"/>
        <w:rPr>
          <w:sz w:val="22"/>
          <w:szCs w:val="22"/>
        </w:rPr>
      </w:pPr>
      <w:r w:rsidRPr="00641B6C">
        <w:rPr>
          <w:spacing w:val="1"/>
          <w:sz w:val="22"/>
          <w:szCs w:val="22"/>
        </w:rPr>
        <w:t xml:space="preserve">6.1.8. По соглашению с Поставщиком изменить существенные условия Контракта в случаях, установленных Законом </w:t>
      </w:r>
      <w:r w:rsidRPr="00641B6C">
        <w:rPr>
          <w:sz w:val="22"/>
          <w:szCs w:val="22"/>
        </w:rPr>
        <w:t>о контрактной системе</w:t>
      </w:r>
      <w:r w:rsidRPr="00641B6C">
        <w:rPr>
          <w:spacing w:val="1"/>
          <w:sz w:val="22"/>
          <w:szCs w:val="22"/>
        </w:rPr>
        <w:t>.</w:t>
      </w:r>
    </w:p>
    <w:p w14:paraId="58188F69"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6.1.9. Пользоваться иными правами, установленными Контрактом и законодательством Российской Федерации.</w:t>
      </w:r>
    </w:p>
    <w:p w14:paraId="41428370"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 Заказчик обязан:</w:t>
      </w:r>
    </w:p>
    <w:p w14:paraId="2FB946CA"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71DD8AD2" w14:textId="77777777" w:rsidR="00641B6C" w:rsidRPr="00641B6C" w:rsidRDefault="00641B6C" w:rsidP="00641B6C">
      <w:pPr>
        <w:shd w:val="clear" w:color="auto" w:fill="FFFFFF"/>
        <w:tabs>
          <w:tab w:val="left" w:pos="540"/>
        </w:tabs>
        <w:ind w:firstLine="709"/>
        <w:contextualSpacing/>
        <w:jc w:val="both"/>
        <w:rPr>
          <w:sz w:val="22"/>
          <w:szCs w:val="22"/>
        </w:rPr>
      </w:pPr>
      <w:r w:rsidRPr="00641B6C">
        <w:rPr>
          <w:sz w:val="22"/>
          <w:szCs w:val="22"/>
        </w:rPr>
        <w:t xml:space="preserve">6.2.2. Сообщать в письменной форме Поставщику о недостатках, обнаруженных в ходе исполнения Контракта, в течение 3 (трех) </w:t>
      </w:r>
      <w:bookmarkStart w:id="2" w:name="_GoBack"/>
      <w:r w:rsidRPr="00641B6C">
        <w:rPr>
          <w:sz w:val="22"/>
          <w:szCs w:val="22"/>
        </w:rPr>
        <w:t>рабочих</w:t>
      </w:r>
      <w:bookmarkEnd w:id="2"/>
      <w:r w:rsidRPr="00641B6C">
        <w:rPr>
          <w:sz w:val="22"/>
          <w:szCs w:val="22"/>
        </w:rPr>
        <w:t xml:space="preserve">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5B239984" w14:textId="77777777" w:rsidR="00641B6C" w:rsidRPr="00641B6C" w:rsidRDefault="00641B6C" w:rsidP="00641B6C">
      <w:pPr>
        <w:widowControl w:val="0"/>
        <w:autoSpaceDE w:val="0"/>
        <w:ind w:firstLine="708"/>
        <w:contextualSpacing/>
        <w:jc w:val="both"/>
        <w:rPr>
          <w:sz w:val="22"/>
          <w:szCs w:val="22"/>
          <w:shd w:val="clear" w:color="auto" w:fill="FFFF00"/>
        </w:rPr>
      </w:pPr>
      <w:r w:rsidRPr="00641B6C">
        <w:rPr>
          <w:sz w:val="22"/>
          <w:szCs w:val="22"/>
        </w:rPr>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7FC54746"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4E4C3EF7"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5E18715B"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6AC191EA"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т.ч. в судебном порядке. </w:t>
      </w:r>
    </w:p>
    <w:p w14:paraId="1F07A064"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02A0E2C4"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6.2.9. Исполнять иные обязанности, предусмотренные законодательством Российской Федерации и условиями Контракта.</w:t>
      </w:r>
    </w:p>
    <w:p w14:paraId="712822C9"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 Поставщик вправе:</w:t>
      </w:r>
    </w:p>
    <w:p w14:paraId="2BCB71F5" w14:textId="77777777" w:rsidR="00641B6C" w:rsidRPr="00641B6C" w:rsidRDefault="00641B6C" w:rsidP="00641B6C">
      <w:pPr>
        <w:widowControl w:val="0"/>
        <w:autoSpaceDE w:val="0"/>
        <w:ind w:firstLine="708"/>
        <w:contextualSpacing/>
        <w:jc w:val="both"/>
        <w:rPr>
          <w:sz w:val="22"/>
          <w:szCs w:val="22"/>
        </w:rPr>
      </w:pPr>
      <w:r w:rsidRPr="00641B6C">
        <w:rPr>
          <w:sz w:val="22"/>
          <w:szCs w:val="22"/>
        </w:rPr>
        <w:lastRenderedPageBreak/>
        <w:t>6.3.1. Требовать своевременного подписания Заказчиком документов, указанных в п. 5.2 Контракта.</w:t>
      </w:r>
    </w:p>
    <w:p w14:paraId="36DF9501"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6.3.2. Требовать своевременной оплаты за поставленный Товар надлежащего качества в соответствии с условиями Контракта.</w:t>
      </w:r>
    </w:p>
    <w:p w14:paraId="3A640867"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2AA3245F"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6.3.4. Запрашивать у Заказчика разъяснения и уточнения относительно Товара в рамках Контракта.</w:t>
      </w:r>
    </w:p>
    <w:p w14:paraId="4FB718E4"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6.3.5. Получать от Заказчика содействие при поставке Товара в соответствии с условиями Контракта.</w:t>
      </w:r>
    </w:p>
    <w:p w14:paraId="3E42CE80" w14:textId="77777777" w:rsidR="00641B6C" w:rsidRPr="00641B6C" w:rsidRDefault="00641B6C" w:rsidP="00641B6C">
      <w:pPr>
        <w:widowControl w:val="0"/>
        <w:autoSpaceDE w:val="0"/>
        <w:ind w:firstLine="708"/>
        <w:contextualSpacing/>
        <w:jc w:val="both"/>
        <w:rPr>
          <w:spacing w:val="1"/>
          <w:sz w:val="22"/>
          <w:szCs w:val="22"/>
        </w:rPr>
      </w:pPr>
      <w:r w:rsidRPr="00641B6C">
        <w:rPr>
          <w:sz w:val="22"/>
          <w:szCs w:val="22"/>
        </w:rPr>
        <w:t>6.3.6. Досрочно исполнить обязательства по Контракту с согласия Заказчика.</w:t>
      </w:r>
    </w:p>
    <w:p w14:paraId="23F8DF04" w14:textId="77777777" w:rsidR="00641B6C" w:rsidRPr="00641B6C" w:rsidRDefault="00641B6C" w:rsidP="00641B6C">
      <w:pPr>
        <w:ind w:firstLine="708"/>
        <w:contextualSpacing/>
        <w:jc w:val="both"/>
        <w:rPr>
          <w:sz w:val="22"/>
          <w:szCs w:val="22"/>
        </w:rPr>
      </w:pPr>
      <w:r w:rsidRPr="00641B6C">
        <w:rPr>
          <w:spacing w:val="1"/>
          <w:sz w:val="22"/>
          <w:szCs w:val="22"/>
        </w:rPr>
        <w:t>6.3.7. Принять решение об одностороннем отказе от исполнения Контракта в соответствии с законодательством Российской Федерации.</w:t>
      </w:r>
    </w:p>
    <w:p w14:paraId="1D90601E"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6.3.8. Пользоваться иными правами, установленными Контрактом и законодательством Российской Федерации.</w:t>
      </w:r>
    </w:p>
    <w:p w14:paraId="46C41333"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 Поставщик обязан:</w:t>
      </w:r>
    </w:p>
    <w:p w14:paraId="6B215D1F"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79FE670B"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FC409B5"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EB53036" w14:textId="77777777" w:rsidR="00641B6C" w:rsidRPr="00641B6C" w:rsidRDefault="00641B6C" w:rsidP="00641B6C">
      <w:pPr>
        <w:widowControl w:val="0"/>
        <w:tabs>
          <w:tab w:val="left" w:pos="709"/>
        </w:tabs>
        <w:autoSpaceDE w:val="0"/>
        <w:ind w:firstLine="708"/>
        <w:contextualSpacing/>
        <w:jc w:val="both"/>
        <w:rPr>
          <w:sz w:val="22"/>
          <w:szCs w:val="22"/>
        </w:rPr>
      </w:pPr>
      <w:r w:rsidRPr="00641B6C">
        <w:rPr>
          <w:sz w:val="22"/>
          <w:szCs w:val="22"/>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580737B8"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6.4.4. Обеспечить устранение недостатков, выявленных при приемке Заказчиком Товара и в течение гарантийного срока, за свой счет. </w:t>
      </w:r>
    </w:p>
    <w:p w14:paraId="27F17F36"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6.4.5. Предоставить обеспечение исполнения Контракта в случаях, установленных Законом о контрактной системе и Контрактом.</w:t>
      </w:r>
    </w:p>
    <w:p w14:paraId="76AA0DA2"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4DA09F1"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6BBC59C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33CC6761"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43A6D07A" w14:textId="77777777" w:rsidR="00641B6C" w:rsidRPr="00641B6C" w:rsidRDefault="00641B6C" w:rsidP="00641B6C">
      <w:pPr>
        <w:widowControl w:val="0"/>
        <w:autoSpaceDE w:val="0"/>
        <w:ind w:firstLine="709"/>
        <w:contextualSpacing/>
        <w:jc w:val="both"/>
        <w:rPr>
          <w:sz w:val="22"/>
          <w:szCs w:val="22"/>
        </w:rPr>
      </w:pPr>
      <w:r w:rsidRPr="00641B6C">
        <w:rPr>
          <w:sz w:val="22"/>
          <w:szCs w:val="22"/>
        </w:rPr>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7198A2CC" w14:textId="77777777" w:rsidR="00641B6C" w:rsidRPr="00641B6C" w:rsidRDefault="00641B6C" w:rsidP="00641B6C">
      <w:pPr>
        <w:widowControl w:val="0"/>
        <w:autoSpaceDE w:val="0"/>
        <w:ind w:firstLine="709"/>
        <w:contextualSpacing/>
        <w:jc w:val="both"/>
        <w:rPr>
          <w:sz w:val="22"/>
          <w:szCs w:val="22"/>
        </w:rPr>
      </w:pPr>
      <w:r w:rsidRPr="00641B6C">
        <w:rPr>
          <w:sz w:val="22"/>
          <w:szCs w:val="22"/>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7AA5B15"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6.4.11.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2D74E88E"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6.4.12. Исполнять иные обязанности, предусмотренные законодательством Российской Федерации и Контрактом.</w:t>
      </w:r>
    </w:p>
    <w:p w14:paraId="790A64B4" w14:textId="77777777" w:rsidR="00641B6C" w:rsidRPr="00641B6C" w:rsidRDefault="00641B6C" w:rsidP="00641B6C">
      <w:pPr>
        <w:widowControl w:val="0"/>
        <w:autoSpaceDE w:val="0"/>
        <w:contextualSpacing/>
        <w:jc w:val="center"/>
        <w:rPr>
          <w:b/>
          <w:sz w:val="22"/>
          <w:szCs w:val="22"/>
        </w:rPr>
      </w:pPr>
      <w:r w:rsidRPr="00641B6C">
        <w:rPr>
          <w:b/>
          <w:sz w:val="22"/>
          <w:szCs w:val="22"/>
        </w:rPr>
        <w:t>7. Гарантии</w:t>
      </w:r>
    </w:p>
    <w:p w14:paraId="1EC6346B" w14:textId="77777777" w:rsidR="00641B6C" w:rsidRPr="00641B6C" w:rsidRDefault="00641B6C" w:rsidP="00641B6C">
      <w:pPr>
        <w:ind w:firstLine="709"/>
        <w:contextualSpacing/>
        <w:jc w:val="both"/>
        <w:rPr>
          <w:sz w:val="22"/>
          <w:szCs w:val="22"/>
        </w:rPr>
      </w:pPr>
      <w:r w:rsidRPr="00641B6C">
        <w:rPr>
          <w:sz w:val="22"/>
          <w:szCs w:val="22"/>
        </w:rPr>
        <w:t xml:space="preserve">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w:t>
      </w:r>
      <w:r w:rsidRPr="00641B6C">
        <w:rPr>
          <w:sz w:val="22"/>
          <w:szCs w:val="22"/>
        </w:rPr>
        <w:lastRenderedPageBreak/>
        <w:t>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34D5BD6C" w14:textId="77777777" w:rsidR="00641B6C" w:rsidRPr="00641B6C" w:rsidRDefault="00641B6C" w:rsidP="00641B6C">
      <w:pPr>
        <w:tabs>
          <w:tab w:val="left" w:pos="1080"/>
        </w:tabs>
        <w:ind w:firstLine="709"/>
        <w:contextualSpacing/>
        <w:jc w:val="both"/>
        <w:rPr>
          <w:sz w:val="22"/>
          <w:szCs w:val="22"/>
        </w:rPr>
      </w:pPr>
      <w:r w:rsidRPr="00641B6C">
        <w:rPr>
          <w:sz w:val="22"/>
          <w:szCs w:val="22"/>
        </w:rPr>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06D095D4" w14:textId="77777777" w:rsidR="00641B6C" w:rsidRPr="00641B6C" w:rsidRDefault="00641B6C" w:rsidP="00641B6C">
      <w:pPr>
        <w:ind w:firstLine="709"/>
        <w:contextualSpacing/>
        <w:jc w:val="both"/>
        <w:rPr>
          <w:sz w:val="22"/>
          <w:szCs w:val="22"/>
        </w:rPr>
      </w:pPr>
      <w:r w:rsidRPr="00641B6C">
        <w:rPr>
          <w:sz w:val="22"/>
          <w:szCs w:val="22"/>
        </w:rPr>
        <w:t>- сервисная – гарантийная книжка (или гарантийный сертификат) завода-изготовителя, руководство по эксплуатации.</w:t>
      </w:r>
    </w:p>
    <w:p w14:paraId="0B10A555" w14:textId="77777777" w:rsidR="00641B6C" w:rsidRPr="00641B6C" w:rsidRDefault="00641B6C" w:rsidP="00641B6C">
      <w:pPr>
        <w:ind w:firstLine="709"/>
        <w:contextualSpacing/>
        <w:jc w:val="both"/>
        <w:rPr>
          <w:sz w:val="22"/>
          <w:szCs w:val="22"/>
        </w:rPr>
      </w:pPr>
      <w:r w:rsidRPr="00641B6C">
        <w:rPr>
          <w:sz w:val="22"/>
          <w:szCs w:val="22"/>
        </w:rPr>
        <w:t>- другими документами по качеству, предусмотренными законодательством Российской Федерации;</w:t>
      </w:r>
    </w:p>
    <w:p w14:paraId="18A37404" w14:textId="77777777" w:rsidR="00641B6C" w:rsidRPr="00641B6C" w:rsidRDefault="00641B6C" w:rsidP="00641B6C">
      <w:pPr>
        <w:ind w:firstLine="709"/>
        <w:contextualSpacing/>
        <w:jc w:val="both"/>
        <w:rPr>
          <w:b/>
          <w:sz w:val="22"/>
          <w:szCs w:val="22"/>
          <w:u w:val="single"/>
        </w:rPr>
      </w:pPr>
      <w:r w:rsidRPr="00641B6C">
        <w:rPr>
          <w:sz w:val="22"/>
          <w:szCs w:val="22"/>
        </w:rPr>
        <w:t>Все документы должны быть заверены надлежащим образом.</w:t>
      </w:r>
    </w:p>
    <w:p w14:paraId="51A67187" w14:textId="77777777" w:rsidR="00641B6C" w:rsidRPr="00641B6C" w:rsidRDefault="00641B6C" w:rsidP="00641B6C">
      <w:pPr>
        <w:tabs>
          <w:tab w:val="left" w:pos="1080"/>
        </w:tabs>
        <w:ind w:firstLine="709"/>
        <w:contextualSpacing/>
        <w:jc w:val="both"/>
        <w:rPr>
          <w:sz w:val="22"/>
          <w:szCs w:val="22"/>
        </w:rPr>
      </w:pPr>
      <w:r w:rsidRPr="00641B6C">
        <w:rPr>
          <w:sz w:val="22"/>
          <w:szCs w:val="22"/>
        </w:rPr>
        <w:t>7.3. 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795E2B18" w14:textId="77777777" w:rsidR="00641B6C" w:rsidRPr="00641B6C" w:rsidRDefault="00641B6C" w:rsidP="00641B6C">
      <w:pPr>
        <w:tabs>
          <w:tab w:val="left" w:pos="1080"/>
        </w:tabs>
        <w:ind w:firstLine="709"/>
        <w:contextualSpacing/>
        <w:jc w:val="both"/>
        <w:rPr>
          <w:sz w:val="22"/>
          <w:szCs w:val="22"/>
        </w:rPr>
      </w:pPr>
      <w:r w:rsidRPr="00641B6C">
        <w:rPr>
          <w:sz w:val="22"/>
          <w:szCs w:val="22"/>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2CA83CDE" w14:textId="77777777" w:rsidR="00641B6C" w:rsidRPr="00641B6C" w:rsidRDefault="00641B6C" w:rsidP="00641B6C">
      <w:pPr>
        <w:ind w:firstLine="709"/>
        <w:contextualSpacing/>
        <w:jc w:val="both"/>
        <w:rPr>
          <w:sz w:val="22"/>
          <w:szCs w:val="22"/>
        </w:rPr>
      </w:pPr>
      <w:r w:rsidRPr="00641B6C">
        <w:rPr>
          <w:sz w:val="22"/>
          <w:szCs w:val="22"/>
        </w:rPr>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4D33E1F2" w14:textId="77777777" w:rsidR="00641B6C" w:rsidRPr="00641B6C" w:rsidRDefault="00641B6C" w:rsidP="00641B6C">
      <w:pPr>
        <w:ind w:firstLine="709"/>
        <w:contextualSpacing/>
        <w:jc w:val="both"/>
        <w:rPr>
          <w:sz w:val="22"/>
          <w:szCs w:val="22"/>
        </w:rPr>
      </w:pPr>
      <w:r w:rsidRPr="00641B6C">
        <w:rPr>
          <w:sz w:val="22"/>
          <w:szCs w:val="22"/>
        </w:rPr>
        <w:t>7.3.2.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5A6FDDD3" w14:textId="77777777" w:rsidR="00641B6C" w:rsidRPr="00641B6C" w:rsidRDefault="00641B6C" w:rsidP="00641B6C">
      <w:pPr>
        <w:ind w:firstLine="709"/>
        <w:contextualSpacing/>
        <w:jc w:val="both"/>
        <w:rPr>
          <w:sz w:val="22"/>
          <w:szCs w:val="22"/>
        </w:rPr>
      </w:pPr>
      <w:r w:rsidRPr="00641B6C">
        <w:rPr>
          <w:sz w:val="22"/>
          <w:szCs w:val="22"/>
        </w:rPr>
        <w:t>Гарантийное и техническое обслуживание должно производиться у официального дилера, находящегося на территории Республики Крым.</w:t>
      </w:r>
    </w:p>
    <w:p w14:paraId="109DCA7C" w14:textId="77777777" w:rsidR="00641B6C" w:rsidRPr="00641B6C" w:rsidRDefault="00641B6C" w:rsidP="00641B6C">
      <w:pPr>
        <w:ind w:firstLine="709"/>
        <w:contextualSpacing/>
        <w:jc w:val="both"/>
        <w:rPr>
          <w:sz w:val="22"/>
          <w:szCs w:val="22"/>
        </w:rPr>
      </w:pPr>
      <w:r w:rsidRPr="00641B6C">
        <w:rPr>
          <w:sz w:val="22"/>
          <w:szCs w:val="22"/>
        </w:rPr>
        <w:t>7.3.3.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106DC0EE" w14:textId="77777777" w:rsidR="00641B6C" w:rsidRPr="00641B6C" w:rsidRDefault="00641B6C" w:rsidP="00641B6C">
      <w:pPr>
        <w:ind w:firstLine="709"/>
        <w:contextualSpacing/>
        <w:jc w:val="both"/>
        <w:rPr>
          <w:sz w:val="22"/>
          <w:szCs w:val="22"/>
        </w:rPr>
      </w:pPr>
      <w:r w:rsidRPr="00641B6C">
        <w:rPr>
          <w:sz w:val="22"/>
          <w:szCs w:val="22"/>
        </w:rPr>
        <w:t>Все расходы, связанные с возвратом, ремонтом Товара ненадлежащего качества, осуществляются за счет Поставщика.</w:t>
      </w:r>
    </w:p>
    <w:p w14:paraId="5D8F21AE" w14:textId="77777777" w:rsidR="00641B6C" w:rsidRPr="00641B6C" w:rsidRDefault="00641B6C" w:rsidP="00641B6C">
      <w:pPr>
        <w:ind w:firstLine="709"/>
        <w:contextualSpacing/>
        <w:jc w:val="both"/>
        <w:rPr>
          <w:sz w:val="22"/>
          <w:szCs w:val="22"/>
        </w:rPr>
      </w:pPr>
    </w:p>
    <w:p w14:paraId="570C0B64" w14:textId="77777777" w:rsidR="00641B6C" w:rsidRPr="00641B6C" w:rsidRDefault="00641B6C" w:rsidP="00641B6C">
      <w:pPr>
        <w:widowControl w:val="0"/>
        <w:autoSpaceDE w:val="0"/>
        <w:contextualSpacing/>
        <w:jc w:val="center"/>
        <w:rPr>
          <w:b/>
          <w:sz w:val="22"/>
          <w:szCs w:val="22"/>
        </w:rPr>
      </w:pPr>
      <w:r w:rsidRPr="00641B6C">
        <w:rPr>
          <w:b/>
          <w:sz w:val="22"/>
          <w:szCs w:val="22"/>
        </w:rPr>
        <w:t>8. Ответственность Сторон</w:t>
      </w:r>
    </w:p>
    <w:p w14:paraId="041DECD9"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0B13FB6E" w14:textId="77777777" w:rsidR="00641B6C" w:rsidRPr="00641B6C" w:rsidRDefault="00641B6C" w:rsidP="00641B6C">
      <w:pPr>
        <w:widowControl w:val="0"/>
        <w:autoSpaceDE w:val="0"/>
        <w:ind w:firstLine="567"/>
        <w:contextualSpacing/>
        <w:jc w:val="both"/>
        <w:rPr>
          <w:sz w:val="21"/>
          <w:szCs w:val="21"/>
        </w:rPr>
      </w:pPr>
      <w:r w:rsidRPr="00641B6C">
        <w:rPr>
          <w:sz w:val="21"/>
          <w:szCs w:val="21"/>
        </w:rPr>
        <w:t>8.2.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18A1601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8.2.1. Размер пени устанавливается Контрактом в соответствии с ч. 5, ч.7 статьи 34 Федерального Закона №44-ФЗ.</w:t>
      </w:r>
    </w:p>
    <w:p w14:paraId="01EFFD85" w14:textId="77777777" w:rsidR="00641B6C" w:rsidRPr="00641B6C" w:rsidRDefault="00641B6C" w:rsidP="00641B6C">
      <w:pPr>
        <w:widowControl w:val="0"/>
        <w:autoSpaceDE w:val="0"/>
        <w:ind w:firstLine="567"/>
        <w:contextualSpacing/>
        <w:jc w:val="both"/>
        <w:rPr>
          <w:sz w:val="21"/>
          <w:szCs w:val="21"/>
        </w:rPr>
      </w:pPr>
      <w:r w:rsidRPr="00641B6C">
        <w:rPr>
          <w:sz w:val="21"/>
          <w:szCs w:val="21"/>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DD7C67" w14:textId="77777777" w:rsidR="00641B6C" w:rsidRPr="00641B6C" w:rsidRDefault="00641B6C" w:rsidP="00641B6C">
      <w:pPr>
        <w:widowControl w:val="0"/>
        <w:autoSpaceDE w:val="0"/>
        <w:ind w:firstLine="567"/>
        <w:contextualSpacing/>
        <w:jc w:val="both"/>
        <w:rPr>
          <w:sz w:val="21"/>
          <w:szCs w:val="21"/>
        </w:rPr>
      </w:pPr>
      <w:r w:rsidRPr="00641B6C">
        <w:rPr>
          <w:sz w:val="21"/>
          <w:szCs w:val="21"/>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1FA7840"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1000 рублей, если цена контракта не превышает 3 млн. рублей (включительно);</w:t>
      </w:r>
    </w:p>
    <w:p w14:paraId="40E41155"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5000 рублей, если цена контракта составляет от 3 млн. рублей до 50 млн. рублей (включительно).</w:t>
      </w:r>
    </w:p>
    <w:p w14:paraId="0879BACE" w14:textId="77777777" w:rsidR="00641B6C" w:rsidRPr="00641B6C" w:rsidRDefault="00641B6C" w:rsidP="00641B6C">
      <w:pPr>
        <w:widowControl w:val="0"/>
        <w:autoSpaceDE w:val="0"/>
        <w:ind w:firstLine="567"/>
        <w:contextualSpacing/>
        <w:jc w:val="both"/>
        <w:rPr>
          <w:sz w:val="21"/>
          <w:szCs w:val="21"/>
        </w:rPr>
      </w:pPr>
      <w:r w:rsidRPr="00641B6C">
        <w:rPr>
          <w:sz w:val="21"/>
          <w:szCs w:val="21"/>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w:t>
      </w:r>
      <w:r w:rsidRPr="00641B6C">
        <w:rPr>
          <w:sz w:val="21"/>
          <w:szCs w:val="21"/>
        </w:rPr>
        <w:lastRenderedPageBreak/>
        <w:t>уплате неустоек (штрафов, пеней).</w:t>
      </w:r>
    </w:p>
    <w:p w14:paraId="41002AE8" w14:textId="77777777" w:rsidR="00641B6C" w:rsidRPr="00641B6C" w:rsidRDefault="00641B6C" w:rsidP="00641B6C">
      <w:pPr>
        <w:widowControl w:val="0"/>
        <w:autoSpaceDE w:val="0"/>
        <w:ind w:firstLine="567"/>
        <w:contextualSpacing/>
        <w:jc w:val="both"/>
        <w:rPr>
          <w:sz w:val="21"/>
          <w:szCs w:val="21"/>
        </w:rPr>
      </w:pPr>
      <w:r w:rsidRPr="00641B6C">
        <w:rPr>
          <w:sz w:val="21"/>
          <w:szCs w:val="21"/>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E7AD75B" w14:textId="77777777" w:rsidR="00641B6C" w:rsidRPr="00641B6C" w:rsidRDefault="00641B6C" w:rsidP="00641B6C">
      <w:pPr>
        <w:widowControl w:val="0"/>
        <w:autoSpaceDE w:val="0"/>
        <w:ind w:firstLine="567"/>
        <w:contextualSpacing/>
        <w:jc w:val="both"/>
        <w:rPr>
          <w:sz w:val="21"/>
          <w:szCs w:val="21"/>
        </w:rPr>
      </w:pPr>
      <w:r w:rsidRPr="00641B6C">
        <w:rPr>
          <w:sz w:val="21"/>
          <w:szCs w:val="21"/>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9A48611" w14:textId="77777777" w:rsidR="00641B6C" w:rsidRPr="00641B6C" w:rsidRDefault="00641B6C" w:rsidP="00641B6C">
      <w:pPr>
        <w:widowControl w:val="0"/>
        <w:autoSpaceDE w:val="0"/>
        <w:ind w:firstLine="567"/>
        <w:contextualSpacing/>
        <w:jc w:val="both"/>
        <w:rPr>
          <w:sz w:val="21"/>
          <w:szCs w:val="21"/>
        </w:rPr>
      </w:pPr>
      <w:r w:rsidRPr="00641B6C">
        <w:rPr>
          <w:sz w:val="21"/>
          <w:szCs w:val="21"/>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7B80303"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 процентов цены контракта в случае, если цена контракта не превышает 3 млн. рублей;</w:t>
      </w:r>
    </w:p>
    <w:p w14:paraId="39582C7C"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 процентов цены контракта в случае, если цена контракта составляет от 3 млн. рублей до 50 млн. рублей (включительно).</w:t>
      </w:r>
    </w:p>
    <w:p w14:paraId="06AF52D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F09A1A7"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1000 рублей, если цена контракта не превышает 3 млн. рублей;</w:t>
      </w:r>
    </w:p>
    <w:p w14:paraId="7F8B4933"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5000 рублей, если цена контракта составляет от 3 млн. рублей до 50 млн. рублей (включительно).</w:t>
      </w:r>
    </w:p>
    <w:p w14:paraId="1D8418F3" w14:textId="77777777" w:rsidR="00641B6C" w:rsidRPr="00641B6C" w:rsidRDefault="00641B6C" w:rsidP="00641B6C">
      <w:pPr>
        <w:widowControl w:val="0"/>
        <w:autoSpaceDE w:val="0"/>
        <w:ind w:firstLine="567"/>
        <w:contextualSpacing/>
        <w:jc w:val="both"/>
        <w:rPr>
          <w:sz w:val="21"/>
          <w:szCs w:val="21"/>
        </w:rPr>
      </w:pPr>
      <w:r w:rsidRPr="00641B6C">
        <w:rPr>
          <w:sz w:val="21"/>
          <w:szCs w:val="21"/>
        </w:rPr>
        <w:t xml:space="preserve">8.10.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14:paraId="6FBDD9A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153980F"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D60DF"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7A3AA8"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8.14.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21290B3C" w14:textId="77777777" w:rsidR="00641B6C" w:rsidRPr="00641B6C" w:rsidRDefault="00641B6C" w:rsidP="00641B6C">
      <w:pPr>
        <w:widowControl w:val="0"/>
        <w:autoSpaceDE w:val="0"/>
        <w:ind w:firstLine="567"/>
        <w:contextualSpacing/>
        <w:jc w:val="both"/>
        <w:rPr>
          <w:sz w:val="21"/>
          <w:szCs w:val="21"/>
        </w:rPr>
      </w:pPr>
      <w:r w:rsidRPr="00641B6C">
        <w:rPr>
          <w:sz w:val="21"/>
          <w:szCs w:val="21"/>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3EA0CC39" w14:textId="77777777" w:rsidR="00641B6C" w:rsidRPr="00641B6C" w:rsidRDefault="00641B6C" w:rsidP="00641B6C">
      <w:pPr>
        <w:widowControl w:val="0"/>
        <w:autoSpaceDE w:val="0"/>
        <w:ind w:firstLine="567"/>
        <w:contextualSpacing/>
        <w:jc w:val="both"/>
        <w:rPr>
          <w:sz w:val="22"/>
          <w:szCs w:val="22"/>
        </w:rPr>
      </w:pPr>
    </w:p>
    <w:p w14:paraId="39C76EDD" w14:textId="77777777" w:rsidR="00641B6C" w:rsidRPr="00641B6C" w:rsidRDefault="00641B6C" w:rsidP="00641B6C">
      <w:pPr>
        <w:widowControl w:val="0"/>
        <w:autoSpaceDE w:val="0"/>
        <w:contextualSpacing/>
        <w:jc w:val="center"/>
        <w:rPr>
          <w:b/>
          <w:sz w:val="22"/>
          <w:szCs w:val="22"/>
        </w:rPr>
      </w:pPr>
      <w:r w:rsidRPr="00641B6C">
        <w:rPr>
          <w:b/>
          <w:sz w:val="22"/>
          <w:szCs w:val="22"/>
        </w:rPr>
        <w:t>9. Обеспечение исполнения обязательств по контракту и гарантийных обязательств</w:t>
      </w:r>
    </w:p>
    <w:p w14:paraId="32F4EB0E" w14:textId="77777777" w:rsidR="00641B6C" w:rsidRPr="00641B6C" w:rsidRDefault="00641B6C" w:rsidP="00641B6C">
      <w:pPr>
        <w:ind w:firstLine="567"/>
        <w:jc w:val="both"/>
        <w:rPr>
          <w:sz w:val="21"/>
          <w:szCs w:val="21"/>
        </w:rPr>
      </w:pPr>
      <w:r w:rsidRPr="00641B6C">
        <w:rPr>
          <w:sz w:val="21"/>
          <w:szCs w:val="21"/>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цены контракта, что составляет _________ (___________________ рублей ___________ копеек), которое предоставляется в соответствии со статьей 96 Федерального закона № 44-ФЗ.</w:t>
      </w:r>
    </w:p>
    <w:p w14:paraId="6C2609E9" w14:textId="2BA17637" w:rsidR="00641B6C" w:rsidRPr="00641B6C" w:rsidRDefault="00641B6C" w:rsidP="00641B6C">
      <w:pPr>
        <w:ind w:firstLine="567"/>
        <w:jc w:val="both"/>
        <w:rPr>
          <w:sz w:val="21"/>
          <w:szCs w:val="21"/>
        </w:rPr>
      </w:pPr>
      <w:r w:rsidRPr="00641B6C">
        <w:rPr>
          <w:sz w:val="21"/>
          <w:szCs w:val="21"/>
        </w:rPr>
        <w:t>9.2.  Способ обеспечения исполнения Контракта определяется Поставщиком самостоятельно.</w:t>
      </w:r>
    </w:p>
    <w:p w14:paraId="0A5718B3" w14:textId="79EDCB70" w:rsidR="00641B6C" w:rsidRPr="00641B6C" w:rsidRDefault="006D39E0" w:rsidP="00641B6C">
      <w:pPr>
        <w:ind w:firstLine="567"/>
        <w:jc w:val="both"/>
        <w:rPr>
          <w:sz w:val="21"/>
          <w:szCs w:val="21"/>
        </w:rPr>
      </w:pPr>
      <w:r>
        <w:rPr>
          <w:sz w:val="21"/>
          <w:szCs w:val="21"/>
        </w:rPr>
        <w:t>9.3</w:t>
      </w:r>
      <w:r w:rsidR="00641B6C" w:rsidRPr="00641B6C">
        <w:rPr>
          <w:sz w:val="21"/>
          <w:szCs w:val="21"/>
        </w:rPr>
        <w:t>. В качестве обеспечения исполнения Контракта Поставщик может:</w:t>
      </w:r>
    </w:p>
    <w:p w14:paraId="4A5B319D" w14:textId="77777777" w:rsidR="00641B6C" w:rsidRPr="00641B6C" w:rsidRDefault="00641B6C" w:rsidP="00641B6C">
      <w:pPr>
        <w:ind w:firstLine="567"/>
        <w:jc w:val="both"/>
        <w:rPr>
          <w:sz w:val="21"/>
          <w:szCs w:val="21"/>
        </w:rPr>
      </w:pPr>
      <w:r w:rsidRPr="00641B6C">
        <w:rPr>
          <w:sz w:val="21"/>
          <w:szCs w:val="21"/>
        </w:rPr>
        <w:t>- внести денежные средства на счет Заказчика;</w:t>
      </w:r>
    </w:p>
    <w:p w14:paraId="278B42C8" w14:textId="77777777" w:rsidR="00641B6C" w:rsidRPr="00641B6C" w:rsidRDefault="00641B6C" w:rsidP="00641B6C">
      <w:pPr>
        <w:ind w:firstLine="567"/>
        <w:jc w:val="both"/>
        <w:rPr>
          <w:sz w:val="21"/>
          <w:szCs w:val="21"/>
        </w:rPr>
      </w:pPr>
      <w:r w:rsidRPr="00641B6C">
        <w:rPr>
          <w:sz w:val="21"/>
          <w:szCs w:val="21"/>
        </w:rPr>
        <w:t xml:space="preserve">- предоставить независимую гарантию. </w:t>
      </w:r>
    </w:p>
    <w:p w14:paraId="6BD7593E" w14:textId="3C7DC7CC" w:rsidR="00641B6C" w:rsidRPr="00641B6C" w:rsidRDefault="006D39E0" w:rsidP="00641B6C">
      <w:pPr>
        <w:ind w:firstLine="567"/>
        <w:jc w:val="both"/>
        <w:rPr>
          <w:sz w:val="21"/>
          <w:szCs w:val="21"/>
        </w:rPr>
      </w:pPr>
      <w:r>
        <w:rPr>
          <w:sz w:val="21"/>
          <w:szCs w:val="21"/>
        </w:rPr>
        <w:t>9.4</w:t>
      </w:r>
      <w:r w:rsidR="00641B6C" w:rsidRPr="00641B6C">
        <w:rPr>
          <w:sz w:val="21"/>
          <w:szCs w:val="21"/>
        </w:rPr>
        <w:t>.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3F87898C" w14:textId="77777777" w:rsidR="00641B6C" w:rsidRPr="00641B6C" w:rsidRDefault="00641B6C" w:rsidP="00641B6C">
      <w:pPr>
        <w:ind w:firstLine="567"/>
        <w:jc w:val="both"/>
        <w:rPr>
          <w:sz w:val="21"/>
          <w:szCs w:val="21"/>
        </w:rPr>
      </w:pPr>
      <w:r w:rsidRPr="00641B6C">
        <w:rPr>
          <w:sz w:val="21"/>
          <w:szCs w:val="21"/>
        </w:rPr>
        <w:t>Получатель:</w:t>
      </w:r>
    </w:p>
    <w:p w14:paraId="4DB49A99" w14:textId="77777777" w:rsidR="00641B6C" w:rsidRPr="00641B6C" w:rsidRDefault="00641B6C" w:rsidP="00641B6C">
      <w:pPr>
        <w:ind w:firstLine="567"/>
        <w:jc w:val="both"/>
        <w:rPr>
          <w:sz w:val="21"/>
          <w:szCs w:val="21"/>
        </w:rPr>
      </w:pPr>
      <w:r w:rsidRPr="00641B6C">
        <w:rPr>
          <w:sz w:val="21"/>
          <w:szCs w:val="21"/>
        </w:rPr>
        <w:t>ГУП РК «Крымтеплокоммунэнерго»</w:t>
      </w:r>
    </w:p>
    <w:p w14:paraId="249BB826" w14:textId="77777777" w:rsidR="00641B6C" w:rsidRPr="00641B6C" w:rsidRDefault="00641B6C" w:rsidP="00641B6C">
      <w:pPr>
        <w:ind w:firstLine="567"/>
        <w:jc w:val="both"/>
        <w:rPr>
          <w:sz w:val="21"/>
          <w:szCs w:val="21"/>
        </w:rPr>
      </w:pPr>
      <w:r w:rsidRPr="00641B6C">
        <w:rPr>
          <w:sz w:val="21"/>
          <w:szCs w:val="21"/>
        </w:rPr>
        <w:t>ИНН 9102028499</w:t>
      </w:r>
    </w:p>
    <w:p w14:paraId="04F4581C" w14:textId="77777777" w:rsidR="00641B6C" w:rsidRPr="00641B6C" w:rsidRDefault="00641B6C" w:rsidP="00641B6C">
      <w:pPr>
        <w:ind w:firstLine="567"/>
        <w:jc w:val="both"/>
        <w:rPr>
          <w:sz w:val="21"/>
          <w:szCs w:val="21"/>
        </w:rPr>
      </w:pPr>
      <w:r w:rsidRPr="00641B6C">
        <w:rPr>
          <w:sz w:val="21"/>
          <w:szCs w:val="21"/>
        </w:rPr>
        <w:t>КПП 910201001</w:t>
      </w:r>
    </w:p>
    <w:p w14:paraId="2CE4D688" w14:textId="77777777" w:rsidR="00641B6C" w:rsidRPr="00641B6C" w:rsidRDefault="00641B6C" w:rsidP="00641B6C">
      <w:pPr>
        <w:ind w:firstLine="567"/>
        <w:jc w:val="both"/>
        <w:rPr>
          <w:sz w:val="21"/>
          <w:szCs w:val="21"/>
        </w:rPr>
      </w:pPr>
      <w:r w:rsidRPr="00641B6C">
        <w:rPr>
          <w:sz w:val="21"/>
          <w:szCs w:val="21"/>
        </w:rPr>
        <w:t>ОГРН 1149102047962</w:t>
      </w:r>
    </w:p>
    <w:p w14:paraId="6206E743" w14:textId="77777777" w:rsidR="00641B6C" w:rsidRPr="00641B6C" w:rsidRDefault="00641B6C" w:rsidP="00641B6C">
      <w:pPr>
        <w:ind w:firstLine="567"/>
        <w:jc w:val="both"/>
        <w:rPr>
          <w:sz w:val="21"/>
          <w:szCs w:val="21"/>
        </w:rPr>
      </w:pPr>
      <w:r w:rsidRPr="00641B6C">
        <w:rPr>
          <w:sz w:val="21"/>
          <w:szCs w:val="21"/>
        </w:rPr>
        <w:t>АО «Банк ЧБРР»</w:t>
      </w:r>
    </w:p>
    <w:p w14:paraId="3DE2D699" w14:textId="77777777" w:rsidR="00641B6C" w:rsidRPr="00641B6C" w:rsidRDefault="00641B6C" w:rsidP="00641B6C">
      <w:pPr>
        <w:ind w:firstLine="567"/>
        <w:jc w:val="both"/>
        <w:rPr>
          <w:sz w:val="21"/>
          <w:szCs w:val="21"/>
        </w:rPr>
      </w:pPr>
      <w:r w:rsidRPr="00641B6C">
        <w:rPr>
          <w:sz w:val="21"/>
          <w:szCs w:val="21"/>
        </w:rPr>
        <w:lastRenderedPageBreak/>
        <w:t xml:space="preserve">расчетный счет: 40602810400004012116, </w:t>
      </w:r>
    </w:p>
    <w:p w14:paraId="424F7C94" w14:textId="77777777" w:rsidR="00641B6C" w:rsidRPr="00641B6C" w:rsidRDefault="00641B6C" w:rsidP="00641B6C">
      <w:pPr>
        <w:ind w:firstLine="567"/>
        <w:jc w:val="both"/>
        <w:rPr>
          <w:sz w:val="21"/>
          <w:szCs w:val="21"/>
        </w:rPr>
      </w:pPr>
      <w:r w:rsidRPr="00641B6C">
        <w:rPr>
          <w:sz w:val="21"/>
          <w:szCs w:val="21"/>
        </w:rPr>
        <w:t>кор. счет: 30101810035100000101</w:t>
      </w:r>
    </w:p>
    <w:p w14:paraId="7E6B212A" w14:textId="77777777" w:rsidR="00641B6C" w:rsidRPr="00641B6C" w:rsidRDefault="00641B6C" w:rsidP="00641B6C">
      <w:pPr>
        <w:ind w:firstLine="567"/>
        <w:jc w:val="both"/>
        <w:rPr>
          <w:sz w:val="21"/>
          <w:szCs w:val="21"/>
        </w:rPr>
      </w:pPr>
      <w:r w:rsidRPr="00641B6C">
        <w:rPr>
          <w:sz w:val="21"/>
          <w:szCs w:val="21"/>
        </w:rPr>
        <w:t>(ИНН банка 9102019769, КПП 910201001,</w:t>
      </w:r>
    </w:p>
    <w:p w14:paraId="6EE43B92" w14:textId="77777777" w:rsidR="00641B6C" w:rsidRPr="00641B6C" w:rsidRDefault="00641B6C" w:rsidP="00641B6C">
      <w:pPr>
        <w:ind w:firstLine="567"/>
        <w:jc w:val="both"/>
        <w:rPr>
          <w:sz w:val="21"/>
          <w:szCs w:val="21"/>
        </w:rPr>
      </w:pPr>
      <w:r w:rsidRPr="00641B6C">
        <w:rPr>
          <w:sz w:val="21"/>
          <w:szCs w:val="21"/>
        </w:rPr>
        <w:t>ОГРН 1149102030186, БИК Банка: 043510101)</w:t>
      </w:r>
    </w:p>
    <w:p w14:paraId="44CE3EDC" w14:textId="77777777" w:rsidR="00641B6C" w:rsidRPr="00641B6C" w:rsidRDefault="00641B6C" w:rsidP="00641B6C">
      <w:pPr>
        <w:ind w:firstLine="567"/>
        <w:jc w:val="both"/>
        <w:rPr>
          <w:sz w:val="21"/>
          <w:szCs w:val="21"/>
        </w:rPr>
      </w:pPr>
      <w:r w:rsidRPr="00641B6C">
        <w:rPr>
          <w:sz w:val="21"/>
          <w:szCs w:val="2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74E4A46" w14:textId="69929806" w:rsidR="00641B6C" w:rsidRPr="00641B6C" w:rsidRDefault="006D39E0" w:rsidP="00641B6C">
      <w:pPr>
        <w:ind w:firstLine="567"/>
        <w:jc w:val="both"/>
        <w:rPr>
          <w:sz w:val="21"/>
          <w:szCs w:val="21"/>
        </w:rPr>
      </w:pPr>
      <w:r>
        <w:rPr>
          <w:sz w:val="21"/>
          <w:szCs w:val="21"/>
        </w:rPr>
        <w:t>9.4</w:t>
      </w:r>
      <w:r w:rsidR="00641B6C" w:rsidRPr="00641B6C">
        <w:rPr>
          <w:sz w:val="21"/>
          <w:szCs w:val="21"/>
        </w:rPr>
        <w:t>.1.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14:paraId="51843CCA" w14:textId="6BAA5E43" w:rsidR="00641B6C" w:rsidRPr="00641B6C" w:rsidRDefault="006D39E0" w:rsidP="00641B6C">
      <w:pPr>
        <w:ind w:firstLine="567"/>
        <w:jc w:val="both"/>
        <w:rPr>
          <w:sz w:val="21"/>
          <w:szCs w:val="21"/>
        </w:rPr>
      </w:pPr>
      <w:r>
        <w:rPr>
          <w:sz w:val="21"/>
          <w:szCs w:val="21"/>
        </w:rPr>
        <w:t>9.4</w:t>
      </w:r>
      <w:r w:rsidR="00641B6C" w:rsidRPr="00641B6C">
        <w:rPr>
          <w:sz w:val="21"/>
          <w:szCs w:val="21"/>
        </w:rPr>
        <w:t>.2.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7.3 статьи 96 Федерального закона № 44-ФЗ возвращаются Поставщику при условии надлежащего исполнения им всех своих обязательств по контракту в течение 15 (пятнадцати) дней с даты исполнения Поставщиком обязательств, предусмотренных настоящим Контрактом.</w:t>
      </w:r>
    </w:p>
    <w:p w14:paraId="591CF7A9" w14:textId="77777777" w:rsidR="00641B6C" w:rsidRPr="00641B6C" w:rsidRDefault="00641B6C" w:rsidP="00641B6C">
      <w:pPr>
        <w:ind w:firstLine="567"/>
        <w:jc w:val="both"/>
        <w:rPr>
          <w:sz w:val="21"/>
          <w:szCs w:val="21"/>
        </w:rPr>
      </w:pPr>
      <w:r w:rsidRPr="00641B6C">
        <w:rPr>
          <w:sz w:val="21"/>
          <w:szCs w:val="21"/>
        </w:rPr>
        <w:tab/>
        <w:t>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Контракте.</w:t>
      </w:r>
    </w:p>
    <w:p w14:paraId="4755E5E9" w14:textId="202780DC" w:rsidR="00641B6C" w:rsidRPr="00641B6C" w:rsidRDefault="006D39E0" w:rsidP="00641B6C">
      <w:pPr>
        <w:ind w:firstLine="567"/>
        <w:jc w:val="both"/>
        <w:rPr>
          <w:sz w:val="21"/>
          <w:szCs w:val="21"/>
        </w:rPr>
      </w:pPr>
      <w:r>
        <w:rPr>
          <w:sz w:val="21"/>
          <w:szCs w:val="21"/>
        </w:rPr>
        <w:t>9.5</w:t>
      </w:r>
      <w:r w:rsidR="00641B6C" w:rsidRPr="00641B6C">
        <w:rPr>
          <w:sz w:val="21"/>
          <w:szCs w:val="21"/>
        </w:rPr>
        <w:t>. Требования к обеспечению исполнения Контракта, если осуществляется в форме независимой гарантии:</w:t>
      </w:r>
    </w:p>
    <w:p w14:paraId="4561FB7A" w14:textId="386C74B8" w:rsidR="00641B6C" w:rsidRPr="00641B6C" w:rsidRDefault="006D39E0" w:rsidP="00641B6C">
      <w:pPr>
        <w:ind w:firstLine="567"/>
        <w:jc w:val="both"/>
        <w:rPr>
          <w:sz w:val="21"/>
          <w:szCs w:val="21"/>
        </w:rPr>
      </w:pPr>
      <w:r>
        <w:rPr>
          <w:sz w:val="21"/>
          <w:szCs w:val="21"/>
        </w:rPr>
        <w:t>9.5</w:t>
      </w:r>
      <w:r w:rsidR="00641B6C" w:rsidRPr="00641B6C">
        <w:rPr>
          <w:sz w:val="21"/>
          <w:szCs w:val="21"/>
        </w:rPr>
        <w:t xml:space="preserve">.1. В качестве обеспечения исполнения Контракта принимаются независимые гарантии, соответствующие требованиям статей 45 и 96 Федерального закона № 44-ФЗ и Постановлению Правительства РФ от 08.11.2013 N 1005 (ред. от 09.08.2022)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5AF95D5F" w14:textId="01E6C0E1" w:rsidR="00641B6C" w:rsidRPr="00641B6C" w:rsidRDefault="006D39E0" w:rsidP="00641B6C">
      <w:pPr>
        <w:ind w:firstLine="567"/>
        <w:jc w:val="both"/>
        <w:rPr>
          <w:sz w:val="21"/>
          <w:szCs w:val="21"/>
        </w:rPr>
      </w:pPr>
      <w:r>
        <w:rPr>
          <w:sz w:val="21"/>
          <w:szCs w:val="21"/>
        </w:rPr>
        <w:t>9.5</w:t>
      </w:r>
      <w:r w:rsidR="00641B6C" w:rsidRPr="00641B6C">
        <w:rPr>
          <w:sz w:val="21"/>
          <w:szCs w:val="21"/>
        </w:rPr>
        <w:t>.2. Независимая гарантия должна быть безотзывной и должна содержать:</w:t>
      </w:r>
    </w:p>
    <w:p w14:paraId="2B7FEE7D" w14:textId="77777777" w:rsidR="00641B6C" w:rsidRPr="00641B6C" w:rsidRDefault="00641B6C" w:rsidP="00641B6C">
      <w:pPr>
        <w:ind w:firstLine="567"/>
        <w:jc w:val="both"/>
        <w:rPr>
          <w:sz w:val="21"/>
          <w:szCs w:val="21"/>
        </w:rPr>
      </w:pPr>
      <w:r w:rsidRPr="00641B6C">
        <w:rPr>
          <w:sz w:val="21"/>
          <w:szCs w:val="21"/>
        </w:rPr>
        <w:t>1) сумму независимой гарантии, подлежащую уплате гарантом заказчику в установленных частью 15 статьи 44 Федерального закона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 44-ФЗ, а также идентификационный код закупки, при осуществлении которой предоставляется такая независимая гарантия;</w:t>
      </w:r>
    </w:p>
    <w:p w14:paraId="65ECF73E" w14:textId="77777777" w:rsidR="00641B6C" w:rsidRPr="00641B6C" w:rsidRDefault="00641B6C" w:rsidP="00641B6C">
      <w:pPr>
        <w:ind w:firstLine="567"/>
        <w:jc w:val="both"/>
        <w:rPr>
          <w:sz w:val="21"/>
          <w:szCs w:val="21"/>
        </w:rPr>
      </w:pPr>
      <w:r w:rsidRPr="00641B6C">
        <w:rPr>
          <w:sz w:val="21"/>
          <w:szCs w:val="21"/>
        </w:rPr>
        <w:t>2) обязательства принципала, надлежащее исполнение которых обеспечивается независимой гарантией;</w:t>
      </w:r>
    </w:p>
    <w:p w14:paraId="4ED5EA74" w14:textId="77777777" w:rsidR="00641B6C" w:rsidRPr="00641B6C" w:rsidRDefault="00641B6C" w:rsidP="00641B6C">
      <w:pPr>
        <w:ind w:firstLine="567"/>
        <w:jc w:val="both"/>
        <w:rPr>
          <w:sz w:val="21"/>
          <w:szCs w:val="21"/>
        </w:rPr>
      </w:pPr>
      <w:r w:rsidRPr="00641B6C">
        <w:rPr>
          <w:sz w:val="21"/>
          <w:szCs w:val="2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w:t>
      </w:r>
    </w:p>
    <w:p w14:paraId="7F903150" w14:textId="77777777" w:rsidR="00641B6C" w:rsidRPr="00641B6C" w:rsidRDefault="00641B6C" w:rsidP="00641B6C">
      <w:pPr>
        <w:ind w:firstLine="567"/>
        <w:jc w:val="both"/>
        <w:rPr>
          <w:sz w:val="21"/>
          <w:szCs w:val="21"/>
        </w:rPr>
      </w:pPr>
      <w:r w:rsidRPr="00641B6C">
        <w:rPr>
          <w:sz w:val="21"/>
          <w:szCs w:val="2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9C0CDB6" w14:textId="77777777" w:rsidR="00641B6C" w:rsidRPr="00641B6C" w:rsidRDefault="00641B6C" w:rsidP="00641B6C">
      <w:pPr>
        <w:ind w:firstLine="567"/>
        <w:jc w:val="both"/>
        <w:rPr>
          <w:sz w:val="21"/>
          <w:szCs w:val="21"/>
        </w:rPr>
      </w:pPr>
      <w:r w:rsidRPr="00641B6C">
        <w:rPr>
          <w:sz w:val="21"/>
          <w:szCs w:val="21"/>
        </w:rPr>
        <w:t>5) срок действия независимой гарантии с учётом требований статей 44 и 96 Федерального закона № 44-ФЗ.</w:t>
      </w:r>
    </w:p>
    <w:p w14:paraId="54A09E80" w14:textId="77777777" w:rsidR="00641B6C" w:rsidRPr="00641B6C" w:rsidRDefault="00641B6C" w:rsidP="00641B6C">
      <w:pPr>
        <w:ind w:firstLine="567"/>
        <w:jc w:val="both"/>
        <w:rPr>
          <w:sz w:val="21"/>
          <w:szCs w:val="21"/>
        </w:rPr>
      </w:pPr>
      <w:r w:rsidRPr="00641B6C">
        <w:rPr>
          <w:sz w:val="21"/>
          <w:szCs w:val="2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0ED771B" w14:textId="77777777" w:rsidR="00641B6C" w:rsidRPr="00641B6C" w:rsidRDefault="00641B6C" w:rsidP="00641B6C">
      <w:pPr>
        <w:ind w:firstLine="567"/>
        <w:jc w:val="both"/>
        <w:rPr>
          <w:sz w:val="21"/>
          <w:szCs w:val="21"/>
        </w:rPr>
      </w:pPr>
      <w:r w:rsidRPr="00641B6C">
        <w:rPr>
          <w:sz w:val="21"/>
          <w:szCs w:val="21"/>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0FF2226" w14:textId="77777777" w:rsidR="00641B6C" w:rsidRPr="00641B6C" w:rsidRDefault="00641B6C" w:rsidP="00641B6C">
      <w:pPr>
        <w:ind w:firstLine="567"/>
        <w:jc w:val="both"/>
        <w:rPr>
          <w:sz w:val="21"/>
          <w:szCs w:val="21"/>
        </w:rPr>
      </w:pPr>
      <w:r w:rsidRPr="00641B6C">
        <w:rPr>
          <w:sz w:val="21"/>
          <w:szCs w:val="21"/>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6CDCF63" w14:textId="71A4F53E" w:rsidR="00641B6C" w:rsidRPr="00641B6C" w:rsidRDefault="00641B6C" w:rsidP="00641B6C">
      <w:pPr>
        <w:ind w:firstLine="567"/>
        <w:jc w:val="both"/>
        <w:rPr>
          <w:sz w:val="21"/>
          <w:szCs w:val="21"/>
        </w:rPr>
      </w:pPr>
      <w:r w:rsidRPr="00641B6C">
        <w:rPr>
          <w:sz w:val="21"/>
          <w:szCs w:val="21"/>
        </w:rPr>
        <w:t>9.</w:t>
      </w:r>
      <w:r w:rsidR="006D39E0">
        <w:rPr>
          <w:sz w:val="21"/>
          <w:szCs w:val="21"/>
        </w:rPr>
        <w:t>5</w:t>
      </w:r>
      <w:r w:rsidRPr="00641B6C">
        <w:rPr>
          <w:sz w:val="21"/>
          <w:szCs w:val="21"/>
        </w:rPr>
        <w:t>.3.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Ведение такого реестра осуществляется путем включения в соответствии с порядком,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509A0306" w14:textId="739B0D83" w:rsidR="00641B6C" w:rsidRPr="00641B6C" w:rsidRDefault="00641B6C" w:rsidP="00641B6C">
      <w:pPr>
        <w:ind w:firstLine="567"/>
        <w:jc w:val="both"/>
        <w:rPr>
          <w:sz w:val="21"/>
          <w:szCs w:val="21"/>
        </w:rPr>
      </w:pPr>
      <w:r w:rsidRPr="00641B6C">
        <w:rPr>
          <w:sz w:val="21"/>
          <w:szCs w:val="21"/>
        </w:rPr>
        <w:t>9.</w:t>
      </w:r>
      <w:r w:rsidR="006D39E0">
        <w:rPr>
          <w:sz w:val="21"/>
          <w:szCs w:val="21"/>
        </w:rPr>
        <w:t>6</w:t>
      </w:r>
      <w:r w:rsidRPr="00641B6C">
        <w:rPr>
          <w:sz w:val="21"/>
          <w:szCs w:val="21"/>
        </w:rPr>
        <w:t>.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F72D2F9" w14:textId="30074E73" w:rsidR="00641B6C" w:rsidRPr="00641B6C" w:rsidRDefault="006D39E0" w:rsidP="00641B6C">
      <w:pPr>
        <w:ind w:firstLine="567"/>
        <w:jc w:val="both"/>
        <w:rPr>
          <w:sz w:val="21"/>
          <w:szCs w:val="21"/>
        </w:rPr>
      </w:pPr>
      <w:r>
        <w:rPr>
          <w:sz w:val="21"/>
          <w:szCs w:val="21"/>
        </w:rPr>
        <w:t>9.7</w:t>
      </w:r>
      <w:r w:rsidR="00641B6C" w:rsidRPr="00641B6C">
        <w:rPr>
          <w:sz w:val="21"/>
          <w:szCs w:val="21"/>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w:t>
      </w:r>
      <w:r w:rsidR="00641B6C" w:rsidRPr="00641B6C">
        <w:rPr>
          <w:sz w:val="21"/>
          <w:szCs w:val="21"/>
        </w:rPr>
        <w:lastRenderedPageBreak/>
        <w:t>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33147379" w14:textId="34E611AA" w:rsidR="00641B6C" w:rsidRPr="00641B6C" w:rsidRDefault="006D39E0" w:rsidP="00641B6C">
      <w:pPr>
        <w:ind w:firstLine="567"/>
        <w:jc w:val="both"/>
        <w:rPr>
          <w:sz w:val="21"/>
          <w:szCs w:val="21"/>
        </w:rPr>
      </w:pPr>
      <w:r>
        <w:rPr>
          <w:sz w:val="21"/>
          <w:szCs w:val="21"/>
        </w:rPr>
        <w:t>9.8</w:t>
      </w:r>
      <w:r w:rsidR="00641B6C" w:rsidRPr="00641B6C">
        <w:rPr>
          <w:sz w:val="21"/>
          <w:szCs w:val="21"/>
        </w:rPr>
        <w:t>. Исключение банка из перечня, региональной гарантийной организации из перечня,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329EBAB4" w14:textId="66D82A4F" w:rsidR="00641B6C" w:rsidRPr="00641B6C" w:rsidRDefault="006D39E0" w:rsidP="00641B6C">
      <w:pPr>
        <w:ind w:firstLine="567"/>
        <w:jc w:val="both"/>
        <w:rPr>
          <w:sz w:val="21"/>
          <w:szCs w:val="21"/>
        </w:rPr>
      </w:pPr>
      <w:r>
        <w:rPr>
          <w:sz w:val="21"/>
          <w:szCs w:val="21"/>
        </w:rPr>
        <w:t>9.9</w:t>
      </w:r>
      <w:r w:rsidR="00641B6C" w:rsidRPr="00641B6C">
        <w:rPr>
          <w:sz w:val="21"/>
          <w:szCs w:val="21"/>
        </w:rPr>
        <w:t>. Обеспечение исполнения настоящего Контракта распространяется, в том числе, на случаи неисполнения обязательств по настоящему Контракту, уплату неустоек в виде штрафа, пени, предусмотренных настоящим Контрактом</w:t>
      </w:r>
    </w:p>
    <w:p w14:paraId="0E6D6BC0" w14:textId="66901F76" w:rsidR="00641B6C" w:rsidRPr="00641B6C" w:rsidRDefault="006D39E0" w:rsidP="00641B6C">
      <w:pPr>
        <w:ind w:firstLine="567"/>
        <w:jc w:val="both"/>
        <w:rPr>
          <w:sz w:val="21"/>
          <w:szCs w:val="21"/>
        </w:rPr>
      </w:pPr>
      <w:r>
        <w:rPr>
          <w:sz w:val="21"/>
          <w:szCs w:val="21"/>
        </w:rPr>
        <w:t>9.10</w:t>
      </w:r>
      <w:r w:rsidR="00641B6C" w:rsidRPr="00641B6C">
        <w:rPr>
          <w:sz w:val="21"/>
          <w:szCs w:val="21"/>
        </w:rPr>
        <w:t>. Если заключается Контракт с государственным или муниципальным казенным учреждением, то предоставление обеспечения исполнения Контракта не требуется.</w:t>
      </w:r>
    </w:p>
    <w:p w14:paraId="16CB6EDB" w14:textId="59C49069" w:rsidR="00641B6C" w:rsidRPr="00641B6C" w:rsidRDefault="006D39E0" w:rsidP="00641B6C">
      <w:pPr>
        <w:ind w:firstLine="567"/>
        <w:jc w:val="both"/>
        <w:rPr>
          <w:sz w:val="21"/>
          <w:szCs w:val="21"/>
        </w:rPr>
      </w:pPr>
      <w:r>
        <w:rPr>
          <w:sz w:val="21"/>
          <w:szCs w:val="21"/>
        </w:rPr>
        <w:t>9.11</w:t>
      </w:r>
      <w:r w:rsidR="00641B6C" w:rsidRPr="00641B6C">
        <w:rPr>
          <w:sz w:val="21"/>
          <w:szCs w:val="21"/>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частью 7 статьи 34 Федерального закона № 44-ФЗ.</w:t>
      </w:r>
    </w:p>
    <w:p w14:paraId="156893B0" w14:textId="74D0AAF3" w:rsidR="00641B6C" w:rsidRPr="00641B6C" w:rsidRDefault="00641B6C" w:rsidP="00641B6C">
      <w:pPr>
        <w:ind w:firstLine="567"/>
        <w:jc w:val="both"/>
        <w:rPr>
          <w:sz w:val="21"/>
          <w:szCs w:val="21"/>
        </w:rPr>
      </w:pPr>
      <w:r w:rsidRPr="00641B6C">
        <w:rPr>
          <w:sz w:val="21"/>
          <w:szCs w:val="21"/>
        </w:rPr>
        <w:t>9.1</w:t>
      </w:r>
      <w:r w:rsidR="006D39E0">
        <w:rPr>
          <w:sz w:val="21"/>
          <w:szCs w:val="21"/>
        </w:rPr>
        <w:t>2</w:t>
      </w:r>
      <w:r w:rsidRPr="00641B6C">
        <w:rPr>
          <w:sz w:val="21"/>
          <w:szCs w:val="21"/>
        </w:rPr>
        <w:t xml:space="preserve">. Оформление документов, предусмотренных пунктом 5.2. Контракта осуществляется после предоставления Поставщиком обеспечения гарантийных обязательств.   </w:t>
      </w:r>
    </w:p>
    <w:p w14:paraId="67F68F64" w14:textId="233067C9" w:rsidR="00641B6C" w:rsidRPr="00641B6C" w:rsidRDefault="00641B6C" w:rsidP="00641B6C">
      <w:pPr>
        <w:ind w:firstLine="567"/>
        <w:jc w:val="both"/>
        <w:rPr>
          <w:sz w:val="21"/>
          <w:szCs w:val="21"/>
        </w:rPr>
      </w:pPr>
      <w:r w:rsidRPr="00641B6C">
        <w:rPr>
          <w:sz w:val="21"/>
          <w:szCs w:val="21"/>
        </w:rPr>
        <w:t>9.1</w:t>
      </w:r>
      <w:r w:rsidR="006D39E0">
        <w:rPr>
          <w:sz w:val="21"/>
          <w:szCs w:val="21"/>
        </w:rPr>
        <w:t>3</w:t>
      </w:r>
      <w:r w:rsidRPr="00641B6C">
        <w:rPr>
          <w:sz w:val="21"/>
          <w:szCs w:val="21"/>
        </w:rPr>
        <w:t>.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E7E1F7" w14:textId="77777777" w:rsidR="00641B6C" w:rsidRPr="00641B6C" w:rsidRDefault="00641B6C" w:rsidP="00641B6C">
      <w:pPr>
        <w:ind w:firstLine="567"/>
        <w:jc w:val="both"/>
        <w:rPr>
          <w:sz w:val="21"/>
          <w:szCs w:val="21"/>
        </w:rPr>
      </w:pPr>
      <w:r w:rsidRPr="00641B6C">
        <w:rPr>
          <w:sz w:val="21"/>
          <w:szCs w:val="21"/>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72D4BD7C" w14:textId="2233CD9D" w:rsidR="00641B6C" w:rsidRPr="00641B6C" w:rsidRDefault="006D39E0" w:rsidP="00641B6C">
      <w:pPr>
        <w:ind w:firstLine="567"/>
        <w:jc w:val="both"/>
        <w:rPr>
          <w:sz w:val="21"/>
          <w:szCs w:val="21"/>
        </w:rPr>
      </w:pPr>
      <w:r>
        <w:rPr>
          <w:sz w:val="21"/>
          <w:szCs w:val="21"/>
        </w:rPr>
        <w:t>9.14</w:t>
      </w:r>
      <w:r w:rsidR="00641B6C" w:rsidRPr="00641B6C">
        <w:rPr>
          <w:sz w:val="21"/>
          <w:szCs w:val="21"/>
        </w:rPr>
        <w:t>. Размер обеспечения гарантийных обязательств Контракта равен 1% цены контракта, что составляет ________________ рублей.</w:t>
      </w:r>
    </w:p>
    <w:p w14:paraId="66762885" w14:textId="5F061A8C" w:rsidR="00641B6C" w:rsidRPr="00641B6C" w:rsidRDefault="006D39E0" w:rsidP="00641B6C">
      <w:pPr>
        <w:ind w:firstLine="567"/>
        <w:jc w:val="both"/>
        <w:rPr>
          <w:sz w:val="21"/>
          <w:szCs w:val="21"/>
        </w:rPr>
      </w:pPr>
      <w:r>
        <w:rPr>
          <w:sz w:val="21"/>
          <w:szCs w:val="21"/>
        </w:rPr>
        <w:t>9.15</w:t>
      </w:r>
      <w:r w:rsidR="00641B6C" w:rsidRPr="00641B6C">
        <w:rPr>
          <w:sz w:val="21"/>
          <w:szCs w:val="21"/>
        </w:rPr>
        <w:t>.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5DFD5480" w14:textId="4438C187" w:rsidR="00641B6C" w:rsidRPr="00641B6C" w:rsidRDefault="00641B6C" w:rsidP="00641B6C">
      <w:pPr>
        <w:ind w:firstLine="567"/>
        <w:jc w:val="both"/>
        <w:rPr>
          <w:sz w:val="21"/>
          <w:szCs w:val="21"/>
        </w:rPr>
      </w:pPr>
      <w:r w:rsidRPr="00641B6C">
        <w:rPr>
          <w:sz w:val="21"/>
          <w:szCs w:val="21"/>
        </w:rPr>
        <w:t>9.1</w:t>
      </w:r>
      <w:r w:rsidR="006D39E0">
        <w:rPr>
          <w:sz w:val="21"/>
          <w:szCs w:val="21"/>
        </w:rPr>
        <w:t>6</w:t>
      </w:r>
      <w:r w:rsidRPr="00641B6C">
        <w:rPr>
          <w:sz w:val="21"/>
          <w:szCs w:val="21"/>
        </w:rPr>
        <w:t>.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r w:rsidR="006D39E0">
        <w:rPr>
          <w:sz w:val="21"/>
          <w:szCs w:val="21"/>
        </w:rPr>
        <w:t>.</w:t>
      </w:r>
    </w:p>
    <w:p w14:paraId="5A9F98B3" w14:textId="77777777" w:rsidR="00641B6C" w:rsidRPr="00641B6C" w:rsidRDefault="00641B6C" w:rsidP="00641B6C">
      <w:pPr>
        <w:widowControl w:val="0"/>
        <w:autoSpaceDE w:val="0"/>
        <w:autoSpaceDN w:val="0"/>
        <w:adjustRightInd w:val="0"/>
        <w:ind w:firstLine="567"/>
        <w:contextualSpacing/>
        <w:jc w:val="both"/>
        <w:rPr>
          <w:sz w:val="22"/>
          <w:szCs w:val="22"/>
        </w:rPr>
      </w:pPr>
    </w:p>
    <w:p w14:paraId="37B201F0" w14:textId="77777777" w:rsidR="00641B6C" w:rsidRPr="00641B6C" w:rsidRDefault="00641B6C" w:rsidP="00641B6C">
      <w:pPr>
        <w:widowControl w:val="0"/>
        <w:autoSpaceDE w:val="0"/>
        <w:contextualSpacing/>
        <w:jc w:val="center"/>
        <w:rPr>
          <w:b/>
          <w:sz w:val="22"/>
          <w:szCs w:val="22"/>
        </w:rPr>
      </w:pPr>
      <w:r w:rsidRPr="00641B6C">
        <w:rPr>
          <w:b/>
          <w:sz w:val="22"/>
          <w:szCs w:val="22"/>
        </w:rPr>
        <w:t>10. Срок действия, порядок изменения и расторжения Контракта</w:t>
      </w:r>
    </w:p>
    <w:p w14:paraId="43013824" w14:textId="77777777" w:rsidR="00641B6C" w:rsidRPr="00641B6C" w:rsidRDefault="00641B6C" w:rsidP="00641B6C">
      <w:pPr>
        <w:autoSpaceDE w:val="0"/>
        <w:ind w:firstLine="709"/>
        <w:contextualSpacing/>
        <w:jc w:val="both"/>
        <w:rPr>
          <w:sz w:val="21"/>
          <w:szCs w:val="21"/>
        </w:rPr>
      </w:pPr>
      <w:r w:rsidRPr="00641B6C">
        <w:rPr>
          <w:sz w:val="21"/>
          <w:szCs w:val="21"/>
        </w:rPr>
        <w:t>10.1. Контракт вступает в силу с момента подписания и действует до 31.12.2022г., а в части взаиморасчетов - до полного исполнения Сторонами принятых на себя обязательств.</w:t>
      </w:r>
    </w:p>
    <w:p w14:paraId="20D3A2C2" w14:textId="77777777" w:rsidR="00641B6C" w:rsidRPr="00641B6C" w:rsidRDefault="00641B6C" w:rsidP="00641B6C">
      <w:pPr>
        <w:ind w:firstLine="709"/>
        <w:contextualSpacing/>
        <w:jc w:val="both"/>
        <w:rPr>
          <w:sz w:val="21"/>
          <w:szCs w:val="21"/>
        </w:rPr>
      </w:pPr>
      <w:r w:rsidRPr="00641B6C">
        <w:rPr>
          <w:sz w:val="21"/>
          <w:szCs w:val="21"/>
        </w:rPr>
        <w:t>10.2. Все изменения Контракта должны быть совершены в письменном виде и оформлены дополнительными соглашениями к Контракту.</w:t>
      </w:r>
    </w:p>
    <w:p w14:paraId="7217B29B" w14:textId="77777777" w:rsidR="00641B6C" w:rsidRPr="00641B6C" w:rsidRDefault="00641B6C" w:rsidP="00641B6C">
      <w:pPr>
        <w:ind w:firstLine="709"/>
        <w:contextualSpacing/>
        <w:jc w:val="both"/>
        <w:rPr>
          <w:sz w:val="21"/>
          <w:szCs w:val="21"/>
        </w:rPr>
      </w:pPr>
      <w:r w:rsidRPr="00641B6C">
        <w:rPr>
          <w:sz w:val="21"/>
          <w:szCs w:val="21"/>
        </w:rP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22BE51D" w14:textId="77777777" w:rsidR="00641B6C" w:rsidRPr="00641B6C" w:rsidRDefault="00641B6C" w:rsidP="00641B6C">
      <w:pPr>
        <w:ind w:firstLine="709"/>
        <w:contextualSpacing/>
        <w:jc w:val="both"/>
        <w:rPr>
          <w:sz w:val="21"/>
          <w:szCs w:val="21"/>
        </w:rPr>
      </w:pPr>
      <w:r w:rsidRPr="00641B6C">
        <w:rPr>
          <w:sz w:val="21"/>
          <w:szCs w:val="21"/>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901464E" w14:textId="77777777" w:rsidR="00641B6C" w:rsidRPr="00641B6C" w:rsidRDefault="00641B6C" w:rsidP="00641B6C">
      <w:pPr>
        <w:ind w:firstLine="709"/>
        <w:contextualSpacing/>
        <w:jc w:val="both"/>
        <w:rPr>
          <w:sz w:val="21"/>
          <w:szCs w:val="21"/>
        </w:rPr>
      </w:pPr>
      <w:r w:rsidRPr="00641B6C">
        <w:rPr>
          <w:sz w:val="21"/>
          <w:szCs w:val="21"/>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0F2DDBB" w14:textId="77777777" w:rsidR="00641B6C" w:rsidRPr="00641B6C" w:rsidRDefault="00641B6C" w:rsidP="00641B6C">
      <w:pPr>
        <w:ind w:firstLine="709"/>
        <w:contextualSpacing/>
        <w:jc w:val="both"/>
        <w:rPr>
          <w:spacing w:val="1"/>
          <w:sz w:val="21"/>
          <w:szCs w:val="21"/>
        </w:rPr>
      </w:pPr>
      <w:r w:rsidRPr="00641B6C">
        <w:rPr>
          <w:sz w:val="21"/>
          <w:szCs w:val="21"/>
        </w:rPr>
        <w:t>10.6. Существенные условия Контракта могут быть изменены только в случаях, предусмотренных ст. 95 Федерального закона №44-ФЗ</w:t>
      </w:r>
      <w:r w:rsidRPr="00641B6C">
        <w:rPr>
          <w:spacing w:val="1"/>
          <w:sz w:val="21"/>
          <w:szCs w:val="21"/>
        </w:rPr>
        <w:t>.</w:t>
      </w:r>
    </w:p>
    <w:p w14:paraId="0030F5AD" w14:textId="77777777" w:rsidR="00641B6C" w:rsidRPr="00641B6C" w:rsidRDefault="00641B6C" w:rsidP="00641B6C">
      <w:pPr>
        <w:ind w:firstLine="709"/>
        <w:contextualSpacing/>
        <w:jc w:val="both"/>
        <w:rPr>
          <w:sz w:val="21"/>
          <w:szCs w:val="21"/>
          <w:shd w:val="clear" w:color="auto" w:fill="FFFFFF"/>
        </w:rPr>
      </w:pPr>
      <w:r w:rsidRPr="00641B6C">
        <w:rPr>
          <w:spacing w:val="1"/>
          <w:sz w:val="21"/>
          <w:szCs w:val="21"/>
        </w:rPr>
        <w:lastRenderedPageBreak/>
        <w:t>10.7.</w:t>
      </w:r>
      <w:r w:rsidRPr="00641B6C">
        <w:rPr>
          <w:sz w:val="21"/>
          <w:szCs w:val="21"/>
          <w:shd w:val="clear" w:color="auto" w:fill="FFFFFF"/>
        </w:rPr>
        <w:t xml:space="preserve"> В случае принятия заказчиком предусмотренного частью 9 статьи 95 Федерального закона №44-ФЗ решения об одностороннем отказе от исполнения контракта, заключенного по результатам проведения электронных процедур:</w:t>
      </w:r>
    </w:p>
    <w:p w14:paraId="714D9DCD"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49ABB067"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5A9B3536"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0F5531A3"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525DE599"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3DFEF0"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10.9.1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206A2DA8" w14:textId="77777777" w:rsidR="00641B6C" w:rsidRPr="00641B6C" w:rsidRDefault="00641B6C" w:rsidP="00641B6C">
      <w:pPr>
        <w:ind w:firstLine="709"/>
        <w:contextualSpacing/>
        <w:jc w:val="both"/>
        <w:rPr>
          <w:sz w:val="21"/>
          <w:szCs w:val="21"/>
        </w:rPr>
      </w:pPr>
      <w:r w:rsidRPr="00641B6C">
        <w:rPr>
          <w:sz w:val="21"/>
          <w:szCs w:val="21"/>
        </w:rPr>
        <w:t>10.10. Заказчик обязан принять решение об одностороннем отказе от исполнения Контракта по основаниям, предусмотренным частью 15 статьи 95 Федерального закона о контрактной системе.</w:t>
      </w:r>
    </w:p>
    <w:p w14:paraId="2466523C"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046D973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4F2DDC" w14:textId="43592E3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10.13. В случае принятия поставщиком (подрядчиком, исполнителем) предусмотренного пунктом 1</w:t>
      </w:r>
      <w:r w:rsidR="006D39E0">
        <w:rPr>
          <w:sz w:val="21"/>
          <w:szCs w:val="21"/>
          <w:shd w:val="clear" w:color="auto" w:fill="FFFFFF"/>
        </w:rPr>
        <w:t>0</w:t>
      </w:r>
      <w:r w:rsidRPr="00641B6C">
        <w:rPr>
          <w:sz w:val="21"/>
          <w:szCs w:val="21"/>
          <w:shd w:val="clear" w:color="auto" w:fill="FFFFFF"/>
        </w:rPr>
        <w:t>.12 контракта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279F4E0E"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p>
    <w:p w14:paraId="25822FC0"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r w:rsidRPr="00641B6C">
        <w:rPr>
          <w:sz w:val="21"/>
          <w:szCs w:val="21"/>
          <w:shd w:val="clear" w:color="auto" w:fill="FFFFFF"/>
        </w:rPr>
        <w:tab/>
      </w:r>
    </w:p>
    <w:p w14:paraId="0E6EA93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465ECCB1"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10.14.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3DDF8C1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lastRenderedPageBreak/>
        <w:t>10.15.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40E8734"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10.15.1.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w:t>
      </w:r>
    </w:p>
    <w:p w14:paraId="7C65B3D9" w14:textId="77777777" w:rsidR="00641B6C" w:rsidRPr="00641B6C" w:rsidRDefault="00641B6C" w:rsidP="00641B6C">
      <w:pPr>
        <w:ind w:firstLine="709"/>
        <w:contextualSpacing/>
        <w:jc w:val="both"/>
        <w:rPr>
          <w:spacing w:val="1"/>
          <w:sz w:val="22"/>
          <w:szCs w:val="22"/>
        </w:rPr>
      </w:pPr>
      <w:r w:rsidRPr="00641B6C">
        <w:rPr>
          <w:sz w:val="21"/>
          <w:szCs w:val="21"/>
          <w:shd w:val="clear" w:color="auto" w:fill="FFFFFF"/>
        </w:rPr>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4B1837E" w14:textId="77777777" w:rsidR="00641B6C" w:rsidRPr="00641B6C" w:rsidRDefault="00641B6C" w:rsidP="00641B6C">
      <w:pPr>
        <w:ind w:firstLine="709"/>
        <w:contextualSpacing/>
        <w:jc w:val="both"/>
        <w:rPr>
          <w:b/>
          <w:sz w:val="22"/>
          <w:szCs w:val="22"/>
        </w:rPr>
      </w:pPr>
    </w:p>
    <w:p w14:paraId="090E55C3" w14:textId="77777777" w:rsidR="00641B6C" w:rsidRPr="00641B6C" w:rsidRDefault="00641B6C" w:rsidP="00641B6C">
      <w:pPr>
        <w:widowControl w:val="0"/>
        <w:autoSpaceDE w:val="0"/>
        <w:contextualSpacing/>
        <w:jc w:val="center"/>
        <w:rPr>
          <w:b/>
          <w:sz w:val="22"/>
          <w:szCs w:val="22"/>
        </w:rPr>
      </w:pPr>
      <w:r w:rsidRPr="00641B6C">
        <w:rPr>
          <w:b/>
          <w:sz w:val="22"/>
          <w:szCs w:val="22"/>
        </w:rPr>
        <w:t>11. Порядок урегулирования споров</w:t>
      </w:r>
    </w:p>
    <w:p w14:paraId="05FCDD47" w14:textId="77777777" w:rsidR="00641B6C" w:rsidRPr="00641B6C" w:rsidRDefault="00641B6C" w:rsidP="00641B6C">
      <w:pPr>
        <w:widowControl w:val="0"/>
        <w:autoSpaceDE w:val="0"/>
        <w:ind w:firstLine="709"/>
        <w:contextualSpacing/>
        <w:jc w:val="both"/>
        <w:rPr>
          <w:sz w:val="22"/>
          <w:szCs w:val="22"/>
        </w:rPr>
      </w:pPr>
      <w:r w:rsidRPr="00641B6C">
        <w:rPr>
          <w:sz w:val="22"/>
          <w:szCs w:val="22"/>
        </w:rPr>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50C1B28D" w14:textId="77777777" w:rsidR="00641B6C" w:rsidRPr="00641B6C" w:rsidRDefault="00641B6C" w:rsidP="00641B6C">
      <w:pPr>
        <w:widowControl w:val="0"/>
        <w:autoSpaceDE w:val="0"/>
        <w:ind w:firstLine="709"/>
        <w:contextualSpacing/>
        <w:jc w:val="both"/>
        <w:rPr>
          <w:sz w:val="22"/>
          <w:szCs w:val="22"/>
        </w:rPr>
      </w:pPr>
      <w:r w:rsidRPr="00641B6C">
        <w:rPr>
          <w:sz w:val="22"/>
          <w:szCs w:val="22"/>
        </w:rPr>
        <w:t>11.2. В случае недостижения взаимного согласия все споры по Контракту разрешаются в Арбитражном суде Республики Крым.</w:t>
      </w:r>
    </w:p>
    <w:p w14:paraId="31EBA92F" w14:textId="77777777" w:rsidR="00641B6C" w:rsidRPr="00641B6C" w:rsidRDefault="00641B6C" w:rsidP="00641B6C">
      <w:pPr>
        <w:widowControl w:val="0"/>
        <w:autoSpaceDE w:val="0"/>
        <w:ind w:firstLine="709"/>
        <w:contextualSpacing/>
        <w:jc w:val="both"/>
        <w:rPr>
          <w:b/>
          <w:sz w:val="22"/>
          <w:szCs w:val="22"/>
        </w:rPr>
      </w:pPr>
      <w:r w:rsidRPr="00641B6C">
        <w:rPr>
          <w:sz w:val="22"/>
          <w:szCs w:val="22"/>
        </w:rPr>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38C6415F" w14:textId="77777777" w:rsidR="00641B6C" w:rsidRPr="00641B6C" w:rsidRDefault="00641B6C" w:rsidP="00641B6C">
      <w:pPr>
        <w:autoSpaceDE w:val="0"/>
        <w:contextualSpacing/>
        <w:jc w:val="center"/>
        <w:rPr>
          <w:b/>
          <w:sz w:val="22"/>
          <w:szCs w:val="22"/>
        </w:rPr>
      </w:pPr>
      <w:r w:rsidRPr="00641B6C">
        <w:rPr>
          <w:b/>
          <w:sz w:val="22"/>
          <w:szCs w:val="22"/>
        </w:rPr>
        <w:t>12. Прочие условия</w:t>
      </w:r>
    </w:p>
    <w:p w14:paraId="28C6B66D" w14:textId="77777777" w:rsidR="00641B6C" w:rsidRPr="00641B6C" w:rsidRDefault="00641B6C" w:rsidP="00641B6C">
      <w:pPr>
        <w:ind w:firstLine="709"/>
        <w:contextualSpacing/>
        <w:jc w:val="both"/>
        <w:rPr>
          <w:sz w:val="22"/>
          <w:szCs w:val="22"/>
        </w:rPr>
      </w:pPr>
      <w:r w:rsidRPr="00641B6C">
        <w:rPr>
          <w:sz w:val="22"/>
          <w:szCs w:val="22"/>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A513010" w14:textId="77777777" w:rsidR="00641B6C" w:rsidRPr="00641B6C" w:rsidRDefault="00641B6C" w:rsidP="00641B6C">
      <w:pPr>
        <w:widowControl w:val="0"/>
        <w:autoSpaceDE w:val="0"/>
        <w:ind w:firstLine="709"/>
        <w:contextualSpacing/>
        <w:jc w:val="both"/>
        <w:rPr>
          <w:sz w:val="22"/>
          <w:szCs w:val="22"/>
        </w:rPr>
      </w:pPr>
      <w:r w:rsidRPr="00641B6C">
        <w:rPr>
          <w:sz w:val="22"/>
          <w:szCs w:val="22"/>
        </w:rPr>
        <w:t xml:space="preserve">12.2. Контракт составлен в 2 (двух) экземплярах, по одному для каждой из Сторон, имеющих одинаковую юридическую силу. </w:t>
      </w:r>
    </w:p>
    <w:p w14:paraId="47ADC60E"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093E4AB" w14:textId="77777777" w:rsidR="00641B6C" w:rsidRPr="00641B6C" w:rsidRDefault="00641B6C" w:rsidP="00641B6C">
      <w:pPr>
        <w:widowControl w:val="0"/>
        <w:autoSpaceDE w:val="0"/>
        <w:ind w:firstLine="709"/>
        <w:contextualSpacing/>
        <w:jc w:val="both"/>
        <w:rPr>
          <w:sz w:val="22"/>
          <w:szCs w:val="22"/>
        </w:rPr>
      </w:pPr>
      <w:r w:rsidRPr="00641B6C">
        <w:rPr>
          <w:sz w:val="22"/>
          <w:szCs w:val="22"/>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4B86F4D" w14:textId="77777777" w:rsidR="00641B6C" w:rsidRPr="00641B6C" w:rsidRDefault="00641B6C" w:rsidP="00641B6C">
      <w:pPr>
        <w:widowControl w:val="0"/>
        <w:autoSpaceDE w:val="0"/>
        <w:ind w:firstLine="709"/>
        <w:contextualSpacing/>
        <w:jc w:val="both"/>
        <w:rPr>
          <w:b/>
          <w:sz w:val="22"/>
          <w:szCs w:val="22"/>
        </w:rPr>
      </w:pPr>
      <w:r w:rsidRPr="00641B6C">
        <w:rPr>
          <w:sz w:val="22"/>
          <w:szCs w:val="22"/>
        </w:rPr>
        <w:t>12.5. Во всем, что не предусмотрено Контрактом, Стороны руководствуются законодательством Российской Федерации.</w:t>
      </w:r>
    </w:p>
    <w:p w14:paraId="6292CE7D" w14:textId="77777777" w:rsidR="00641B6C" w:rsidRPr="00641B6C" w:rsidRDefault="00641B6C" w:rsidP="00641B6C">
      <w:pPr>
        <w:widowControl w:val="0"/>
        <w:tabs>
          <w:tab w:val="left" w:pos="709"/>
        </w:tabs>
        <w:autoSpaceDE w:val="0"/>
        <w:contextualSpacing/>
        <w:jc w:val="center"/>
        <w:rPr>
          <w:b/>
          <w:sz w:val="22"/>
          <w:szCs w:val="22"/>
        </w:rPr>
      </w:pPr>
      <w:r w:rsidRPr="00641B6C">
        <w:rPr>
          <w:b/>
          <w:sz w:val="22"/>
          <w:szCs w:val="22"/>
        </w:rPr>
        <w:t>13. Приложения</w:t>
      </w:r>
    </w:p>
    <w:p w14:paraId="35087271"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13.1. Неотъемлемыми частями Контракта являются следующие приложения к Контракту:</w:t>
      </w:r>
    </w:p>
    <w:p w14:paraId="201B3B8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 приложение № 1 «Спецификация»;</w:t>
      </w:r>
    </w:p>
    <w:p w14:paraId="4FC6B7A0" w14:textId="77777777" w:rsidR="00641B6C" w:rsidRPr="00641B6C" w:rsidRDefault="00641B6C" w:rsidP="00641B6C">
      <w:pPr>
        <w:widowControl w:val="0"/>
        <w:tabs>
          <w:tab w:val="left" w:pos="709"/>
        </w:tabs>
        <w:autoSpaceDE w:val="0"/>
        <w:ind w:firstLine="709"/>
        <w:contextualSpacing/>
        <w:jc w:val="both"/>
        <w:rPr>
          <w:sz w:val="22"/>
          <w:szCs w:val="22"/>
        </w:rPr>
      </w:pPr>
    </w:p>
    <w:p w14:paraId="157F6752" w14:textId="77777777" w:rsidR="00641B6C" w:rsidRPr="00641B6C" w:rsidRDefault="00641B6C" w:rsidP="00641B6C">
      <w:pPr>
        <w:contextualSpacing/>
        <w:jc w:val="center"/>
        <w:rPr>
          <w:b/>
          <w:sz w:val="22"/>
          <w:szCs w:val="22"/>
        </w:rPr>
      </w:pPr>
      <w:r w:rsidRPr="00641B6C">
        <w:rPr>
          <w:b/>
          <w:sz w:val="22"/>
          <w:szCs w:val="22"/>
        </w:rPr>
        <w:t>14. Адреса, реквизиты и подписи Сторон</w:t>
      </w:r>
    </w:p>
    <w:tbl>
      <w:tblPr>
        <w:tblW w:w="10349" w:type="dxa"/>
        <w:tblInd w:w="-176" w:type="dxa"/>
        <w:tblLayout w:type="fixed"/>
        <w:tblLook w:val="0000" w:firstRow="0" w:lastRow="0" w:firstColumn="0" w:lastColumn="0" w:noHBand="0" w:noVBand="0"/>
      </w:tblPr>
      <w:tblGrid>
        <w:gridCol w:w="5138"/>
        <w:gridCol w:w="5211"/>
      </w:tblGrid>
      <w:tr w:rsidR="00641B6C" w:rsidRPr="00641B6C" w14:paraId="3F5BCA75" w14:textId="77777777" w:rsidTr="00641B6C">
        <w:tc>
          <w:tcPr>
            <w:tcW w:w="5138" w:type="dxa"/>
            <w:shd w:val="clear" w:color="auto" w:fill="auto"/>
          </w:tcPr>
          <w:p w14:paraId="53AB615F" w14:textId="77777777" w:rsidR="00641B6C" w:rsidRPr="00641B6C" w:rsidRDefault="00641B6C" w:rsidP="00641B6C">
            <w:pPr>
              <w:widowControl w:val="0"/>
              <w:contextualSpacing/>
              <w:rPr>
                <w:b/>
                <w:bCs/>
                <w:sz w:val="22"/>
                <w:szCs w:val="22"/>
                <w:lang w:eastAsia="en-US"/>
              </w:rPr>
            </w:pPr>
            <w:r w:rsidRPr="00641B6C">
              <w:rPr>
                <w:b/>
                <w:bCs/>
                <w:sz w:val="22"/>
                <w:szCs w:val="22"/>
                <w:lang w:eastAsia="en-US"/>
              </w:rPr>
              <w:t>Заказчик</w:t>
            </w:r>
          </w:p>
          <w:p w14:paraId="70C35645" w14:textId="77777777" w:rsidR="00641B6C" w:rsidRPr="00641B6C" w:rsidRDefault="00641B6C" w:rsidP="00641B6C">
            <w:pPr>
              <w:widowControl w:val="0"/>
              <w:contextualSpacing/>
              <w:jc w:val="center"/>
              <w:rPr>
                <w:b/>
                <w:bCs/>
                <w:sz w:val="22"/>
                <w:szCs w:val="22"/>
                <w:lang w:eastAsia="en-US"/>
              </w:rPr>
            </w:pPr>
            <w:r w:rsidRPr="00641B6C">
              <w:rPr>
                <w:b/>
                <w:bCs/>
                <w:sz w:val="22"/>
                <w:szCs w:val="22"/>
                <w:lang w:eastAsia="en-US"/>
              </w:rPr>
              <w:t>Государственное унитарное предприятие Республики Крым «Крымтеплокоммунэнерго»</w:t>
            </w:r>
          </w:p>
        </w:tc>
        <w:tc>
          <w:tcPr>
            <w:tcW w:w="5211" w:type="dxa"/>
            <w:shd w:val="clear" w:color="auto" w:fill="auto"/>
          </w:tcPr>
          <w:p w14:paraId="10D19054" w14:textId="77777777" w:rsidR="00641B6C" w:rsidRPr="00641B6C" w:rsidRDefault="00641B6C" w:rsidP="00641B6C">
            <w:pPr>
              <w:widowControl w:val="0"/>
              <w:contextualSpacing/>
              <w:rPr>
                <w:b/>
                <w:bCs/>
                <w:sz w:val="22"/>
                <w:szCs w:val="22"/>
                <w:lang w:eastAsia="en-US"/>
              </w:rPr>
            </w:pPr>
            <w:r w:rsidRPr="00641B6C">
              <w:rPr>
                <w:b/>
                <w:bCs/>
                <w:sz w:val="22"/>
                <w:szCs w:val="22"/>
                <w:lang w:eastAsia="en-US"/>
              </w:rPr>
              <w:t>Поставщик</w:t>
            </w:r>
          </w:p>
          <w:p w14:paraId="529A9259" w14:textId="77777777" w:rsidR="00641B6C" w:rsidRPr="00641B6C" w:rsidRDefault="00641B6C" w:rsidP="00641B6C">
            <w:pPr>
              <w:widowControl w:val="0"/>
              <w:contextualSpacing/>
              <w:rPr>
                <w:b/>
                <w:bCs/>
                <w:sz w:val="22"/>
                <w:szCs w:val="22"/>
                <w:lang w:eastAsia="en-US"/>
              </w:rPr>
            </w:pPr>
          </w:p>
          <w:p w14:paraId="0EED4424" w14:textId="77777777" w:rsidR="00641B6C" w:rsidRPr="00641B6C" w:rsidRDefault="00641B6C" w:rsidP="00641B6C">
            <w:pPr>
              <w:widowControl w:val="0"/>
              <w:contextualSpacing/>
              <w:rPr>
                <w:b/>
                <w:bCs/>
                <w:sz w:val="22"/>
                <w:szCs w:val="22"/>
                <w:lang w:eastAsia="en-US"/>
              </w:rPr>
            </w:pPr>
          </w:p>
        </w:tc>
      </w:tr>
      <w:tr w:rsidR="00641B6C" w:rsidRPr="00641B6C" w14:paraId="57D1067E" w14:textId="77777777" w:rsidTr="00641B6C">
        <w:tc>
          <w:tcPr>
            <w:tcW w:w="5138" w:type="dxa"/>
            <w:shd w:val="clear" w:color="auto" w:fill="auto"/>
          </w:tcPr>
          <w:p w14:paraId="3F72B8E1"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 xml:space="preserve">295026, Российская Федерация, Республика Крым, </w:t>
            </w:r>
          </w:p>
          <w:p w14:paraId="2F2B696E"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г. Симферополь, ул. Гайдара, 3а</w:t>
            </w:r>
          </w:p>
          <w:p w14:paraId="2F7864B3"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тел. (3652) 53-41-87 Факс 51-61-49</w:t>
            </w:r>
          </w:p>
          <w:p w14:paraId="38BBE24C"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Банковские  реквизиты:</w:t>
            </w:r>
          </w:p>
          <w:p w14:paraId="1AE54B16"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ИНН 9102028499</w:t>
            </w:r>
          </w:p>
          <w:p w14:paraId="697E5DC9"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КПП 910201001</w:t>
            </w:r>
          </w:p>
          <w:p w14:paraId="2FE0DD35"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lastRenderedPageBreak/>
              <w:t>ОГРН 1149102047962</w:t>
            </w:r>
          </w:p>
          <w:p w14:paraId="60931763"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ОКПО 00477038</w:t>
            </w:r>
          </w:p>
          <w:p w14:paraId="05F528B4"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Отд. РНКБ Банк (ПАО), Симферополь</w:t>
            </w:r>
          </w:p>
          <w:p w14:paraId="29273EE9"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ИНН 7701105460 (банка)</w:t>
            </w:r>
          </w:p>
          <w:p w14:paraId="61A528FD"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БИК 043510607</w:t>
            </w:r>
          </w:p>
          <w:p w14:paraId="18226288"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Кор.сч.№ 30101810335100000607</w:t>
            </w:r>
          </w:p>
          <w:p w14:paraId="7A2AAF1B"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р/с № 40602810140480000012-консолидиров.</w:t>
            </w:r>
          </w:p>
        </w:tc>
        <w:tc>
          <w:tcPr>
            <w:tcW w:w="5211" w:type="dxa"/>
            <w:shd w:val="clear" w:color="auto" w:fill="auto"/>
          </w:tcPr>
          <w:p w14:paraId="528C8562" w14:textId="77777777" w:rsidR="00641B6C" w:rsidRPr="00641B6C" w:rsidRDefault="00641B6C" w:rsidP="00641B6C">
            <w:pPr>
              <w:widowControl w:val="0"/>
              <w:snapToGrid w:val="0"/>
              <w:contextualSpacing/>
              <w:jc w:val="both"/>
              <w:rPr>
                <w:sz w:val="22"/>
                <w:szCs w:val="22"/>
                <w:lang w:eastAsia="en-US"/>
              </w:rPr>
            </w:pPr>
          </w:p>
          <w:p w14:paraId="73E5F410" w14:textId="77777777" w:rsidR="00641B6C" w:rsidRPr="00641B6C" w:rsidRDefault="00641B6C" w:rsidP="00641B6C">
            <w:pPr>
              <w:widowControl w:val="0"/>
              <w:snapToGrid w:val="0"/>
              <w:contextualSpacing/>
              <w:jc w:val="both"/>
              <w:rPr>
                <w:sz w:val="22"/>
                <w:szCs w:val="22"/>
                <w:lang w:eastAsia="en-US"/>
              </w:rPr>
            </w:pPr>
          </w:p>
        </w:tc>
      </w:tr>
    </w:tbl>
    <w:p w14:paraId="08F2F335" w14:textId="77777777" w:rsidR="00641B6C" w:rsidRPr="00641B6C" w:rsidRDefault="00641B6C" w:rsidP="00641B6C">
      <w:pPr>
        <w:widowControl w:val="0"/>
        <w:autoSpaceDE w:val="0"/>
        <w:autoSpaceDN w:val="0"/>
        <w:adjustRightInd w:val="0"/>
        <w:contextualSpacing/>
        <w:rPr>
          <w:sz w:val="22"/>
          <w:szCs w:val="22"/>
        </w:rPr>
      </w:pPr>
    </w:p>
    <w:p w14:paraId="6B68ED27"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Заместитель генерального директора                                </w:t>
      </w:r>
    </w:p>
    <w:p w14:paraId="335ED426"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по общим вопросам                                                             </w:t>
      </w:r>
    </w:p>
    <w:p w14:paraId="57FD8DB2" w14:textId="77777777" w:rsidR="00641B6C" w:rsidRPr="00641B6C" w:rsidRDefault="00641B6C" w:rsidP="00641B6C">
      <w:pPr>
        <w:widowControl w:val="0"/>
        <w:autoSpaceDE w:val="0"/>
        <w:autoSpaceDN w:val="0"/>
        <w:adjustRightInd w:val="0"/>
        <w:ind w:hanging="142"/>
        <w:contextualSpacing/>
        <w:rPr>
          <w:sz w:val="22"/>
          <w:szCs w:val="22"/>
        </w:rPr>
      </w:pPr>
    </w:p>
    <w:p w14:paraId="3531C1FA"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________________________ В.Н. Тарасов                        _______________ </w:t>
      </w:r>
    </w:p>
    <w:p w14:paraId="50EB6544" w14:textId="77777777" w:rsidR="00641B6C" w:rsidRPr="00641B6C" w:rsidRDefault="00641B6C" w:rsidP="00641B6C">
      <w:pPr>
        <w:widowControl w:val="0"/>
        <w:autoSpaceDE w:val="0"/>
        <w:autoSpaceDN w:val="0"/>
        <w:adjustRightInd w:val="0"/>
        <w:contextualSpacing/>
        <w:rPr>
          <w:sz w:val="22"/>
          <w:szCs w:val="22"/>
        </w:rPr>
      </w:pPr>
    </w:p>
    <w:p w14:paraId="7198CC8C" w14:textId="77777777" w:rsidR="00641B6C" w:rsidRPr="00641B6C" w:rsidRDefault="00641B6C" w:rsidP="00641B6C">
      <w:pPr>
        <w:widowControl w:val="0"/>
        <w:autoSpaceDE w:val="0"/>
        <w:autoSpaceDN w:val="0"/>
        <w:adjustRightInd w:val="0"/>
        <w:contextualSpacing/>
        <w:rPr>
          <w:sz w:val="22"/>
          <w:szCs w:val="22"/>
        </w:rPr>
      </w:pPr>
      <w:r w:rsidRPr="00641B6C">
        <w:rPr>
          <w:sz w:val="22"/>
          <w:szCs w:val="22"/>
        </w:rPr>
        <w:t xml:space="preserve">«___» ____________ 20___ г.                  </w:t>
      </w:r>
      <w:r w:rsidRPr="00641B6C">
        <w:rPr>
          <w:sz w:val="22"/>
          <w:szCs w:val="22"/>
        </w:rPr>
        <w:tab/>
        <w:t xml:space="preserve">                 «___» ___________ 20___ г.</w:t>
      </w:r>
    </w:p>
    <w:p w14:paraId="0DEC17D0" w14:textId="77777777" w:rsidR="00641B6C" w:rsidRPr="00641B6C" w:rsidRDefault="00641B6C" w:rsidP="00641B6C">
      <w:pPr>
        <w:widowControl w:val="0"/>
        <w:autoSpaceDE w:val="0"/>
        <w:autoSpaceDN w:val="0"/>
        <w:adjustRightInd w:val="0"/>
        <w:contextualSpacing/>
        <w:rPr>
          <w:sz w:val="22"/>
          <w:szCs w:val="22"/>
        </w:rPr>
      </w:pPr>
      <w:r w:rsidRPr="00641B6C">
        <w:rPr>
          <w:sz w:val="22"/>
          <w:szCs w:val="22"/>
        </w:rPr>
        <w:t xml:space="preserve">         МП                                                                                        МП</w:t>
      </w:r>
    </w:p>
    <w:p w14:paraId="355A5144" w14:textId="77777777" w:rsidR="00641B6C" w:rsidRPr="00641B6C" w:rsidRDefault="00641B6C" w:rsidP="00641B6C">
      <w:pPr>
        <w:widowControl w:val="0"/>
        <w:autoSpaceDE w:val="0"/>
        <w:autoSpaceDN w:val="0"/>
        <w:adjustRightInd w:val="0"/>
        <w:contextualSpacing/>
        <w:rPr>
          <w:kern w:val="28"/>
          <w:sz w:val="22"/>
          <w:szCs w:val="22"/>
        </w:rPr>
      </w:pPr>
    </w:p>
    <w:p w14:paraId="64EC7B36" w14:textId="77777777" w:rsidR="00641B6C" w:rsidRPr="00641B6C" w:rsidRDefault="00641B6C" w:rsidP="00641B6C">
      <w:pPr>
        <w:widowControl w:val="0"/>
        <w:ind w:left="7088"/>
        <w:contextualSpacing/>
        <w:rPr>
          <w:sz w:val="22"/>
          <w:szCs w:val="22"/>
        </w:rPr>
        <w:sectPr w:rsidR="00641B6C" w:rsidRPr="00641B6C" w:rsidSect="00641B6C">
          <w:headerReference w:type="default" r:id="rId15"/>
          <w:pgSz w:w="11906" w:h="16838"/>
          <w:pgMar w:top="567" w:right="567" w:bottom="907" w:left="1134" w:header="720" w:footer="720" w:gutter="0"/>
          <w:cols w:space="720"/>
          <w:titlePg/>
          <w:docGrid w:linePitch="360"/>
        </w:sectPr>
      </w:pPr>
    </w:p>
    <w:p w14:paraId="5F3FBAD4" w14:textId="77777777" w:rsidR="00641B6C" w:rsidRPr="00641B6C" w:rsidRDefault="00641B6C" w:rsidP="00641B6C">
      <w:pPr>
        <w:widowControl w:val="0"/>
        <w:ind w:left="7088"/>
        <w:contextualSpacing/>
        <w:jc w:val="right"/>
      </w:pPr>
      <w:r w:rsidRPr="00641B6C">
        <w:lastRenderedPageBreak/>
        <w:t>ПРИЛОЖЕНИЕ № 1</w:t>
      </w:r>
    </w:p>
    <w:p w14:paraId="2AEF4CA8" w14:textId="77777777" w:rsidR="00641B6C" w:rsidRPr="00641B6C" w:rsidRDefault="00641B6C" w:rsidP="00641B6C">
      <w:pPr>
        <w:widowControl w:val="0"/>
        <w:ind w:left="7088"/>
        <w:contextualSpacing/>
        <w:jc w:val="right"/>
      </w:pPr>
      <w:r w:rsidRPr="00641B6C">
        <w:t>к Контракту</w:t>
      </w:r>
    </w:p>
    <w:p w14:paraId="395C8340" w14:textId="77777777" w:rsidR="00641B6C" w:rsidRPr="00641B6C" w:rsidRDefault="00641B6C" w:rsidP="00641B6C">
      <w:pPr>
        <w:widowControl w:val="0"/>
        <w:ind w:left="7088"/>
        <w:contextualSpacing/>
        <w:jc w:val="right"/>
      </w:pPr>
      <w:r w:rsidRPr="00641B6C">
        <w:t>от «___» _________ 20__ г. №_____</w:t>
      </w:r>
    </w:p>
    <w:p w14:paraId="2D240D43" w14:textId="77777777" w:rsidR="00641B6C" w:rsidRPr="00641B6C" w:rsidRDefault="00641B6C" w:rsidP="00641B6C">
      <w:pPr>
        <w:widowControl w:val="0"/>
        <w:ind w:hanging="810"/>
        <w:contextualSpacing/>
        <w:jc w:val="right"/>
      </w:pPr>
    </w:p>
    <w:p w14:paraId="5B1D831A" w14:textId="77777777" w:rsidR="00641B6C" w:rsidRPr="00641B6C" w:rsidRDefault="00641B6C" w:rsidP="00641B6C">
      <w:pPr>
        <w:widowControl w:val="0"/>
        <w:spacing w:after="120" w:line="360" w:lineRule="auto"/>
        <w:contextualSpacing/>
        <w:jc w:val="center"/>
        <w:rPr>
          <w:b/>
          <w:bCs/>
          <w:lang w:val="en-US"/>
        </w:rPr>
      </w:pPr>
      <w:r w:rsidRPr="00641B6C">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641B6C" w:rsidRPr="00641B6C" w14:paraId="6DB80EBB" w14:textId="77777777" w:rsidTr="00641B6C">
        <w:trPr>
          <w:trHeight w:val="587"/>
        </w:trPr>
        <w:tc>
          <w:tcPr>
            <w:tcW w:w="176" w:type="pct"/>
            <w:vMerge w:val="restart"/>
            <w:tcBorders>
              <w:top w:val="single" w:sz="4" w:space="0" w:color="000000"/>
              <w:left w:val="single" w:sz="4" w:space="0" w:color="000000"/>
            </w:tcBorders>
          </w:tcPr>
          <w:p w14:paraId="163B6C64" w14:textId="77777777" w:rsidR="00641B6C" w:rsidRPr="00641B6C" w:rsidRDefault="00641B6C" w:rsidP="00641B6C">
            <w:pPr>
              <w:widowControl w:val="0"/>
              <w:ind w:left="-57" w:right="-57"/>
              <w:contextualSpacing/>
              <w:jc w:val="center"/>
              <w:rPr>
                <w:bCs/>
                <w:sz w:val="16"/>
                <w:szCs w:val="16"/>
              </w:rPr>
            </w:pPr>
            <w:r w:rsidRPr="00641B6C">
              <w:rPr>
                <w:bCs/>
                <w:sz w:val="16"/>
                <w:szCs w:val="16"/>
              </w:rPr>
              <w:t>№\</w:t>
            </w:r>
          </w:p>
        </w:tc>
        <w:tc>
          <w:tcPr>
            <w:tcW w:w="782" w:type="pct"/>
            <w:vMerge w:val="restart"/>
            <w:tcBorders>
              <w:top w:val="single" w:sz="4" w:space="0" w:color="000000"/>
              <w:left w:val="single" w:sz="4" w:space="0" w:color="000000"/>
            </w:tcBorders>
            <w:shd w:val="clear" w:color="auto" w:fill="auto"/>
          </w:tcPr>
          <w:p w14:paraId="00B9FA0B" w14:textId="77777777" w:rsidR="00641B6C" w:rsidRPr="00641B6C" w:rsidRDefault="00641B6C" w:rsidP="00641B6C">
            <w:pPr>
              <w:widowControl w:val="0"/>
              <w:ind w:left="-57" w:right="-57"/>
              <w:contextualSpacing/>
              <w:jc w:val="center"/>
              <w:rPr>
                <w:bCs/>
                <w:sz w:val="16"/>
                <w:szCs w:val="16"/>
              </w:rPr>
            </w:pPr>
            <w:r w:rsidRPr="00641B6C">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79BA36EF"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 xml:space="preserve"> </w:t>
            </w:r>
          </w:p>
          <w:p w14:paraId="77DA5ED7" w14:textId="77777777" w:rsidR="00641B6C" w:rsidRPr="00641B6C" w:rsidRDefault="00641B6C" w:rsidP="00641B6C">
            <w:pPr>
              <w:widowControl w:val="0"/>
              <w:ind w:left="-57" w:right="-57"/>
              <w:contextualSpacing/>
              <w:jc w:val="center"/>
              <w:rPr>
                <w:bCs/>
                <w:sz w:val="16"/>
                <w:szCs w:val="16"/>
              </w:rPr>
            </w:pPr>
            <w:r w:rsidRPr="00641B6C">
              <w:rPr>
                <w:bCs/>
                <w:spacing w:val="-6"/>
                <w:sz w:val="16"/>
                <w:szCs w:val="16"/>
              </w:rPr>
              <w:t>Характеристики</w:t>
            </w:r>
            <w:r w:rsidRPr="00641B6C">
              <w:rPr>
                <w:bCs/>
                <w:sz w:val="16"/>
                <w:szCs w:val="16"/>
              </w:rPr>
              <w:t xml:space="preserve"> товара</w:t>
            </w:r>
          </w:p>
        </w:tc>
        <w:tc>
          <w:tcPr>
            <w:tcW w:w="287" w:type="pct"/>
            <w:vMerge w:val="restart"/>
            <w:tcBorders>
              <w:top w:val="single" w:sz="4" w:space="0" w:color="000000"/>
              <w:left w:val="single" w:sz="4" w:space="0" w:color="000000"/>
            </w:tcBorders>
            <w:shd w:val="clear" w:color="auto" w:fill="auto"/>
          </w:tcPr>
          <w:p w14:paraId="0F7558C4" w14:textId="77777777" w:rsidR="00641B6C" w:rsidRPr="00641B6C" w:rsidRDefault="00641B6C" w:rsidP="00641B6C">
            <w:pPr>
              <w:widowControl w:val="0"/>
              <w:ind w:left="-57" w:right="-57"/>
              <w:contextualSpacing/>
              <w:jc w:val="center"/>
              <w:rPr>
                <w:bCs/>
                <w:sz w:val="16"/>
                <w:szCs w:val="16"/>
              </w:rPr>
            </w:pPr>
            <w:r w:rsidRPr="00641B6C">
              <w:rPr>
                <w:bCs/>
                <w:sz w:val="16"/>
                <w:szCs w:val="16"/>
              </w:rPr>
              <w:t>Ед.</w:t>
            </w:r>
          </w:p>
          <w:p w14:paraId="23DB1805" w14:textId="77777777" w:rsidR="00641B6C" w:rsidRPr="00641B6C" w:rsidRDefault="00641B6C" w:rsidP="00641B6C">
            <w:pPr>
              <w:widowControl w:val="0"/>
              <w:ind w:left="-57" w:right="-57"/>
              <w:contextualSpacing/>
              <w:jc w:val="center"/>
              <w:rPr>
                <w:bCs/>
                <w:sz w:val="16"/>
                <w:szCs w:val="16"/>
              </w:rPr>
            </w:pPr>
            <w:r w:rsidRPr="00641B6C">
              <w:rPr>
                <w:bCs/>
                <w:sz w:val="16"/>
                <w:szCs w:val="16"/>
              </w:rPr>
              <w:t>изм.</w:t>
            </w:r>
          </w:p>
        </w:tc>
        <w:tc>
          <w:tcPr>
            <w:tcW w:w="333" w:type="pct"/>
            <w:vMerge w:val="restart"/>
            <w:tcBorders>
              <w:top w:val="single" w:sz="4" w:space="0" w:color="000000"/>
              <w:left w:val="single" w:sz="4" w:space="0" w:color="000000"/>
            </w:tcBorders>
            <w:shd w:val="clear" w:color="auto" w:fill="auto"/>
          </w:tcPr>
          <w:p w14:paraId="27352FDD" w14:textId="77777777" w:rsidR="00641B6C" w:rsidRPr="00641B6C" w:rsidRDefault="00641B6C" w:rsidP="00641B6C">
            <w:pPr>
              <w:widowControl w:val="0"/>
              <w:ind w:left="-57" w:right="-57"/>
              <w:contextualSpacing/>
              <w:jc w:val="center"/>
              <w:rPr>
                <w:sz w:val="16"/>
                <w:szCs w:val="16"/>
              </w:rPr>
            </w:pPr>
            <w:r w:rsidRPr="00641B6C">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3E7A0608" w14:textId="77777777" w:rsidR="00641B6C" w:rsidRPr="00641B6C" w:rsidRDefault="00641B6C" w:rsidP="00641B6C">
            <w:pPr>
              <w:widowControl w:val="0"/>
              <w:ind w:left="-57" w:right="-57"/>
              <w:contextualSpacing/>
              <w:jc w:val="center"/>
              <w:rPr>
                <w:sz w:val="16"/>
                <w:szCs w:val="16"/>
              </w:rPr>
            </w:pPr>
            <w:r w:rsidRPr="00641B6C">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6A462517" w14:textId="77777777" w:rsidR="00641B6C" w:rsidRPr="00641B6C" w:rsidRDefault="00641B6C" w:rsidP="00641B6C">
            <w:pPr>
              <w:widowControl w:val="0"/>
              <w:ind w:left="-57" w:right="-57"/>
              <w:contextualSpacing/>
              <w:jc w:val="center"/>
              <w:rPr>
                <w:sz w:val="16"/>
                <w:szCs w:val="16"/>
              </w:rPr>
            </w:pPr>
            <w:r w:rsidRPr="00641B6C">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2009C870" w14:textId="77777777" w:rsidR="00641B6C" w:rsidRPr="00641B6C" w:rsidRDefault="00641B6C" w:rsidP="00641B6C">
            <w:pPr>
              <w:widowControl w:val="0"/>
              <w:ind w:left="-57" w:right="-57"/>
              <w:contextualSpacing/>
              <w:jc w:val="center"/>
              <w:rPr>
                <w:sz w:val="16"/>
                <w:szCs w:val="16"/>
              </w:rPr>
            </w:pPr>
            <w:r w:rsidRPr="00641B6C">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325B2570" w14:textId="77777777" w:rsidR="00641B6C" w:rsidRPr="00641B6C" w:rsidRDefault="00641B6C" w:rsidP="00641B6C">
            <w:pPr>
              <w:widowControl w:val="0"/>
              <w:ind w:left="-57" w:right="-57"/>
              <w:contextualSpacing/>
              <w:jc w:val="center"/>
              <w:rPr>
                <w:sz w:val="16"/>
                <w:szCs w:val="16"/>
              </w:rPr>
            </w:pPr>
            <w:r w:rsidRPr="00641B6C">
              <w:rPr>
                <w:sz w:val="16"/>
                <w:szCs w:val="16"/>
              </w:rPr>
              <w:t>Стоимость с НДС, руб.</w:t>
            </w:r>
          </w:p>
        </w:tc>
      </w:tr>
      <w:tr w:rsidR="00641B6C" w:rsidRPr="00641B6C" w14:paraId="781A1FE9" w14:textId="77777777" w:rsidTr="00641B6C">
        <w:trPr>
          <w:trHeight w:val="267"/>
        </w:trPr>
        <w:tc>
          <w:tcPr>
            <w:tcW w:w="176" w:type="pct"/>
            <w:vMerge/>
            <w:tcBorders>
              <w:left w:val="single" w:sz="4" w:space="0" w:color="000000"/>
              <w:bottom w:val="single" w:sz="4" w:space="0" w:color="000000"/>
            </w:tcBorders>
          </w:tcPr>
          <w:p w14:paraId="4919FBFE" w14:textId="77777777" w:rsidR="00641B6C" w:rsidRPr="00641B6C" w:rsidRDefault="00641B6C" w:rsidP="00641B6C">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04E51405" w14:textId="77777777" w:rsidR="00641B6C" w:rsidRPr="00641B6C" w:rsidRDefault="00641B6C" w:rsidP="00641B6C">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633DC800"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542E8D14"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18E71362" w14:textId="77777777" w:rsidR="00641B6C" w:rsidRPr="00641B6C" w:rsidRDefault="00641B6C" w:rsidP="00641B6C">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73DF4547" w14:textId="77777777" w:rsidR="00641B6C" w:rsidRPr="00641B6C" w:rsidRDefault="00641B6C" w:rsidP="00641B6C">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5771BB37" w14:textId="77777777" w:rsidR="00641B6C" w:rsidRPr="00641B6C" w:rsidRDefault="00641B6C" w:rsidP="00641B6C">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412801BA" w14:textId="77777777" w:rsidR="00641B6C" w:rsidRPr="00641B6C" w:rsidRDefault="00641B6C" w:rsidP="00641B6C">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36D700C2" w14:textId="77777777" w:rsidR="00641B6C" w:rsidRPr="00641B6C" w:rsidRDefault="00641B6C" w:rsidP="00641B6C">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7144D130" w14:textId="77777777" w:rsidR="00641B6C" w:rsidRPr="00641B6C" w:rsidRDefault="00641B6C" w:rsidP="00641B6C">
            <w:pPr>
              <w:widowControl w:val="0"/>
              <w:ind w:left="-57" w:right="-57"/>
              <w:contextualSpacing/>
              <w:jc w:val="center"/>
              <w:rPr>
                <w:sz w:val="16"/>
                <w:szCs w:val="16"/>
              </w:rPr>
            </w:pPr>
          </w:p>
        </w:tc>
      </w:tr>
      <w:tr w:rsidR="00641B6C" w:rsidRPr="00641B6C" w14:paraId="24D04055" w14:textId="77777777" w:rsidTr="00641B6C">
        <w:trPr>
          <w:trHeight w:val="1419"/>
        </w:trPr>
        <w:tc>
          <w:tcPr>
            <w:tcW w:w="176" w:type="pct"/>
            <w:tcBorders>
              <w:top w:val="single" w:sz="4" w:space="0" w:color="000000"/>
              <w:left w:val="single" w:sz="4" w:space="0" w:color="000000"/>
              <w:bottom w:val="single" w:sz="4" w:space="0" w:color="auto"/>
            </w:tcBorders>
            <w:vAlign w:val="center"/>
          </w:tcPr>
          <w:p w14:paraId="1D47290E" w14:textId="77777777" w:rsidR="00641B6C" w:rsidRPr="00641B6C" w:rsidRDefault="00641B6C" w:rsidP="00641B6C">
            <w:pPr>
              <w:rPr>
                <w:sz w:val="16"/>
                <w:szCs w:val="16"/>
              </w:rPr>
            </w:pPr>
            <w:r w:rsidRPr="00641B6C">
              <w:rPr>
                <w:sz w:val="16"/>
                <w:szCs w:val="16"/>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4DFEB7DB" w14:textId="29ECF2DE" w:rsidR="00641B6C" w:rsidRPr="00641B6C" w:rsidRDefault="00594094" w:rsidP="00641B6C">
            <w:pPr>
              <w:rPr>
                <w:sz w:val="16"/>
                <w:szCs w:val="16"/>
              </w:rPr>
            </w:pPr>
            <w:r w:rsidRPr="00594094">
              <w:rPr>
                <w:rFonts w:eastAsia="Calibri"/>
                <w:sz w:val="18"/>
                <w:szCs w:val="18"/>
                <w:lang w:eastAsia="ar-SA"/>
              </w:rPr>
              <w:t>Транспортное средство, оснащен</w:t>
            </w:r>
            <w:r>
              <w:rPr>
                <w:rFonts w:eastAsia="Calibri"/>
                <w:sz w:val="18"/>
                <w:szCs w:val="18"/>
                <w:lang w:eastAsia="ar-SA"/>
              </w:rPr>
              <w:t>ное краном-манипулятором</w:t>
            </w:r>
          </w:p>
        </w:tc>
        <w:tc>
          <w:tcPr>
            <w:tcW w:w="1095" w:type="pct"/>
            <w:tcBorders>
              <w:top w:val="single" w:sz="4" w:space="0" w:color="000000"/>
              <w:left w:val="single" w:sz="4" w:space="0" w:color="000000"/>
              <w:bottom w:val="single" w:sz="4" w:space="0" w:color="auto"/>
              <w:right w:val="single" w:sz="4" w:space="0" w:color="auto"/>
            </w:tcBorders>
            <w:vAlign w:val="bottom"/>
          </w:tcPr>
          <w:p w14:paraId="3FE0281F" w14:textId="77777777" w:rsidR="00641B6C" w:rsidRPr="00641B6C" w:rsidRDefault="00641B6C" w:rsidP="00641B6C">
            <w:pPr>
              <w:jc w:val="center"/>
              <w:rPr>
                <w:b/>
                <w:bCs/>
                <w:sz w:val="16"/>
                <w:szCs w:val="16"/>
              </w:rPr>
            </w:pPr>
            <w:r w:rsidRPr="00641B6C">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157005C1" w14:textId="77777777" w:rsidR="00641B6C" w:rsidRPr="00641B6C" w:rsidRDefault="00641B6C" w:rsidP="00641B6C">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05998473" w14:textId="77777777" w:rsidR="00641B6C" w:rsidRPr="00641B6C" w:rsidRDefault="00641B6C" w:rsidP="00641B6C">
            <w:pPr>
              <w:jc w:val="center"/>
              <w:rPr>
                <w:sz w:val="16"/>
                <w:szCs w:val="16"/>
              </w:rPr>
            </w:pPr>
            <w:r w:rsidRPr="00641B6C">
              <w:rPr>
                <w:sz w:val="16"/>
                <w:szCs w:val="16"/>
              </w:rPr>
              <w:t>шт</w:t>
            </w:r>
          </w:p>
        </w:tc>
        <w:tc>
          <w:tcPr>
            <w:tcW w:w="333" w:type="pct"/>
            <w:tcBorders>
              <w:top w:val="single" w:sz="4" w:space="0" w:color="000000"/>
              <w:left w:val="single" w:sz="4" w:space="0" w:color="000000"/>
              <w:bottom w:val="single" w:sz="4" w:space="0" w:color="auto"/>
            </w:tcBorders>
            <w:shd w:val="clear" w:color="auto" w:fill="auto"/>
            <w:vAlign w:val="center"/>
          </w:tcPr>
          <w:p w14:paraId="6D7AE041" w14:textId="77777777" w:rsidR="00641B6C" w:rsidRPr="00641B6C" w:rsidRDefault="00641B6C" w:rsidP="00641B6C">
            <w:pPr>
              <w:jc w:val="center"/>
              <w:rPr>
                <w:sz w:val="16"/>
                <w:szCs w:val="16"/>
              </w:rPr>
            </w:pPr>
            <w:r w:rsidRPr="00641B6C">
              <w:rPr>
                <w:sz w:val="16"/>
                <w:szCs w:val="16"/>
              </w:rPr>
              <w:t>3</w:t>
            </w:r>
          </w:p>
        </w:tc>
        <w:tc>
          <w:tcPr>
            <w:tcW w:w="425" w:type="pct"/>
            <w:tcBorders>
              <w:top w:val="single" w:sz="4" w:space="0" w:color="000000"/>
              <w:left w:val="single" w:sz="4" w:space="0" w:color="000000"/>
              <w:bottom w:val="single" w:sz="4" w:space="0" w:color="auto"/>
              <w:right w:val="single" w:sz="4" w:space="0" w:color="000000"/>
            </w:tcBorders>
          </w:tcPr>
          <w:p w14:paraId="1DFA0B76" w14:textId="77777777" w:rsidR="00641B6C" w:rsidRPr="00641B6C" w:rsidRDefault="00641B6C" w:rsidP="00641B6C">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1C966C6F" w14:textId="77777777" w:rsidR="00641B6C" w:rsidRPr="00641B6C" w:rsidRDefault="00641B6C" w:rsidP="00641B6C">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51CAAB80" w14:textId="77777777" w:rsidR="00641B6C" w:rsidRPr="00641B6C" w:rsidRDefault="00641B6C" w:rsidP="00641B6C">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67222AC9" w14:textId="77777777" w:rsidR="00641B6C" w:rsidRPr="00641B6C" w:rsidRDefault="00641B6C" w:rsidP="00641B6C">
            <w:pPr>
              <w:widowControl w:val="0"/>
              <w:snapToGrid w:val="0"/>
              <w:ind w:left="-57" w:right="-57"/>
              <w:contextualSpacing/>
              <w:jc w:val="center"/>
              <w:rPr>
                <w:sz w:val="16"/>
                <w:szCs w:val="16"/>
              </w:rPr>
            </w:pPr>
          </w:p>
        </w:tc>
      </w:tr>
      <w:tr w:rsidR="00641B6C" w:rsidRPr="00641B6C" w14:paraId="005120B4" w14:textId="77777777" w:rsidTr="00641B6C">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6440B227" w14:textId="77777777" w:rsidR="00641B6C" w:rsidRPr="00641B6C" w:rsidRDefault="00641B6C" w:rsidP="00641B6C">
            <w:pPr>
              <w:widowControl w:val="0"/>
              <w:snapToGrid w:val="0"/>
              <w:ind w:left="-57" w:right="-57"/>
              <w:contextualSpacing/>
              <w:rPr>
                <w:b/>
                <w:sz w:val="16"/>
                <w:szCs w:val="16"/>
              </w:rPr>
            </w:pPr>
            <w:r w:rsidRPr="00641B6C">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20FF61A1" w14:textId="77777777" w:rsidR="00641B6C" w:rsidRPr="00641B6C" w:rsidRDefault="00641B6C" w:rsidP="00641B6C">
            <w:pPr>
              <w:widowControl w:val="0"/>
              <w:snapToGrid w:val="0"/>
              <w:ind w:left="-57" w:right="-57"/>
              <w:contextualSpacing/>
              <w:jc w:val="center"/>
              <w:rPr>
                <w:b/>
                <w:sz w:val="16"/>
                <w:szCs w:val="16"/>
              </w:rPr>
            </w:pPr>
          </w:p>
        </w:tc>
      </w:tr>
    </w:tbl>
    <w:p w14:paraId="43604A3E" w14:textId="77777777" w:rsidR="00641B6C" w:rsidRPr="00641B6C" w:rsidRDefault="00641B6C" w:rsidP="00641B6C">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641B6C" w:rsidRPr="00641B6C" w14:paraId="261E079B" w14:textId="77777777" w:rsidTr="00641B6C">
        <w:tc>
          <w:tcPr>
            <w:tcW w:w="5671" w:type="dxa"/>
            <w:shd w:val="clear" w:color="auto" w:fill="auto"/>
          </w:tcPr>
          <w:p w14:paraId="600D16D9" w14:textId="77777777" w:rsidR="00641B6C" w:rsidRPr="00641B6C" w:rsidRDefault="00641B6C" w:rsidP="00641B6C">
            <w:pPr>
              <w:widowControl w:val="0"/>
              <w:contextualSpacing/>
              <w:rPr>
                <w:b/>
                <w:bCs/>
                <w:sz w:val="20"/>
                <w:lang w:eastAsia="en-US"/>
              </w:rPr>
            </w:pPr>
            <w:r w:rsidRPr="00641B6C">
              <w:rPr>
                <w:b/>
                <w:bCs/>
                <w:sz w:val="20"/>
                <w:lang w:eastAsia="en-US"/>
              </w:rPr>
              <w:t>Заказчик</w:t>
            </w:r>
          </w:p>
          <w:p w14:paraId="71326164" w14:textId="77777777" w:rsidR="00641B6C" w:rsidRPr="00641B6C" w:rsidRDefault="00641B6C" w:rsidP="00641B6C">
            <w:pPr>
              <w:widowControl w:val="0"/>
              <w:contextualSpacing/>
              <w:jc w:val="center"/>
              <w:rPr>
                <w:b/>
                <w:bCs/>
                <w:sz w:val="20"/>
                <w:lang w:eastAsia="en-US"/>
              </w:rPr>
            </w:pPr>
            <w:r w:rsidRPr="00641B6C">
              <w:rPr>
                <w:b/>
                <w:bCs/>
                <w:sz w:val="20"/>
                <w:lang w:eastAsia="en-US"/>
              </w:rPr>
              <w:t>Государственное унитарное предприятие Республики Крым «Крымтеплокоммунэнерго»</w:t>
            </w:r>
          </w:p>
        </w:tc>
        <w:tc>
          <w:tcPr>
            <w:tcW w:w="4678" w:type="dxa"/>
            <w:shd w:val="clear" w:color="auto" w:fill="auto"/>
          </w:tcPr>
          <w:p w14:paraId="34CF1C02" w14:textId="77777777" w:rsidR="00641B6C" w:rsidRPr="00641B6C" w:rsidRDefault="00641B6C" w:rsidP="00641B6C">
            <w:pPr>
              <w:widowControl w:val="0"/>
              <w:contextualSpacing/>
              <w:rPr>
                <w:b/>
                <w:bCs/>
                <w:sz w:val="20"/>
                <w:lang w:eastAsia="en-US"/>
              </w:rPr>
            </w:pPr>
            <w:r w:rsidRPr="00641B6C">
              <w:rPr>
                <w:b/>
                <w:bCs/>
                <w:sz w:val="20"/>
                <w:lang w:eastAsia="en-US"/>
              </w:rPr>
              <w:t>Поставщик</w:t>
            </w:r>
          </w:p>
          <w:p w14:paraId="08725B1C" w14:textId="77777777" w:rsidR="00641B6C" w:rsidRPr="00641B6C" w:rsidRDefault="00641B6C" w:rsidP="00641B6C">
            <w:pPr>
              <w:widowControl w:val="0"/>
              <w:contextualSpacing/>
              <w:rPr>
                <w:b/>
                <w:bCs/>
                <w:sz w:val="20"/>
                <w:lang w:eastAsia="en-US"/>
              </w:rPr>
            </w:pPr>
          </w:p>
        </w:tc>
      </w:tr>
      <w:tr w:rsidR="00641B6C" w:rsidRPr="00641B6C" w14:paraId="130F945E" w14:textId="77777777" w:rsidTr="00641B6C">
        <w:tc>
          <w:tcPr>
            <w:tcW w:w="5671" w:type="dxa"/>
            <w:shd w:val="clear" w:color="auto" w:fill="auto"/>
          </w:tcPr>
          <w:p w14:paraId="69169541" w14:textId="77777777" w:rsidR="00641B6C" w:rsidRPr="00641B6C" w:rsidRDefault="00641B6C" w:rsidP="00641B6C">
            <w:pPr>
              <w:widowControl w:val="0"/>
              <w:snapToGrid w:val="0"/>
              <w:contextualSpacing/>
              <w:jc w:val="both"/>
              <w:rPr>
                <w:sz w:val="20"/>
                <w:lang w:eastAsia="en-US"/>
              </w:rPr>
            </w:pPr>
            <w:r w:rsidRPr="00641B6C">
              <w:rPr>
                <w:sz w:val="20"/>
                <w:lang w:eastAsia="en-US"/>
              </w:rPr>
              <w:t>295026, Российская Федерация, Республика Крым</w:t>
            </w:r>
          </w:p>
          <w:p w14:paraId="2268D78D" w14:textId="77777777" w:rsidR="00641B6C" w:rsidRPr="00641B6C" w:rsidRDefault="00641B6C" w:rsidP="00641B6C">
            <w:pPr>
              <w:widowControl w:val="0"/>
              <w:snapToGrid w:val="0"/>
              <w:contextualSpacing/>
              <w:jc w:val="both"/>
              <w:rPr>
                <w:sz w:val="20"/>
                <w:lang w:eastAsia="en-US"/>
              </w:rPr>
            </w:pPr>
            <w:r w:rsidRPr="00641B6C">
              <w:rPr>
                <w:sz w:val="20"/>
                <w:lang w:eastAsia="en-US"/>
              </w:rPr>
              <w:t>г. Симферополь, ул. Гайдара, 3а</w:t>
            </w:r>
          </w:p>
          <w:p w14:paraId="2B21F625" w14:textId="77777777" w:rsidR="00641B6C" w:rsidRPr="00641B6C" w:rsidRDefault="00641B6C" w:rsidP="00641B6C">
            <w:pPr>
              <w:widowControl w:val="0"/>
              <w:snapToGrid w:val="0"/>
              <w:contextualSpacing/>
              <w:jc w:val="both"/>
              <w:rPr>
                <w:sz w:val="20"/>
                <w:lang w:eastAsia="en-US"/>
              </w:rPr>
            </w:pPr>
            <w:r w:rsidRPr="00641B6C">
              <w:rPr>
                <w:sz w:val="20"/>
                <w:lang w:eastAsia="en-US"/>
              </w:rPr>
              <w:t>тел. (3652) 53-41-87 Факс 51-61-49</w:t>
            </w:r>
          </w:p>
          <w:p w14:paraId="50ECAC94" w14:textId="77777777" w:rsidR="00641B6C" w:rsidRPr="00641B6C" w:rsidRDefault="00641B6C" w:rsidP="00641B6C">
            <w:pPr>
              <w:widowControl w:val="0"/>
              <w:snapToGrid w:val="0"/>
              <w:contextualSpacing/>
              <w:jc w:val="both"/>
              <w:rPr>
                <w:sz w:val="20"/>
                <w:lang w:eastAsia="en-US"/>
              </w:rPr>
            </w:pPr>
            <w:r w:rsidRPr="00641B6C">
              <w:rPr>
                <w:sz w:val="20"/>
                <w:lang w:eastAsia="en-US"/>
              </w:rPr>
              <w:t>Банковские  реквизиты:</w:t>
            </w:r>
          </w:p>
          <w:p w14:paraId="22A57A04" w14:textId="77777777" w:rsidR="00641B6C" w:rsidRPr="00641B6C" w:rsidRDefault="00641B6C" w:rsidP="00641B6C">
            <w:pPr>
              <w:widowControl w:val="0"/>
              <w:snapToGrid w:val="0"/>
              <w:contextualSpacing/>
              <w:jc w:val="both"/>
              <w:rPr>
                <w:sz w:val="20"/>
                <w:lang w:eastAsia="en-US"/>
              </w:rPr>
            </w:pPr>
            <w:r w:rsidRPr="00641B6C">
              <w:rPr>
                <w:sz w:val="20"/>
                <w:lang w:eastAsia="en-US"/>
              </w:rPr>
              <w:t>ИНН 9102028499</w:t>
            </w:r>
          </w:p>
          <w:p w14:paraId="4146B389" w14:textId="77777777" w:rsidR="00641B6C" w:rsidRPr="00641B6C" w:rsidRDefault="00641B6C" w:rsidP="00641B6C">
            <w:pPr>
              <w:widowControl w:val="0"/>
              <w:snapToGrid w:val="0"/>
              <w:contextualSpacing/>
              <w:jc w:val="both"/>
              <w:rPr>
                <w:sz w:val="20"/>
                <w:lang w:eastAsia="en-US"/>
              </w:rPr>
            </w:pPr>
            <w:r w:rsidRPr="00641B6C">
              <w:rPr>
                <w:sz w:val="20"/>
                <w:lang w:eastAsia="en-US"/>
              </w:rPr>
              <w:t>КПП 910201001</w:t>
            </w:r>
          </w:p>
          <w:p w14:paraId="50625E91" w14:textId="77777777" w:rsidR="00641B6C" w:rsidRPr="00641B6C" w:rsidRDefault="00641B6C" w:rsidP="00641B6C">
            <w:pPr>
              <w:widowControl w:val="0"/>
              <w:snapToGrid w:val="0"/>
              <w:contextualSpacing/>
              <w:jc w:val="both"/>
              <w:rPr>
                <w:sz w:val="20"/>
                <w:lang w:eastAsia="en-US"/>
              </w:rPr>
            </w:pPr>
            <w:r w:rsidRPr="00641B6C">
              <w:rPr>
                <w:sz w:val="20"/>
                <w:lang w:eastAsia="en-US"/>
              </w:rPr>
              <w:t>ОГРН 1149102047962</w:t>
            </w:r>
          </w:p>
          <w:p w14:paraId="68D2CBAC" w14:textId="77777777" w:rsidR="00641B6C" w:rsidRPr="00641B6C" w:rsidRDefault="00641B6C" w:rsidP="00641B6C">
            <w:pPr>
              <w:widowControl w:val="0"/>
              <w:snapToGrid w:val="0"/>
              <w:contextualSpacing/>
              <w:jc w:val="both"/>
              <w:rPr>
                <w:sz w:val="20"/>
                <w:lang w:eastAsia="en-US"/>
              </w:rPr>
            </w:pPr>
            <w:r w:rsidRPr="00641B6C">
              <w:rPr>
                <w:sz w:val="20"/>
                <w:lang w:eastAsia="en-US"/>
              </w:rPr>
              <w:t>ОКПО 00477038</w:t>
            </w:r>
          </w:p>
          <w:p w14:paraId="79DC6E02" w14:textId="77777777" w:rsidR="00641B6C" w:rsidRPr="00641B6C" w:rsidRDefault="00641B6C" w:rsidP="00641B6C">
            <w:pPr>
              <w:widowControl w:val="0"/>
              <w:snapToGrid w:val="0"/>
              <w:contextualSpacing/>
              <w:jc w:val="both"/>
              <w:rPr>
                <w:sz w:val="20"/>
                <w:lang w:eastAsia="en-US"/>
              </w:rPr>
            </w:pPr>
            <w:r w:rsidRPr="00641B6C">
              <w:rPr>
                <w:sz w:val="20"/>
                <w:lang w:eastAsia="en-US"/>
              </w:rPr>
              <w:t>Отд. РНКБ Банк (ПАО), Симферополь</w:t>
            </w:r>
          </w:p>
          <w:p w14:paraId="18752B7B" w14:textId="77777777" w:rsidR="00641B6C" w:rsidRPr="00641B6C" w:rsidRDefault="00641B6C" w:rsidP="00641B6C">
            <w:pPr>
              <w:widowControl w:val="0"/>
              <w:snapToGrid w:val="0"/>
              <w:contextualSpacing/>
              <w:jc w:val="both"/>
              <w:rPr>
                <w:sz w:val="20"/>
                <w:lang w:eastAsia="en-US"/>
              </w:rPr>
            </w:pPr>
            <w:r w:rsidRPr="00641B6C">
              <w:rPr>
                <w:sz w:val="20"/>
                <w:lang w:eastAsia="en-US"/>
              </w:rPr>
              <w:t>ИНН 7701105460 (банка)</w:t>
            </w:r>
          </w:p>
          <w:p w14:paraId="6211BEC3" w14:textId="77777777" w:rsidR="00641B6C" w:rsidRPr="00641B6C" w:rsidRDefault="00641B6C" w:rsidP="00641B6C">
            <w:pPr>
              <w:widowControl w:val="0"/>
              <w:snapToGrid w:val="0"/>
              <w:contextualSpacing/>
              <w:jc w:val="both"/>
              <w:rPr>
                <w:sz w:val="20"/>
                <w:lang w:eastAsia="en-US"/>
              </w:rPr>
            </w:pPr>
            <w:r w:rsidRPr="00641B6C">
              <w:rPr>
                <w:sz w:val="20"/>
                <w:lang w:eastAsia="en-US"/>
              </w:rPr>
              <w:t>БИК 043510607</w:t>
            </w:r>
          </w:p>
          <w:p w14:paraId="5DD017B4" w14:textId="77777777" w:rsidR="00641B6C" w:rsidRPr="00641B6C" w:rsidRDefault="00641B6C" w:rsidP="00641B6C">
            <w:pPr>
              <w:widowControl w:val="0"/>
              <w:snapToGrid w:val="0"/>
              <w:contextualSpacing/>
              <w:jc w:val="both"/>
              <w:rPr>
                <w:sz w:val="20"/>
                <w:lang w:eastAsia="en-US"/>
              </w:rPr>
            </w:pPr>
            <w:r w:rsidRPr="00641B6C">
              <w:rPr>
                <w:sz w:val="20"/>
                <w:lang w:eastAsia="en-US"/>
              </w:rPr>
              <w:t>Кор.сч.№ 30101810335100000607</w:t>
            </w:r>
          </w:p>
          <w:p w14:paraId="132A3E91" w14:textId="77777777" w:rsidR="00641B6C" w:rsidRPr="00641B6C" w:rsidRDefault="00641B6C" w:rsidP="00641B6C">
            <w:pPr>
              <w:widowControl w:val="0"/>
              <w:snapToGrid w:val="0"/>
              <w:contextualSpacing/>
              <w:jc w:val="both"/>
              <w:rPr>
                <w:sz w:val="20"/>
                <w:lang w:eastAsia="en-US"/>
              </w:rPr>
            </w:pPr>
            <w:r w:rsidRPr="00641B6C">
              <w:rPr>
                <w:sz w:val="20"/>
                <w:lang w:eastAsia="en-US"/>
              </w:rPr>
              <w:t>р/с № 40602810140480000012-консолидиров.</w:t>
            </w:r>
          </w:p>
        </w:tc>
        <w:tc>
          <w:tcPr>
            <w:tcW w:w="4678" w:type="dxa"/>
            <w:shd w:val="clear" w:color="auto" w:fill="auto"/>
          </w:tcPr>
          <w:p w14:paraId="56AF02E9" w14:textId="77777777" w:rsidR="00641B6C" w:rsidRPr="00641B6C" w:rsidRDefault="00641B6C" w:rsidP="00641B6C">
            <w:pPr>
              <w:widowControl w:val="0"/>
              <w:snapToGrid w:val="0"/>
              <w:contextualSpacing/>
              <w:jc w:val="both"/>
              <w:rPr>
                <w:sz w:val="20"/>
                <w:lang w:eastAsia="en-US"/>
              </w:rPr>
            </w:pPr>
          </w:p>
        </w:tc>
      </w:tr>
    </w:tbl>
    <w:p w14:paraId="57BB86F4" w14:textId="77777777" w:rsidR="00641B6C" w:rsidRPr="00641B6C" w:rsidRDefault="00641B6C" w:rsidP="00641B6C">
      <w:pPr>
        <w:widowControl w:val="0"/>
        <w:autoSpaceDE w:val="0"/>
        <w:autoSpaceDN w:val="0"/>
        <w:adjustRightInd w:val="0"/>
        <w:contextualSpacing/>
        <w:rPr>
          <w:sz w:val="20"/>
        </w:rPr>
      </w:pPr>
    </w:p>
    <w:p w14:paraId="5035304E" w14:textId="77777777" w:rsidR="00641B6C" w:rsidRPr="00641B6C" w:rsidRDefault="00641B6C" w:rsidP="00641B6C">
      <w:pPr>
        <w:widowControl w:val="0"/>
        <w:autoSpaceDE w:val="0"/>
        <w:autoSpaceDN w:val="0"/>
        <w:adjustRightInd w:val="0"/>
        <w:spacing w:line="247" w:lineRule="auto"/>
        <w:ind w:hanging="142"/>
        <w:contextualSpacing/>
        <w:rPr>
          <w:sz w:val="20"/>
        </w:rPr>
      </w:pPr>
      <w:r w:rsidRPr="00641B6C">
        <w:t>Заместитель генерального директора по общим вопросам</w:t>
      </w:r>
    </w:p>
    <w:p w14:paraId="238B0F3B" w14:textId="77777777" w:rsidR="00641B6C" w:rsidRPr="00641B6C" w:rsidRDefault="00641B6C" w:rsidP="00641B6C">
      <w:pPr>
        <w:widowControl w:val="0"/>
        <w:autoSpaceDE w:val="0"/>
        <w:autoSpaceDN w:val="0"/>
        <w:adjustRightInd w:val="0"/>
        <w:spacing w:line="247" w:lineRule="auto"/>
        <w:ind w:hanging="142"/>
        <w:contextualSpacing/>
        <w:rPr>
          <w:sz w:val="20"/>
        </w:rPr>
      </w:pPr>
    </w:p>
    <w:p w14:paraId="28D41DAE" w14:textId="77777777" w:rsidR="00641B6C" w:rsidRPr="00641B6C" w:rsidRDefault="00641B6C" w:rsidP="00641B6C">
      <w:pPr>
        <w:widowControl w:val="0"/>
        <w:autoSpaceDE w:val="0"/>
        <w:autoSpaceDN w:val="0"/>
        <w:adjustRightInd w:val="0"/>
        <w:spacing w:line="247" w:lineRule="auto"/>
        <w:ind w:hanging="142"/>
        <w:contextualSpacing/>
        <w:rPr>
          <w:sz w:val="20"/>
        </w:rPr>
      </w:pPr>
      <w:r w:rsidRPr="00641B6C">
        <w:rPr>
          <w:sz w:val="20"/>
        </w:rPr>
        <w:t>________________________ В.Н. Тарасов                                             _______________/ _______________</w:t>
      </w:r>
    </w:p>
    <w:p w14:paraId="6C836E7B" w14:textId="77777777" w:rsidR="00641B6C" w:rsidRPr="00641B6C" w:rsidRDefault="00641B6C" w:rsidP="00641B6C">
      <w:pPr>
        <w:widowControl w:val="0"/>
        <w:autoSpaceDE w:val="0"/>
        <w:autoSpaceDN w:val="0"/>
        <w:adjustRightInd w:val="0"/>
        <w:contextualSpacing/>
        <w:rPr>
          <w:sz w:val="20"/>
        </w:rPr>
      </w:pPr>
    </w:p>
    <w:p w14:paraId="09324F76" w14:textId="77777777" w:rsidR="00641B6C" w:rsidRPr="00641B6C" w:rsidRDefault="00641B6C" w:rsidP="00641B6C">
      <w:pPr>
        <w:widowControl w:val="0"/>
        <w:autoSpaceDE w:val="0"/>
        <w:autoSpaceDN w:val="0"/>
        <w:adjustRightInd w:val="0"/>
        <w:contextualSpacing/>
        <w:rPr>
          <w:sz w:val="20"/>
        </w:rPr>
      </w:pPr>
      <w:r w:rsidRPr="00641B6C">
        <w:rPr>
          <w:sz w:val="20"/>
        </w:rPr>
        <w:t xml:space="preserve">«___» ____________ 20__ г.                  </w:t>
      </w:r>
      <w:r w:rsidRPr="00641B6C">
        <w:rPr>
          <w:sz w:val="20"/>
        </w:rPr>
        <w:tab/>
        <w:t xml:space="preserve">                       </w:t>
      </w:r>
      <w:r w:rsidRPr="00641B6C">
        <w:rPr>
          <w:sz w:val="20"/>
        </w:rPr>
        <w:tab/>
      </w:r>
      <w:r w:rsidRPr="00641B6C">
        <w:rPr>
          <w:sz w:val="20"/>
        </w:rPr>
        <w:tab/>
        <w:t xml:space="preserve"> «___» ___________ 20__ г.</w:t>
      </w:r>
    </w:p>
    <w:p w14:paraId="6A1F0F32" w14:textId="77777777" w:rsidR="00641B6C" w:rsidRPr="00641B6C" w:rsidRDefault="00641B6C" w:rsidP="00641B6C">
      <w:pPr>
        <w:widowControl w:val="0"/>
        <w:autoSpaceDE w:val="0"/>
        <w:autoSpaceDN w:val="0"/>
        <w:adjustRightInd w:val="0"/>
        <w:contextualSpacing/>
        <w:rPr>
          <w:rFonts w:cs="Courier New"/>
          <w:kern w:val="28"/>
          <w:sz w:val="28"/>
          <w:szCs w:val="22"/>
        </w:rPr>
      </w:pPr>
      <w:r w:rsidRPr="00641B6C">
        <w:rPr>
          <w:rFonts w:cs="Courier New"/>
          <w:kern w:val="28"/>
          <w:sz w:val="28"/>
          <w:szCs w:val="22"/>
        </w:rPr>
        <w:t xml:space="preserve">         МП                                                                                        </w:t>
      </w:r>
      <w:r w:rsidRPr="00641B6C">
        <w:rPr>
          <w:rFonts w:cs="Courier New"/>
          <w:kern w:val="28"/>
          <w:sz w:val="28"/>
          <w:szCs w:val="22"/>
        </w:rPr>
        <w:tab/>
      </w:r>
      <w:r w:rsidRPr="00641B6C">
        <w:rPr>
          <w:rFonts w:cs="Courier New"/>
          <w:kern w:val="28"/>
          <w:sz w:val="28"/>
          <w:szCs w:val="22"/>
        </w:rPr>
        <w:tab/>
        <w:t>МП</w:t>
      </w:r>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w:t>
      </w:r>
      <w:r w:rsidRPr="004B4DF2">
        <w:t>количества баллов</w:t>
      </w:r>
      <w:r w:rsidRPr="006D5A4F">
        <w:t>,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24DE4EC3"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004B4DF2">
        <w:t>, гарантийных обязательств</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1"/>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41B6C" w:rsidRDefault="00641B6C" w:rsidP="00E56462">
      <w:r>
        <w:separator/>
      </w:r>
    </w:p>
  </w:endnote>
  <w:endnote w:type="continuationSeparator" w:id="0">
    <w:p w14:paraId="1EE47ED0" w14:textId="77777777" w:rsidR="00641B6C" w:rsidRDefault="00641B6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41B6C" w:rsidRPr="004C6A07" w:rsidRDefault="00641B6C">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41B6C" w:rsidRPr="004C6A07" w:rsidRDefault="00641B6C">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641B6C" w:rsidRDefault="00641B6C"/>
  <w:p w14:paraId="1F512DB8" w14:textId="77777777" w:rsidR="00641B6C" w:rsidRDefault="00641B6C" w:rsidP="00617FFD"/>
  <w:p w14:paraId="08539BF4" w14:textId="77777777" w:rsidR="00641B6C" w:rsidRDefault="00641B6C"/>
  <w:p w14:paraId="0A928449" w14:textId="77777777" w:rsidR="00641B6C" w:rsidRDefault="00641B6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B89EB4F" w:rsidR="00641B6C" w:rsidRDefault="00641B6C" w:rsidP="00897A78">
    <w:pPr>
      <w:pStyle w:val="aff5"/>
      <w:jc w:val="right"/>
    </w:pPr>
    <w:r>
      <w:fldChar w:fldCharType="begin"/>
    </w:r>
    <w:r>
      <w:instrText>PAGE   \* MERGEFORMAT</w:instrText>
    </w:r>
    <w:r>
      <w:fldChar w:fldCharType="separate"/>
    </w:r>
    <w:r w:rsidR="008F06E3">
      <w:rPr>
        <w:noProof/>
      </w:rPr>
      <w:t>31</w:t>
    </w:r>
    <w:r>
      <w:rPr>
        <w:noProof/>
      </w:rPr>
      <w:fldChar w:fldCharType="end"/>
    </w:r>
  </w:p>
  <w:p w14:paraId="2FEEDE79" w14:textId="77777777" w:rsidR="00641B6C" w:rsidRDefault="00641B6C"/>
  <w:p w14:paraId="79D993EE" w14:textId="77777777" w:rsidR="00641B6C" w:rsidRDefault="00641B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41B6C" w:rsidRDefault="00641B6C" w:rsidP="00E56462">
      <w:r>
        <w:separator/>
      </w:r>
    </w:p>
  </w:footnote>
  <w:footnote w:type="continuationSeparator" w:id="0">
    <w:p w14:paraId="774B045C" w14:textId="77777777" w:rsidR="00641B6C" w:rsidRDefault="00641B6C" w:rsidP="00E56462">
      <w:r>
        <w:continuationSeparator/>
      </w:r>
    </w:p>
  </w:footnote>
  <w:footnote w:id="1">
    <w:p w14:paraId="549F0BA5" w14:textId="77777777" w:rsidR="00641B6C" w:rsidRDefault="00641B6C"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41B6C" w:rsidRPr="00F96CAC" w:rsidRDefault="00641B6C"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641B6C" w:rsidRPr="006A4F65" w:rsidRDefault="00641B6C">
    <w:pPr>
      <w:pStyle w:val="affa"/>
      <w:jc w:val="center"/>
    </w:pPr>
  </w:p>
  <w:p w14:paraId="7A7DF023" w14:textId="77777777" w:rsidR="00641B6C" w:rsidRDefault="00641B6C">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ED3F" w14:textId="3D534C7D" w:rsidR="00641B6C" w:rsidRPr="00323C1D" w:rsidRDefault="00641B6C">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8F06E3">
      <w:rPr>
        <w:noProof/>
        <w:sz w:val="20"/>
        <w:szCs w:val="20"/>
      </w:rPr>
      <w:t>29</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39D9E538" w:rsidR="00641B6C" w:rsidRPr="00323C1D" w:rsidRDefault="00641B6C">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Pr>
        <w:noProof/>
        <w:sz w:val="20"/>
        <w:szCs w:val="20"/>
      </w:rPr>
      <w:t>39</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641B6C" w:rsidRDefault="00641B6C"/>
  <w:p w14:paraId="4D442567" w14:textId="77777777" w:rsidR="00641B6C" w:rsidRDefault="00641B6C" w:rsidP="00617FFD"/>
  <w:p w14:paraId="4A5BBB15" w14:textId="77777777" w:rsidR="00641B6C" w:rsidRDefault="00641B6C"/>
  <w:p w14:paraId="3C24E63A" w14:textId="77777777" w:rsidR="00641B6C" w:rsidRDefault="00641B6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641B6C" w:rsidRDefault="00641B6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641B6C" w:rsidRPr="007A51A0" w:rsidRDefault="00641B6C">
    <w:pPr>
      <w:pStyle w:val="affa"/>
      <w:jc w:val="center"/>
    </w:pPr>
  </w:p>
  <w:p w14:paraId="46D5AEF1" w14:textId="77777777" w:rsidR="00641B6C" w:rsidRDefault="00641B6C">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AA639D"/>
    <w:multiLevelType w:val="hybridMultilevel"/>
    <w:tmpl w:val="970069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5"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6"/>
  </w:num>
  <w:num w:numId="9">
    <w:abstractNumId w:val="18"/>
  </w:num>
  <w:num w:numId="10">
    <w:abstractNumId w:val="37"/>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6"/>
  </w:num>
  <w:num w:numId="17">
    <w:abstractNumId w:val="34"/>
  </w:num>
  <w:num w:numId="18">
    <w:abstractNumId w:val="32"/>
  </w:num>
  <w:num w:numId="19">
    <w:abstractNumId w:val="38"/>
  </w:num>
  <w:num w:numId="20">
    <w:abstractNumId w:val="47"/>
  </w:num>
  <w:num w:numId="21">
    <w:abstractNumId w:val="25"/>
  </w:num>
  <w:num w:numId="22">
    <w:abstractNumId w:val="29"/>
  </w:num>
  <w:num w:numId="23">
    <w:abstractNumId w:val="43"/>
  </w:num>
  <w:num w:numId="24">
    <w:abstractNumId w:val="8"/>
  </w:num>
  <w:num w:numId="25">
    <w:abstractNumId w:val="30"/>
  </w:num>
  <w:num w:numId="26">
    <w:abstractNumId w:val="24"/>
  </w:num>
  <w:num w:numId="27">
    <w:abstractNumId w:val="22"/>
  </w:num>
  <w:num w:numId="28">
    <w:abstractNumId w:val="16"/>
  </w:num>
  <w:num w:numId="29">
    <w:abstractNumId w:val="44"/>
  </w:num>
  <w:num w:numId="30">
    <w:abstractNumId w:val="27"/>
  </w:num>
  <w:num w:numId="31">
    <w:abstractNumId w:val="12"/>
  </w:num>
  <w:num w:numId="32">
    <w:abstractNumId w:val="39"/>
  </w:num>
  <w:num w:numId="33">
    <w:abstractNumId w:val="14"/>
  </w:num>
  <w:num w:numId="34">
    <w:abstractNumId w:val="41"/>
  </w:num>
  <w:num w:numId="35">
    <w:abstractNumId w:val="31"/>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2"/>
  </w:num>
  <w:num w:numId="43">
    <w:abstractNumId w:val="28"/>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5"/>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4040"/>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0EB6"/>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252B9"/>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3BCC"/>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32010"/>
    <w:rsid w:val="00440DFD"/>
    <w:rsid w:val="00441482"/>
    <w:rsid w:val="00443CDD"/>
    <w:rsid w:val="0045012E"/>
    <w:rsid w:val="004523A2"/>
    <w:rsid w:val="00455914"/>
    <w:rsid w:val="00455C48"/>
    <w:rsid w:val="0045660E"/>
    <w:rsid w:val="00457196"/>
    <w:rsid w:val="00457690"/>
    <w:rsid w:val="0045781E"/>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B4DF2"/>
    <w:rsid w:val="004C6A07"/>
    <w:rsid w:val="004D19E7"/>
    <w:rsid w:val="004D2216"/>
    <w:rsid w:val="004D49EE"/>
    <w:rsid w:val="004D568D"/>
    <w:rsid w:val="004D5B23"/>
    <w:rsid w:val="004D7D8C"/>
    <w:rsid w:val="004E647D"/>
    <w:rsid w:val="004F012D"/>
    <w:rsid w:val="004F05F6"/>
    <w:rsid w:val="004F0BE6"/>
    <w:rsid w:val="004F117E"/>
    <w:rsid w:val="004F4992"/>
    <w:rsid w:val="00502AB9"/>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4094"/>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1B6C"/>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9E0"/>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33A"/>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A709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65A2"/>
    <w:rsid w:val="007D711C"/>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06E3"/>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066D"/>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6101A"/>
    <w:rsid w:val="00C67F0C"/>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25C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3C7F-FE4F-424A-9C63-B52F97C6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36</Pages>
  <Words>16302</Words>
  <Characters>92925</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17</cp:revision>
  <cp:lastPrinted>2021-08-30T06:02:00Z</cp:lastPrinted>
  <dcterms:created xsi:type="dcterms:W3CDTF">2022-06-24T07:23:00Z</dcterms:created>
  <dcterms:modified xsi:type="dcterms:W3CDTF">2022-12-09T08:09:00Z</dcterms:modified>
</cp:coreProperties>
</file>