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Pr="004B4DF2"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w:t>
      </w:r>
      <w:r w:rsidRPr="004B4DF2">
        <w:rPr>
          <w:b/>
          <w:sz w:val="23"/>
          <w:szCs w:val="23"/>
          <w:lang w:eastAsia="en-US"/>
        </w:rPr>
        <w:t xml:space="preserve">по </w:t>
      </w:r>
      <w:r w:rsidR="00740AC6" w:rsidRPr="004B4DF2">
        <w:rPr>
          <w:b/>
          <w:sz w:val="23"/>
          <w:szCs w:val="23"/>
          <w:lang w:eastAsia="en-US"/>
        </w:rPr>
        <w:t>общим вопросам</w:t>
      </w:r>
    </w:p>
    <w:p w14:paraId="2106F4C6" w14:textId="77777777" w:rsidR="00AC3D41" w:rsidRPr="004B4DF2" w:rsidRDefault="00AC3D41" w:rsidP="00DF32BC">
      <w:pPr>
        <w:ind w:left="5670"/>
        <w:contextualSpacing/>
        <w:jc w:val="both"/>
        <w:outlineLvl w:val="0"/>
        <w:rPr>
          <w:b/>
          <w:sz w:val="23"/>
          <w:szCs w:val="23"/>
          <w:lang w:eastAsia="en-US"/>
        </w:rPr>
      </w:pPr>
      <w:r w:rsidRPr="004B4DF2">
        <w:rPr>
          <w:b/>
          <w:sz w:val="23"/>
          <w:szCs w:val="23"/>
          <w:lang w:eastAsia="en-US"/>
        </w:rPr>
        <w:t>ГУП РК «</w:t>
      </w:r>
      <w:proofErr w:type="spellStart"/>
      <w:r w:rsidRPr="004B4DF2">
        <w:rPr>
          <w:b/>
          <w:sz w:val="23"/>
          <w:szCs w:val="23"/>
          <w:lang w:eastAsia="en-US"/>
        </w:rPr>
        <w:t>Крымтеплокоммунэнерго</w:t>
      </w:r>
      <w:proofErr w:type="spellEnd"/>
      <w:r w:rsidRPr="004B4DF2">
        <w:rPr>
          <w:b/>
          <w:sz w:val="23"/>
          <w:szCs w:val="23"/>
          <w:lang w:eastAsia="en-US"/>
        </w:rPr>
        <w:t>»</w:t>
      </w:r>
    </w:p>
    <w:p w14:paraId="22E901C2" w14:textId="77777777" w:rsidR="00AC3D41" w:rsidRPr="00502AB9" w:rsidRDefault="00AC3D41" w:rsidP="00DF32BC">
      <w:pPr>
        <w:ind w:left="5670"/>
        <w:contextualSpacing/>
        <w:jc w:val="both"/>
        <w:outlineLvl w:val="0"/>
        <w:rPr>
          <w:b/>
          <w:sz w:val="23"/>
          <w:szCs w:val="23"/>
          <w:highlight w:val="red"/>
          <w:lang w:eastAsia="en-US"/>
        </w:rPr>
      </w:pPr>
    </w:p>
    <w:p w14:paraId="5FF5414C" w14:textId="7C4DF7B6" w:rsidR="00AC3D41" w:rsidRPr="00FC77A1" w:rsidRDefault="00AC3D41" w:rsidP="00DF32BC">
      <w:pPr>
        <w:ind w:left="5670"/>
        <w:contextualSpacing/>
        <w:jc w:val="both"/>
        <w:rPr>
          <w:b/>
          <w:sz w:val="23"/>
          <w:szCs w:val="23"/>
          <w:lang w:eastAsia="en-US"/>
        </w:rPr>
      </w:pPr>
      <w:r w:rsidRPr="004B4DF2">
        <w:rPr>
          <w:b/>
          <w:sz w:val="23"/>
          <w:szCs w:val="23"/>
          <w:lang w:eastAsia="en-US"/>
        </w:rPr>
        <w:t xml:space="preserve">____________________ </w:t>
      </w:r>
      <w:r w:rsidR="00740AC6" w:rsidRPr="004B4DF2">
        <w:rPr>
          <w:b/>
          <w:sz w:val="23"/>
          <w:szCs w:val="23"/>
          <w:lang w:eastAsia="en-US"/>
        </w:rPr>
        <w:t>В.Н. Тарасов</w:t>
      </w:r>
    </w:p>
    <w:p w14:paraId="5ED6E7EF" w14:textId="0A1FA9C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A7091">
        <w:rPr>
          <w:b/>
          <w:sz w:val="23"/>
          <w:szCs w:val="23"/>
          <w:highlight w:val="lightGray"/>
          <w:lang w:eastAsia="en-US"/>
        </w:rPr>
        <w:t>08</w:t>
      </w:r>
      <w:r w:rsidRPr="00CC1281">
        <w:rPr>
          <w:b/>
          <w:sz w:val="23"/>
          <w:szCs w:val="23"/>
          <w:highlight w:val="lightGray"/>
          <w:lang w:eastAsia="en-US"/>
        </w:rPr>
        <w:t xml:space="preserve">» </w:t>
      </w:r>
      <w:r w:rsidR="00502AB9">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6917598" w14:textId="5F83D59A" w:rsidR="00740AC6" w:rsidRDefault="007D65A2" w:rsidP="00DF32BC">
      <w:pPr>
        <w:contextualSpacing/>
        <w:jc w:val="center"/>
        <w:rPr>
          <w:b/>
          <w:bCs/>
        </w:rPr>
      </w:pPr>
      <w:r w:rsidRPr="007D65A2">
        <w:rPr>
          <w:b/>
          <w:bCs/>
        </w:rPr>
        <w:t>Кран автомобильный</w:t>
      </w:r>
      <w:r>
        <w:rPr>
          <w:b/>
          <w:bCs/>
        </w:rPr>
        <w:t xml:space="preserve"> – 4</w:t>
      </w:r>
      <w:r w:rsidR="000B5B29" w:rsidRPr="000B5B29">
        <w:rPr>
          <w:b/>
          <w:bCs/>
        </w:rPr>
        <w:t xml:space="preserve"> ед.</w:t>
      </w:r>
    </w:p>
    <w:p w14:paraId="238D5492" w14:textId="2D1848CE"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502AB9">
        <w:rPr>
          <w:b/>
          <w:bCs/>
        </w:rPr>
        <w:t>7</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Государственное унитарное предприятие Республики Крым "</w:t>
            </w:r>
            <w:proofErr w:type="spellStart"/>
            <w:r w:rsidRPr="00AA19A0">
              <w:rPr>
                <w:sz w:val="20"/>
                <w:szCs w:val="20"/>
                <w:lang w:eastAsia="en-US"/>
              </w:rPr>
              <w:t>Крымтеплокоммунэнерго</w:t>
            </w:r>
            <w:proofErr w:type="spellEnd"/>
            <w:r w:rsidRPr="00AA19A0">
              <w:rPr>
                <w:sz w:val="20"/>
                <w:szCs w:val="20"/>
                <w:lang w:eastAsia="en-US"/>
              </w:rPr>
              <w:t xml:space="preserve">"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w:t>
            </w:r>
            <w:proofErr w:type="spellStart"/>
            <w:r w:rsidRPr="00AA19A0">
              <w:rPr>
                <w:sz w:val="20"/>
                <w:szCs w:val="20"/>
                <w:lang w:eastAsia="en-US"/>
              </w:rPr>
              <w:t>Крымтеплокоммунэнерго</w:t>
            </w:r>
            <w:proofErr w:type="spellEnd"/>
            <w:r w:rsidRPr="00AA19A0">
              <w:rPr>
                <w:sz w:val="20"/>
                <w:szCs w:val="20"/>
                <w:lang w:eastAsia="en-US"/>
              </w:rPr>
              <w:t>»)</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7E070F"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7E070F"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w:t>
              </w:r>
              <w:proofErr w:type="spellStart"/>
              <w:r w:rsidR="002A0342" w:rsidRPr="007B670A">
                <w:rPr>
                  <w:rStyle w:val="ae"/>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7A7091">
              <w:rPr>
                <w:sz w:val="20"/>
                <w:szCs w:val="20"/>
              </w:rPr>
              <w:t>Заместитель генерального директ</w:t>
            </w:r>
            <w:r w:rsidR="00740AC6" w:rsidRPr="007A7091">
              <w:rPr>
                <w:sz w:val="20"/>
                <w:szCs w:val="20"/>
              </w:rPr>
              <w:t>ора по общим вопросам</w:t>
            </w:r>
            <w:r w:rsidRPr="007A7091">
              <w:rPr>
                <w:sz w:val="20"/>
                <w:szCs w:val="20"/>
              </w:rPr>
              <w:t xml:space="preserve"> – </w:t>
            </w:r>
            <w:r w:rsidR="00740AC6" w:rsidRPr="007A7091">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7E070F"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proofErr w:type="spellStart"/>
            <w:r w:rsidR="00F765ED" w:rsidRPr="00927CFD">
              <w:rPr>
                <w:sz w:val="20"/>
                <w:szCs w:val="20"/>
              </w:rPr>
              <w:t>Крымтеплокоммунэнерго</w:t>
            </w:r>
            <w:proofErr w:type="spellEnd"/>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B32849D" w:rsidR="0059596D" w:rsidRPr="00BB67D4" w:rsidRDefault="007D65A2" w:rsidP="00DF32BC">
            <w:pPr>
              <w:contextualSpacing/>
              <w:rPr>
                <w:i/>
                <w:color w:val="000000"/>
                <w:sz w:val="20"/>
                <w:szCs w:val="20"/>
              </w:rPr>
            </w:pPr>
            <w:r w:rsidRPr="007D65A2">
              <w:rPr>
                <w:i/>
                <w:color w:val="000000"/>
                <w:sz w:val="20"/>
                <w:szCs w:val="20"/>
              </w:rPr>
              <w:t>Кран автомобильный – 4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сфере закупок товаров, работ, услуг для </w:t>
            </w:r>
            <w:r w:rsidRPr="001735D1">
              <w:rPr>
                <w:sz w:val="20"/>
                <w:szCs w:val="20"/>
              </w:rPr>
              <w:lastRenderedPageBreak/>
              <w:t>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7D06E6D7" w:rsidR="00E56462" w:rsidRPr="00C82A4A" w:rsidRDefault="00502AB9" w:rsidP="007E070F">
            <w:pPr>
              <w:pStyle w:val="aff4"/>
              <w:ind w:left="62" w:firstLine="430"/>
              <w:jc w:val="both"/>
              <w:rPr>
                <w:sz w:val="20"/>
                <w:szCs w:val="20"/>
              </w:rPr>
            </w:pPr>
            <w:r w:rsidRPr="00502AB9">
              <w:rPr>
                <w:sz w:val="20"/>
                <w:szCs w:val="20"/>
              </w:rPr>
              <w:t xml:space="preserve">Поставка Товара Заказчику осуществляется </w:t>
            </w:r>
            <w:r w:rsidR="007E070F">
              <w:rPr>
                <w:sz w:val="20"/>
                <w:szCs w:val="20"/>
              </w:rPr>
              <w:t>в течении 3 (трех) рабочих дней с момента заключения контракта.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3AC84A5" w:rsidR="00E56462" w:rsidRPr="001735D1" w:rsidRDefault="007D65A2" w:rsidP="000B5B29">
            <w:pPr>
              <w:ind w:firstLine="351"/>
              <w:contextualSpacing/>
              <w:jc w:val="both"/>
              <w:rPr>
                <w:bCs/>
                <w:sz w:val="20"/>
                <w:szCs w:val="20"/>
              </w:rPr>
            </w:pPr>
            <w:r>
              <w:rPr>
                <w:b/>
                <w:sz w:val="20"/>
                <w:szCs w:val="20"/>
              </w:rPr>
              <w:t>54 600 000</w:t>
            </w:r>
            <w:r w:rsidR="007B27C6">
              <w:rPr>
                <w:b/>
                <w:sz w:val="20"/>
                <w:szCs w:val="20"/>
              </w:rPr>
              <w:t xml:space="preserve"> </w:t>
            </w:r>
            <w:r w:rsidR="00C82A4A" w:rsidRPr="00C82A4A">
              <w:rPr>
                <w:b/>
                <w:sz w:val="20"/>
                <w:szCs w:val="20"/>
              </w:rPr>
              <w:t>(</w:t>
            </w:r>
            <w:r w:rsidRPr="007D65A2">
              <w:rPr>
                <w:b/>
                <w:sz w:val="20"/>
                <w:szCs w:val="20"/>
              </w:rPr>
              <w:t>Пятьдесят четыре миллиона шестьсот тысяч) 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44CAD88" w:rsidR="0075575B" w:rsidRPr="00455C48" w:rsidRDefault="00455C48" w:rsidP="00DF32BC">
            <w:pPr>
              <w:contextualSpacing/>
              <w:jc w:val="both"/>
              <w:rPr>
                <w:sz w:val="20"/>
                <w:szCs w:val="20"/>
              </w:rPr>
            </w:pPr>
            <w:r>
              <w:rPr>
                <w:sz w:val="20"/>
                <w:szCs w:val="20"/>
              </w:rPr>
              <w:t>КВР - 813</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6C2FC20" w:rsidR="00721029" w:rsidRPr="00587E76" w:rsidRDefault="00502AB9" w:rsidP="004B4DF2">
            <w:pPr>
              <w:contextualSpacing/>
              <w:jc w:val="both"/>
              <w:rPr>
                <w:sz w:val="20"/>
                <w:szCs w:val="20"/>
              </w:rPr>
            </w:pPr>
            <w:r w:rsidRPr="00502AB9">
              <w:rPr>
                <w:sz w:val="20"/>
                <w:szCs w:val="20"/>
              </w:rPr>
              <w:t>Оплата производится Заказчиком платежом на расчетный счет Поставщика, указанный в Контракте, пос</w:t>
            </w:r>
            <w:r w:rsidR="004B4DF2">
              <w:rPr>
                <w:sz w:val="20"/>
                <w:szCs w:val="20"/>
              </w:rPr>
              <w:t>ле поставки Товара в течение 10</w:t>
            </w:r>
            <w:r w:rsidR="007A7091">
              <w:rPr>
                <w:sz w:val="20"/>
                <w:szCs w:val="20"/>
              </w:rPr>
              <w:t xml:space="preserve"> </w:t>
            </w:r>
            <w:r w:rsidRPr="00502AB9">
              <w:rPr>
                <w:sz w:val="20"/>
                <w:szCs w:val="20"/>
              </w:rPr>
              <w:t>(</w:t>
            </w:r>
            <w:r w:rsidR="004B4DF2">
              <w:rPr>
                <w:sz w:val="20"/>
                <w:szCs w:val="20"/>
              </w:rPr>
              <w:t>десяти</w:t>
            </w:r>
            <w:r w:rsidRPr="00502AB9">
              <w:rPr>
                <w:sz w:val="20"/>
                <w:szCs w:val="20"/>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 xml:space="preserve">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F93C25">
              <w:rPr>
                <w:bCs/>
                <w:sz w:val="20"/>
                <w:szCs w:val="20"/>
              </w:rPr>
              <w:t>подпунктом</w:t>
            </w:r>
            <w:proofErr w:type="gramEnd"/>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A658536"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3252B9">
              <w:rPr>
                <w:b/>
                <w:sz w:val="20"/>
                <w:szCs w:val="20"/>
                <w:highlight w:val="lightGray"/>
              </w:rPr>
              <w:t xml:space="preserve">00 </w:t>
            </w:r>
            <w:r w:rsidR="00110FC6" w:rsidRPr="000B5B29">
              <w:rPr>
                <w:b/>
                <w:sz w:val="20"/>
                <w:szCs w:val="20"/>
                <w:highlight w:val="lightGray"/>
              </w:rPr>
              <w:t>минут (МСК)</w:t>
            </w:r>
            <w:r w:rsidRPr="000B5B29">
              <w:rPr>
                <w:b/>
                <w:sz w:val="20"/>
                <w:szCs w:val="20"/>
                <w:highlight w:val="lightGray"/>
              </w:rPr>
              <w:t xml:space="preserve"> </w:t>
            </w:r>
            <w:r w:rsidR="00252ECD" w:rsidRPr="000B5B29">
              <w:rPr>
                <w:b/>
                <w:sz w:val="20"/>
                <w:szCs w:val="20"/>
                <w:highlight w:val="lightGray"/>
              </w:rPr>
              <w:t>«</w:t>
            </w:r>
            <w:r w:rsidR="003252B9">
              <w:rPr>
                <w:b/>
                <w:sz w:val="20"/>
                <w:szCs w:val="20"/>
                <w:highlight w:val="lightGray"/>
              </w:rPr>
              <w:t>09</w:t>
            </w:r>
            <w:r w:rsidR="00252ECD" w:rsidRPr="000B5B29">
              <w:rPr>
                <w:b/>
                <w:sz w:val="20"/>
                <w:szCs w:val="20"/>
                <w:highlight w:val="lightGray"/>
              </w:rPr>
              <w:t xml:space="preserve">» </w:t>
            </w:r>
            <w:r w:rsidR="003252B9">
              <w:rPr>
                <w:b/>
                <w:sz w:val="20"/>
                <w:szCs w:val="20"/>
                <w:highlight w:val="lightGray"/>
              </w:rPr>
              <w:t xml:space="preserve">декабря </w:t>
            </w:r>
            <w:r w:rsidR="00A50FDF" w:rsidRPr="000B5B29">
              <w:rPr>
                <w:b/>
                <w:sz w:val="20"/>
                <w:szCs w:val="20"/>
                <w:highlight w:val="lightGray"/>
              </w:rPr>
              <w:t>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C579DC">
        <w:trPr>
          <w:trHeight w:val="485"/>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21374E3"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w:t>
            </w:r>
            <w:r w:rsidR="00502AB9">
              <w:rPr>
                <w:sz w:val="20"/>
                <w:szCs w:val="20"/>
                <w:lang w:eastAsia="en-US"/>
              </w:rPr>
              <w:t>цены контракта</w:t>
            </w:r>
            <w:r w:rsidRPr="004D2216">
              <w:rPr>
                <w:sz w:val="20"/>
                <w:szCs w:val="20"/>
                <w:lang w:eastAsia="en-US"/>
              </w:rPr>
              <w:t>.</w:t>
            </w:r>
          </w:p>
          <w:p w14:paraId="1D011015" w14:textId="74B30DF5" w:rsidR="004D2216" w:rsidRPr="004D2216" w:rsidRDefault="004D2216" w:rsidP="00502AB9">
            <w:pPr>
              <w:contextualSpacing/>
              <w:jc w:val="both"/>
              <w:rPr>
                <w:sz w:val="20"/>
                <w:szCs w:val="20"/>
                <w:lang w:eastAsia="en-US"/>
              </w:rPr>
            </w:pP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1C83485" w:rsidR="00E56462" w:rsidRPr="00432010" w:rsidRDefault="00432010" w:rsidP="00432010">
            <w:pPr>
              <w:pStyle w:val="ConsPlusNormal"/>
              <w:ind w:firstLine="776"/>
              <w:jc w:val="both"/>
            </w:pPr>
            <w:r w:rsidRPr="00432010">
              <w:rPr>
                <w:rFonts w:ascii="Times New Roman" w:hAnsi="Times New Roman" w:cs="Times New Roman"/>
              </w:rPr>
              <w:t>В соответствии с разделом 9. Обеспечение исполнения обязательств по контракту и гарантийных обязательств (III проект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w:t>
            </w:r>
            <w:proofErr w:type="spellStart"/>
            <w:r w:rsidRPr="00377718">
              <w:rPr>
                <w:sz w:val="20"/>
                <w:szCs w:val="20"/>
              </w:rPr>
              <w:t>Крымтеплокоммунэнерго</w:t>
            </w:r>
            <w:proofErr w:type="spellEnd"/>
            <w:r w:rsidRPr="00377718">
              <w:rPr>
                <w:sz w:val="20"/>
                <w:szCs w:val="20"/>
              </w:rPr>
              <w:t>»</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43BF99CA"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373BCC">
        <w:rPr>
          <w:color w:val="000000"/>
          <w:sz w:val="28"/>
          <w:szCs w:val="28"/>
          <w:highlight w:val="lightGray"/>
        </w:rPr>
        <w:t>7</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0" w:name="dst100162"/>
      <w:bookmarkEnd w:id="0"/>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992"/>
        <w:gridCol w:w="2127"/>
        <w:gridCol w:w="1134"/>
        <w:gridCol w:w="1161"/>
      </w:tblGrid>
      <w:tr w:rsidR="00373BCC" w:rsidRPr="00373BCC" w14:paraId="5CAB4CD6" w14:textId="77777777" w:rsidTr="007A7091">
        <w:trPr>
          <w:jc w:val="center"/>
        </w:trPr>
        <w:tc>
          <w:tcPr>
            <w:tcW w:w="4565" w:type="dxa"/>
            <w:gridSpan w:val="3"/>
            <w:shd w:val="clear" w:color="auto" w:fill="FFFFFF"/>
          </w:tcPr>
          <w:p w14:paraId="1C557CFC" w14:textId="77777777" w:rsidR="00373BCC" w:rsidRPr="00373BCC" w:rsidRDefault="00373BCC" w:rsidP="00373BCC">
            <w:pPr>
              <w:numPr>
                <w:ilvl w:val="0"/>
                <w:numId w:val="44"/>
              </w:numPr>
              <w:ind w:left="426"/>
              <w:rPr>
                <w:sz w:val="21"/>
                <w:szCs w:val="21"/>
              </w:rPr>
            </w:pPr>
            <w:r w:rsidRPr="00373BCC">
              <w:rPr>
                <w:sz w:val="21"/>
                <w:szCs w:val="21"/>
              </w:rPr>
              <w:t>Наименование предмета закупки</w:t>
            </w:r>
          </w:p>
        </w:tc>
        <w:tc>
          <w:tcPr>
            <w:tcW w:w="5414" w:type="dxa"/>
            <w:gridSpan w:val="4"/>
            <w:shd w:val="clear" w:color="auto" w:fill="FFFFFF"/>
          </w:tcPr>
          <w:p w14:paraId="16A896BB" w14:textId="77777777" w:rsidR="00373BCC" w:rsidRPr="00373BCC" w:rsidRDefault="00373BCC" w:rsidP="00373BCC">
            <w:pPr>
              <w:ind w:left="88"/>
              <w:jc w:val="both"/>
              <w:rPr>
                <w:sz w:val="21"/>
                <w:szCs w:val="21"/>
              </w:rPr>
            </w:pPr>
            <w:r w:rsidRPr="00373BCC">
              <w:rPr>
                <w:sz w:val="21"/>
                <w:szCs w:val="21"/>
              </w:rPr>
              <w:t xml:space="preserve">Кран автомобильный </w:t>
            </w:r>
            <w:r w:rsidRPr="00373BCC">
              <w:rPr>
                <w:sz w:val="21"/>
                <w:szCs w:val="21"/>
                <w:lang w:val="en-US"/>
              </w:rPr>
              <w:t xml:space="preserve">- 4 </w:t>
            </w:r>
            <w:r w:rsidRPr="00373BCC">
              <w:rPr>
                <w:sz w:val="21"/>
                <w:szCs w:val="21"/>
              </w:rPr>
              <w:t>ед.</w:t>
            </w:r>
          </w:p>
        </w:tc>
      </w:tr>
      <w:tr w:rsidR="00373BCC" w:rsidRPr="00373BCC" w14:paraId="2F9BF2A5" w14:textId="77777777" w:rsidTr="007A7091">
        <w:trPr>
          <w:jc w:val="center"/>
        </w:trPr>
        <w:tc>
          <w:tcPr>
            <w:tcW w:w="4565" w:type="dxa"/>
            <w:gridSpan w:val="3"/>
            <w:shd w:val="clear" w:color="auto" w:fill="FFFFFF"/>
          </w:tcPr>
          <w:p w14:paraId="32AFA3D5" w14:textId="77777777" w:rsidR="00373BCC" w:rsidRPr="00373BCC" w:rsidRDefault="00373BCC" w:rsidP="00373BCC">
            <w:pPr>
              <w:numPr>
                <w:ilvl w:val="0"/>
                <w:numId w:val="44"/>
              </w:numPr>
              <w:ind w:left="426" w:hanging="426"/>
              <w:rPr>
                <w:sz w:val="21"/>
                <w:szCs w:val="21"/>
              </w:rPr>
            </w:pPr>
            <w:r w:rsidRPr="00373BCC">
              <w:rPr>
                <w:sz w:val="21"/>
                <w:szCs w:val="21"/>
              </w:rPr>
              <w:t>Заказчик:</w:t>
            </w:r>
          </w:p>
        </w:tc>
        <w:tc>
          <w:tcPr>
            <w:tcW w:w="5414" w:type="dxa"/>
            <w:gridSpan w:val="4"/>
            <w:shd w:val="clear" w:color="auto" w:fill="FFFFFF"/>
          </w:tcPr>
          <w:p w14:paraId="172CE00C" w14:textId="77777777" w:rsidR="00373BCC" w:rsidRPr="00373BCC" w:rsidRDefault="00373BCC" w:rsidP="00373BCC">
            <w:pPr>
              <w:rPr>
                <w:sz w:val="21"/>
                <w:szCs w:val="21"/>
              </w:rPr>
            </w:pPr>
            <w:r w:rsidRPr="00373BCC">
              <w:rPr>
                <w:sz w:val="21"/>
                <w:szCs w:val="21"/>
              </w:rPr>
              <w:t>ГУП РК «</w:t>
            </w:r>
            <w:proofErr w:type="spellStart"/>
            <w:r w:rsidRPr="00373BCC">
              <w:rPr>
                <w:sz w:val="21"/>
                <w:szCs w:val="21"/>
              </w:rPr>
              <w:t>Крымтеплокоммунэнерго</w:t>
            </w:r>
            <w:proofErr w:type="spellEnd"/>
            <w:r w:rsidRPr="00373BCC">
              <w:rPr>
                <w:sz w:val="21"/>
                <w:szCs w:val="21"/>
              </w:rPr>
              <w:t>»</w:t>
            </w:r>
          </w:p>
        </w:tc>
      </w:tr>
      <w:tr w:rsidR="00373BCC" w:rsidRPr="00373BCC" w14:paraId="192C1C75" w14:textId="77777777" w:rsidTr="007A7091">
        <w:trPr>
          <w:jc w:val="center"/>
        </w:trPr>
        <w:tc>
          <w:tcPr>
            <w:tcW w:w="9979" w:type="dxa"/>
            <w:gridSpan w:val="7"/>
            <w:shd w:val="clear" w:color="auto" w:fill="FFFFFF"/>
          </w:tcPr>
          <w:p w14:paraId="0CB865F5" w14:textId="77777777" w:rsidR="00373BCC" w:rsidRPr="00373BCC" w:rsidRDefault="00373BCC" w:rsidP="00373BCC">
            <w:pPr>
              <w:numPr>
                <w:ilvl w:val="0"/>
                <w:numId w:val="44"/>
              </w:numPr>
              <w:ind w:left="426" w:hanging="426"/>
              <w:jc w:val="both"/>
              <w:rPr>
                <w:sz w:val="21"/>
                <w:szCs w:val="21"/>
              </w:rPr>
            </w:pPr>
            <w:r w:rsidRPr="00373BCC">
              <w:rPr>
                <w:sz w:val="21"/>
                <w:szCs w:val="21"/>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373BCC" w:rsidRPr="00373BCC" w14:paraId="026A6958" w14:textId="77777777" w:rsidTr="007A7091">
        <w:trPr>
          <w:trHeight w:val="535"/>
          <w:jc w:val="center"/>
        </w:trPr>
        <w:tc>
          <w:tcPr>
            <w:tcW w:w="596" w:type="dxa"/>
            <w:shd w:val="clear" w:color="auto" w:fill="FFFFFF"/>
          </w:tcPr>
          <w:p w14:paraId="4C4C6DAC" w14:textId="77777777" w:rsidR="00373BCC" w:rsidRPr="00373BCC" w:rsidRDefault="00373BCC" w:rsidP="00373BCC">
            <w:pPr>
              <w:jc w:val="center"/>
              <w:rPr>
                <w:sz w:val="20"/>
                <w:szCs w:val="20"/>
              </w:rPr>
            </w:pPr>
            <w:r w:rsidRPr="00373BCC">
              <w:rPr>
                <w:sz w:val="20"/>
                <w:szCs w:val="20"/>
              </w:rPr>
              <w:t>№ п/п</w:t>
            </w:r>
          </w:p>
        </w:tc>
        <w:tc>
          <w:tcPr>
            <w:tcW w:w="1985" w:type="dxa"/>
            <w:shd w:val="clear" w:color="auto" w:fill="FFFFFF"/>
          </w:tcPr>
          <w:p w14:paraId="2B185007" w14:textId="77777777" w:rsidR="00373BCC" w:rsidRPr="00373BCC" w:rsidRDefault="00373BCC" w:rsidP="00373BCC">
            <w:pPr>
              <w:jc w:val="center"/>
              <w:rPr>
                <w:sz w:val="20"/>
                <w:szCs w:val="20"/>
              </w:rPr>
            </w:pPr>
            <w:r w:rsidRPr="00373BCC">
              <w:rPr>
                <w:sz w:val="20"/>
                <w:szCs w:val="20"/>
              </w:rPr>
              <w:t>Наименование Товара</w:t>
            </w:r>
          </w:p>
        </w:tc>
        <w:tc>
          <w:tcPr>
            <w:tcW w:w="5103" w:type="dxa"/>
            <w:gridSpan w:val="3"/>
            <w:shd w:val="clear" w:color="auto" w:fill="FFFFFF"/>
          </w:tcPr>
          <w:p w14:paraId="5EC2EFA3" w14:textId="77777777" w:rsidR="00373BCC" w:rsidRPr="00373BCC" w:rsidRDefault="00373BCC" w:rsidP="00373BCC">
            <w:pPr>
              <w:jc w:val="center"/>
              <w:rPr>
                <w:sz w:val="20"/>
                <w:szCs w:val="20"/>
              </w:rPr>
            </w:pPr>
            <w:r w:rsidRPr="00373BCC">
              <w:rPr>
                <w:sz w:val="20"/>
                <w:szCs w:val="20"/>
              </w:rPr>
              <w:t>Описание товара</w:t>
            </w:r>
          </w:p>
        </w:tc>
        <w:tc>
          <w:tcPr>
            <w:tcW w:w="1134" w:type="dxa"/>
            <w:shd w:val="clear" w:color="auto" w:fill="FFFFFF"/>
          </w:tcPr>
          <w:p w14:paraId="77702AE9" w14:textId="77777777" w:rsidR="00373BCC" w:rsidRPr="00373BCC" w:rsidRDefault="00373BCC" w:rsidP="00373BCC">
            <w:pPr>
              <w:jc w:val="center"/>
              <w:rPr>
                <w:sz w:val="20"/>
                <w:szCs w:val="20"/>
              </w:rPr>
            </w:pPr>
            <w:r w:rsidRPr="00373BCC">
              <w:rPr>
                <w:sz w:val="20"/>
                <w:szCs w:val="20"/>
              </w:rPr>
              <w:t>Единица измерения</w:t>
            </w:r>
          </w:p>
        </w:tc>
        <w:tc>
          <w:tcPr>
            <w:tcW w:w="1161" w:type="dxa"/>
            <w:shd w:val="clear" w:color="auto" w:fill="FFFFFF"/>
          </w:tcPr>
          <w:p w14:paraId="252B1FA9" w14:textId="77777777" w:rsidR="00373BCC" w:rsidRPr="00373BCC" w:rsidRDefault="00373BCC" w:rsidP="00373BCC">
            <w:pPr>
              <w:jc w:val="center"/>
              <w:rPr>
                <w:sz w:val="20"/>
                <w:szCs w:val="20"/>
              </w:rPr>
            </w:pPr>
            <w:r w:rsidRPr="00373BCC">
              <w:rPr>
                <w:sz w:val="20"/>
                <w:szCs w:val="20"/>
              </w:rPr>
              <w:t>Коли-</w:t>
            </w:r>
            <w:proofErr w:type="spellStart"/>
            <w:r w:rsidRPr="00373BCC">
              <w:rPr>
                <w:sz w:val="20"/>
                <w:szCs w:val="20"/>
              </w:rPr>
              <w:t>чество</w:t>
            </w:r>
            <w:proofErr w:type="spellEnd"/>
          </w:p>
        </w:tc>
      </w:tr>
      <w:tr w:rsidR="00373BCC" w:rsidRPr="00373BCC" w14:paraId="3BA3DE25" w14:textId="77777777" w:rsidTr="007A7091">
        <w:trPr>
          <w:trHeight w:val="118"/>
          <w:jc w:val="center"/>
        </w:trPr>
        <w:tc>
          <w:tcPr>
            <w:tcW w:w="596" w:type="dxa"/>
            <w:vMerge w:val="restart"/>
            <w:shd w:val="clear" w:color="auto" w:fill="FFFFFF"/>
            <w:vAlign w:val="center"/>
          </w:tcPr>
          <w:p w14:paraId="47580B5E" w14:textId="77777777" w:rsidR="00373BCC" w:rsidRPr="00373BCC" w:rsidRDefault="00373BCC" w:rsidP="00373BCC">
            <w:pPr>
              <w:jc w:val="center"/>
              <w:rPr>
                <w:sz w:val="21"/>
                <w:szCs w:val="21"/>
              </w:rPr>
            </w:pPr>
            <w:r w:rsidRPr="00373BCC">
              <w:rPr>
                <w:sz w:val="21"/>
                <w:szCs w:val="21"/>
              </w:rPr>
              <w:t>1</w:t>
            </w:r>
          </w:p>
        </w:tc>
        <w:tc>
          <w:tcPr>
            <w:tcW w:w="1985" w:type="dxa"/>
            <w:vMerge w:val="restart"/>
            <w:shd w:val="clear" w:color="auto" w:fill="FFFFFF"/>
            <w:vAlign w:val="center"/>
          </w:tcPr>
          <w:p w14:paraId="17B8EA0C" w14:textId="77777777" w:rsidR="00373BCC" w:rsidRPr="00373BCC" w:rsidRDefault="00373BCC" w:rsidP="00373BCC">
            <w:pPr>
              <w:jc w:val="center"/>
              <w:rPr>
                <w:sz w:val="20"/>
                <w:szCs w:val="20"/>
              </w:rPr>
            </w:pPr>
            <w:r w:rsidRPr="00373BCC">
              <w:rPr>
                <w:sz w:val="20"/>
                <w:szCs w:val="20"/>
              </w:rPr>
              <w:t xml:space="preserve">Кран автомобильный </w:t>
            </w:r>
          </w:p>
        </w:tc>
        <w:tc>
          <w:tcPr>
            <w:tcW w:w="5103" w:type="dxa"/>
            <w:gridSpan w:val="3"/>
            <w:shd w:val="clear" w:color="auto" w:fill="FFFFFF"/>
            <w:vAlign w:val="bottom"/>
          </w:tcPr>
          <w:p w14:paraId="2BF7911F" w14:textId="77777777" w:rsidR="00373BCC" w:rsidRPr="00373BCC" w:rsidRDefault="00373BCC" w:rsidP="00373BCC">
            <w:pPr>
              <w:rPr>
                <w:b/>
                <w:bCs/>
                <w:sz w:val="21"/>
                <w:szCs w:val="21"/>
              </w:rPr>
            </w:pPr>
            <w:r w:rsidRPr="00373BCC">
              <w:rPr>
                <w:b/>
                <w:bCs/>
                <w:sz w:val="21"/>
                <w:szCs w:val="21"/>
              </w:rPr>
              <w:t>Весовые параметры и нагрузки автомобильного крана полной массы:</w:t>
            </w:r>
          </w:p>
        </w:tc>
        <w:tc>
          <w:tcPr>
            <w:tcW w:w="1134" w:type="dxa"/>
            <w:vMerge w:val="restart"/>
            <w:shd w:val="clear" w:color="auto" w:fill="FFFFFF"/>
            <w:vAlign w:val="center"/>
          </w:tcPr>
          <w:p w14:paraId="53872608" w14:textId="77777777" w:rsidR="00373BCC" w:rsidRPr="00373BCC" w:rsidRDefault="00373BCC" w:rsidP="00373BCC">
            <w:pPr>
              <w:jc w:val="center"/>
              <w:rPr>
                <w:sz w:val="21"/>
                <w:szCs w:val="21"/>
              </w:rPr>
            </w:pPr>
            <w:r w:rsidRPr="00373BCC">
              <w:rPr>
                <w:sz w:val="21"/>
                <w:szCs w:val="21"/>
              </w:rPr>
              <w:t>шт.</w:t>
            </w:r>
          </w:p>
        </w:tc>
        <w:tc>
          <w:tcPr>
            <w:tcW w:w="1161" w:type="dxa"/>
            <w:vMerge w:val="restart"/>
            <w:shd w:val="clear" w:color="auto" w:fill="FFFFFF"/>
            <w:vAlign w:val="center"/>
          </w:tcPr>
          <w:p w14:paraId="02CADD99" w14:textId="77777777" w:rsidR="00373BCC" w:rsidRPr="00373BCC" w:rsidRDefault="00373BCC" w:rsidP="00373BCC">
            <w:pPr>
              <w:jc w:val="center"/>
              <w:rPr>
                <w:sz w:val="21"/>
                <w:szCs w:val="21"/>
              </w:rPr>
            </w:pPr>
            <w:r w:rsidRPr="00373BCC">
              <w:rPr>
                <w:sz w:val="21"/>
                <w:szCs w:val="21"/>
                <w:lang w:val="en-US"/>
              </w:rPr>
              <w:t>4</w:t>
            </w:r>
          </w:p>
        </w:tc>
      </w:tr>
      <w:tr w:rsidR="00373BCC" w:rsidRPr="00373BCC" w14:paraId="7602D723" w14:textId="77777777" w:rsidTr="007A7091">
        <w:trPr>
          <w:trHeight w:val="107"/>
          <w:jc w:val="center"/>
        </w:trPr>
        <w:tc>
          <w:tcPr>
            <w:tcW w:w="596" w:type="dxa"/>
            <w:vMerge/>
            <w:shd w:val="clear" w:color="auto" w:fill="FFFFFF"/>
            <w:vAlign w:val="center"/>
          </w:tcPr>
          <w:p w14:paraId="188E07B0" w14:textId="77777777" w:rsidR="00373BCC" w:rsidRPr="00373BCC" w:rsidRDefault="00373BCC" w:rsidP="00373BCC">
            <w:pPr>
              <w:jc w:val="center"/>
              <w:rPr>
                <w:sz w:val="21"/>
                <w:szCs w:val="21"/>
              </w:rPr>
            </w:pPr>
          </w:p>
        </w:tc>
        <w:tc>
          <w:tcPr>
            <w:tcW w:w="1985" w:type="dxa"/>
            <w:vMerge/>
            <w:shd w:val="clear" w:color="auto" w:fill="FFFFFF"/>
            <w:vAlign w:val="center"/>
          </w:tcPr>
          <w:p w14:paraId="1BC9B80B" w14:textId="77777777" w:rsidR="00373BCC" w:rsidRPr="00373BCC" w:rsidRDefault="00373BCC" w:rsidP="00373BCC">
            <w:pPr>
              <w:jc w:val="center"/>
              <w:rPr>
                <w:sz w:val="21"/>
                <w:szCs w:val="21"/>
              </w:rPr>
            </w:pPr>
          </w:p>
        </w:tc>
        <w:tc>
          <w:tcPr>
            <w:tcW w:w="2976" w:type="dxa"/>
            <w:gridSpan w:val="2"/>
            <w:shd w:val="clear" w:color="auto" w:fill="FFFFFF"/>
            <w:vAlign w:val="center"/>
          </w:tcPr>
          <w:p w14:paraId="24A62DF4" w14:textId="77777777" w:rsidR="00373BCC" w:rsidRPr="00373BCC" w:rsidRDefault="00373BCC" w:rsidP="00373BCC">
            <w:pPr>
              <w:rPr>
                <w:sz w:val="21"/>
                <w:szCs w:val="21"/>
              </w:rPr>
            </w:pPr>
            <w:r w:rsidRPr="00373BCC">
              <w:rPr>
                <w:sz w:val="21"/>
                <w:szCs w:val="21"/>
              </w:rPr>
              <w:t>назначение</w:t>
            </w:r>
          </w:p>
        </w:tc>
        <w:tc>
          <w:tcPr>
            <w:tcW w:w="2127" w:type="dxa"/>
            <w:shd w:val="clear" w:color="auto" w:fill="FFFFFF"/>
            <w:vAlign w:val="center"/>
          </w:tcPr>
          <w:p w14:paraId="163DA6B6" w14:textId="77777777" w:rsidR="00373BCC" w:rsidRPr="00373BCC" w:rsidRDefault="00373BCC" w:rsidP="00373BCC">
            <w:pPr>
              <w:jc w:val="center"/>
              <w:rPr>
                <w:sz w:val="21"/>
                <w:szCs w:val="21"/>
              </w:rPr>
            </w:pPr>
            <w:r w:rsidRPr="00373BCC">
              <w:rPr>
                <w:sz w:val="21"/>
                <w:szCs w:val="21"/>
              </w:rPr>
              <w:t>Погрузочно-разгрузочные работы</w:t>
            </w:r>
          </w:p>
        </w:tc>
        <w:tc>
          <w:tcPr>
            <w:tcW w:w="1134" w:type="dxa"/>
            <w:vMerge/>
            <w:shd w:val="clear" w:color="auto" w:fill="FFFFFF"/>
            <w:vAlign w:val="center"/>
          </w:tcPr>
          <w:p w14:paraId="56314904" w14:textId="77777777" w:rsidR="00373BCC" w:rsidRPr="00373BCC" w:rsidRDefault="00373BCC" w:rsidP="00373BCC">
            <w:pPr>
              <w:jc w:val="center"/>
              <w:rPr>
                <w:sz w:val="21"/>
                <w:szCs w:val="21"/>
              </w:rPr>
            </w:pPr>
          </w:p>
        </w:tc>
        <w:tc>
          <w:tcPr>
            <w:tcW w:w="1161" w:type="dxa"/>
            <w:vMerge/>
            <w:shd w:val="clear" w:color="auto" w:fill="FFFFFF"/>
            <w:vAlign w:val="center"/>
          </w:tcPr>
          <w:p w14:paraId="3BCB016F" w14:textId="77777777" w:rsidR="00373BCC" w:rsidRPr="00373BCC" w:rsidRDefault="00373BCC" w:rsidP="00373BCC">
            <w:pPr>
              <w:jc w:val="center"/>
              <w:rPr>
                <w:sz w:val="21"/>
                <w:szCs w:val="21"/>
              </w:rPr>
            </w:pPr>
          </w:p>
        </w:tc>
      </w:tr>
      <w:tr w:rsidR="00373BCC" w:rsidRPr="00373BCC" w14:paraId="043563BA" w14:textId="77777777" w:rsidTr="007A7091">
        <w:trPr>
          <w:trHeight w:val="107"/>
          <w:jc w:val="center"/>
        </w:trPr>
        <w:tc>
          <w:tcPr>
            <w:tcW w:w="596" w:type="dxa"/>
            <w:vMerge/>
            <w:shd w:val="clear" w:color="auto" w:fill="FFFFFF"/>
            <w:vAlign w:val="center"/>
          </w:tcPr>
          <w:p w14:paraId="6604556B" w14:textId="77777777" w:rsidR="00373BCC" w:rsidRPr="00373BCC" w:rsidRDefault="00373BCC" w:rsidP="00373BCC">
            <w:pPr>
              <w:jc w:val="center"/>
              <w:rPr>
                <w:sz w:val="21"/>
                <w:szCs w:val="21"/>
              </w:rPr>
            </w:pPr>
          </w:p>
        </w:tc>
        <w:tc>
          <w:tcPr>
            <w:tcW w:w="1985" w:type="dxa"/>
            <w:vMerge/>
            <w:shd w:val="clear" w:color="auto" w:fill="FFFFFF"/>
            <w:vAlign w:val="center"/>
          </w:tcPr>
          <w:p w14:paraId="4F4DE5E0" w14:textId="77777777" w:rsidR="00373BCC" w:rsidRPr="00373BCC" w:rsidRDefault="00373BCC" w:rsidP="00373BCC">
            <w:pPr>
              <w:jc w:val="center"/>
              <w:rPr>
                <w:sz w:val="21"/>
                <w:szCs w:val="21"/>
              </w:rPr>
            </w:pPr>
          </w:p>
        </w:tc>
        <w:tc>
          <w:tcPr>
            <w:tcW w:w="2976" w:type="dxa"/>
            <w:gridSpan w:val="2"/>
            <w:shd w:val="clear" w:color="auto" w:fill="FFFFFF"/>
            <w:vAlign w:val="center"/>
          </w:tcPr>
          <w:p w14:paraId="7A78B3D0" w14:textId="77777777" w:rsidR="00373BCC" w:rsidRPr="00373BCC" w:rsidRDefault="00373BCC" w:rsidP="00373BCC">
            <w:pPr>
              <w:rPr>
                <w:sz w:val="21"/>
                <w:szCs w:val="21"/>
              </w:rPr>
            </w:pPr>
            <w:r w:rsidRPr="00373BCC">
              <w:rPr>
                <w:sz w:val="21"/>
                <w:szCs w:val="21"/>
              </w:rPr>
              <w:t>Год выпуска</w:t>
            </w:r>
          </w:p>
        </w:tc>
        <w:tc>
          <w:tcPr>
            <w:tcW w:w="2127" w:type="dxa"/>
            <w:shd w:val="clear" w:color="auto" w:fill="FFFFFF"/>
            <w:vAlign w:val="center"/>
          </w:tcPr>
          <w:p w14:paraId="039732EB" w14:textId="77777777" w:rsidR="00373BCC" w:rsidRPr="00373BCC" w:rsidRDefault="00373BCC" w:rsidP="00373BCC">
            <w:pPr>
              <w:jc w:val="center"/>
              <w:rPr>
                <w:sz w:val="20"/>
                <w:szCs w:val="20"/>
              </w:rPr>
            </w:pPr>
            <w:r w:rsidRPr="00373BCC">
              <w:rPr>
                <w:sz w:val="20"/>
                <w:szCs w:val="20"/>
              </w:rPr>
              <w:t>Не ранее 2022г.</w:t>
            </w:r>
          </w:p>
        </w:tc>
        <w:tc>
          <w:tcPr>
            <w:tcW w:w="1134" w:type="dxa"/>
            <w:vMerge/>
            <w:shd w:val="clear" w:color="auto" w:fill="FFFFFF"/>
            <w:vAlign w:val="center"/>
          </w:tcPr>
          <w:p w14:paraId="5A891AB1" w14:textId="77777777" w:rsidR="00373BCC" w:rsidRPr="00373BCC" w:rsidRDefault="00373BCC" w:rsidP="00373BCC">
            <w:pPr>
              <w:jc w:val="center"/>
              <w:rPr>
                <w:sz w:val="21"/>
                <w:szCs w:val="21"/>
              </w:rPr>
            </w:pPr>
          </w:p>
        </w:tc>
        <w:tc>
          <w:tcPr>
            <w:tcW w:w="1161" w:type="dxa"/>
            <w:vMerge/>
            <w:shd w:val="clear" w:color="auto" w:fill="FFFFFF"/>
            <w:vAlign w:val="center"/>
          </w:tcPr>
          <w:p w14:paraId="58D1D06A" w14:textId="77777777" w:rsidR="00373BCC" w:rsidRPr="00373BCC" w:rsidRDefault="00373BCC" w:rsidP="00373BCC">
            <w:pPr>
              <w:jc w:val="center"/>
              <w:rPr>
                <w:sz w:val="21"/>
                <w:szCs w:val="21"/>
              </w:rPr>
            </w:pPr>
          </w:p>
        </w:tc>
      </w:tr>
      <w:tr w:rsidR="00373BCC" w:rsidRPr="00373BCC" w14:paraId="0D79A7B8" w14:textId="77777777" w:rsidTr="007A7091">
        <w:trPr>
          <w:trHeight w:val="107"/>
          <w:jc w:val="center"/>
        </w:trPr>
        <w:tc>
          <w:tcPr>
            <w:tcW w:w="596" w:type="dxa"/>
            <w:vMerge/>
            <w:shd w:val="clear" w:color="auto" w:fill="FFFFFF"/>
            <w:vAlign w:val="center"/>
          </w:tcPr>
          <w:p w14:paraId="0F3F9BA8" w14:textId="77777777" w:rsidR="00373BCC" w:rsidRPr="00373BCC" w:rsidRDefault="00373BCC" w:rsidP="00373BCC">
            <w:pPr>
              <w:jc w:val="center"/>
              <w:rPr>
                <w:sz w:val="21"/>
                <w:szCs w:val="21"/>
              </w:rPr>
            </w:pPr>
          </w:p>
        </w:tc>
        <w:tc>
          <w:tcPr>
            <w:tcW w:w="1985" w:type="dxa"/>
            <w:vMerge/>
            <w:shd w:val="clear" w:color="auto" w:fill="FFFFFF"/>
            <w:vAlign w:val="center"/>
          </w:tcPr>
          <w:p w14:paraId="164341A4" w14:textId="77777777" w:rsidR="00373BCC" w:rsidRPr="00373BCC" w:rsidRDefault="00373BCC" w:rsidP="00373BCC">
            <w:pPr>
              <w:jc w:val="center"/>
              <w:rPr>
                <w:sz w:val="21"/>
                <w:szCs w:val="21"/>
              </w:rPr>
            </w:pPr>
          </w:p>
        </w:tc>
        <w:tc>
          <w:tcPr>
            <w:tcW w:w="2976" w:type="dxa"/>
            <w:gridSpan w:val="2"/>
            <w:shd w:val="clear" w:color="auto" w:fill="FFFFFF"/>
            <w:vAlign w:val="center"/>
          </w:tcPr>
          <w:p w14:paraId="2D3A009A" w14:textId="77777777" w:rsidR="00373BCC" w:rsidRPr="00373BCC" w:rsidRDefault="00373BCC" w:rsidP="00373BCC">
            <w:pPr>
              <w:rPr>
                <w:sz w:val="21"/>
                <w:szCs w:val="21"/>
              </w:rPr>
            </w:pPr>
            <w:r w:rsidRPr="00373BCC">
              <w:rPr>
                <w:sz w:val="21"/>
                <w:szCs w:val="21"/>
              </w:rPr>
              <w:t>Полная масса крана с основной стрелой (без п/в), т</w:t>
            </w:r>
          </w:p>
        </w:tc>
        <w:tc>
          <w:tcPr>
            <w:tcW w:w="2127" w:type="dxa"/>
            <w:shd w:val="clear" w:color="auto" w:fill="FFFFFF"/>
            <w:vAlign w:val="center"/>
          </w:tcPr>
          <w:p w14:paraId="2535ED7D" w14:textId="77777777" w:rsidR="00373BCC" w:rsidRPr="00373BCC" w:rsidRDefault="00373BCC" w:rsidP="00373BCC">
            <w:pPr>
              <w:jc w:val="center"/>
              <w:rPr>
                <w:sz w:val="20"/>
                <w:szCs w:val="20"/>
              </w:rPr>
            </w:pPr>
            <w:r w:rsidRPr="00373BCC">
              <w:rPr>
                <w:sz w:val="20"/>
                <w:szCs w:val="20"/>
              </w:rPr>
              <w:t>Не менее 17,5</w:t>
            </w:r>
          </w:p>
        </w:tc>
        <w:tc>
          <w:tcPr>
            <w:tcW w:w="1134" w:type="dxa"/>
            <w:vMerge/>
            <w:shd w:val="clear" w:color="auto" w:fill="FFFFFF"/>
            <w:vAlign w:val="center"/>
          </w:tcPr>
          <w:p w14:paraId="20E48A36" w14:textId="77777777" w:rsidR="00373BCC" w:rsidRPr="00373BCC" w:rsidRDefault="00373BCC" w:rsidP="00373BCC">
            <w:pPr>
              <w:jc w:val="center"/>
              <w:rPr>
                <w:sz w:val="21"/>
                <w:szCs w:val="21"/>
              </w:rPr>
            </w:pPr>
          </w:p>
        </w:tc>
        <w:tc>
          <w:tcPr>
            <w:tcW w:w="1161" w:type="dxa"/>
            <w:vMerge/>
            <w:shd w:val="clear" w:color="auto" w:fill="FFFFFF"/>
            <w:vAlign w:val="center"/>
          </w:tcPr>
          <w:p w14:paraId="7A96FD20" w14:textId="77777777" w:rsidR="00373BCC" w:rsidRPr="00373BCC" w:rsidRDefault="00373BCC" w:rsidP="00373BCC">
            <w:pPr>
              <w:jc w:val="center"/>
              <w:rPr>
                <w:sz w:val="21"/>
                <w:szCs w:val="21"/>
              </w:rPr>
            </w:pPr>
          </w:p>
        </w:tc>
      </w:tr>
      <w:tr w:rsidR="00373BCC" w:rsidRPr="00373BCC" w14:paraId="154E8989" w14:textId="77777777" w:rsidTr="007A7091">
        <w:trPr>
          <w:trHeight w:val="107"/>
          <w:jc w:val="center"/>
        </w:trPr>
        <w:tc>
          <w:tcPr>
            <w:tcW w:w="596" w:type="dxa"/>
            <w:vMerge/>
            <w:shd w:val="clear" w:color="auto" w:fill="FFFFFF"/>
            <w:vAlign w:val="center"/>
          </w:tcPr>
          <w:p w14:paraId="0F23F153" w14:textId="77777777" w:rsidR="00373BCC" w:rsidRPr="00373BCC" w:rsidRDefault="00373BCC" w:rsidP="00373BCC">
            <w:pPr>
              <w:jc w:val="center"/>
              <w:rPr>
                <w:sz w:val="21"/>
                <w:szCs w:val="21"/>
              </w:rPr>
            </w:pPr>
          </w:p>
        </w:tc>
        <w:tc>
          <w:tcPr>
            <w:tcW w:w="1985" w:type="dxa"/>
            <w:vMerge/>
            <w:shd w:val="clear" w:color="auto" w:fill="FFFFFF"/>
            <w:vAlign w:val="center"/>
          </w:tcPr>
          <w:p w14:paraId="70EDA875" w14:textId="77777777" w:rsidR="00373BCC" w:rsidRPr="00373BCC" w:rsidRDefault="00373BCC" w:rsidP="00373BCC">
            <w:pPr>
              <w:jc w:val="center"/>
              <w:rPr>
                <w:sz w:val="21"/>
                <w:szCs w:val="21"/>
              </w:rPr>
            </w:pPr>
          </w:p>
        </w:tc>
        <w:tc>
          <w:tcPr>
            <w:tcW w:w="2976" w:type="dxa"/>
            <w:gridSpan w:val="2"/>
            <w:shd w:val="clear" w:color="auto" w:fill="FFFFFF"/>
            <w:vAlign w:val="center"/>
          </w:tcPr>
          <w:p w14:paraId="68649041" w14:textId="77777777" w:rsidR="00373BCC" w:rsidRPr="00373BCC" w:rsidRDefault="00373BCC" w:rsidP="00373BCC">
            <w:pPr>
              <w:rPr>
                <w:sz w:val="21"/>
                <w:szCs w:val="21"/>
              </w:rPr>
            </w:pPr>
            <w:r w:rsidRPr="00373BCC">
              <w:rPr>
                <w:sz w:val="21"/>
                <w:szCs w:val="21"/>
              </w:rPr>
              <w:t>нагрузка на задний мост (без п/в), т</w:t>
            </w:r>
          </w:p>
        </w:tc>
        <w:tc>
          <w:tcPr>
            <w:tcW w:w="2127" w:type="dxa"/>
            <w:shd w:val="clear" w:color="auto" w:fill="FFFFFF"/>
            <w:vAlign w:val="center"/>
          </w:tcPr>
          <w:p w14:paraId="74FF0246" w14:textId="77777777" w:rsidR="00373BCC" w:rsidRPr="00373BCC" w:rsidRDefault="00373BCC" w:rsidP="00373BCC">
            <w:pPr>
              <w:jc w:val="center"/>
              <w:rPr>
                <w:sz w:val="20"/>
                <w:szCs w:val="20"/>
              </w:rPr>
            </w:pPr>
            <w:r w:rsidRPr="00373BCC">
              <w:rPr>
                <w:sz w:val="20"/>
                <w:szCs w:val="20"/>
              </w:rPr>
              <w:t>Не менее 10,0</w:t>
            </w:r>
          </w:p>
        </w:tc>
        <w:tc>
          <w:tcPr>
            <w:tcW w:w="1134" w:type="dxa"/>
            <w:vMerge/>
            <w:shd w:val="clear" w:color="auto" w:fill="FFFFFF"/>
            <w:vAlign w:val="center"/>
          </w:tcPr>
          <w:p w14:paraId="76073083" w14:textId="77777777" w:rsidR="00373BCC" w:rsidRPr="00373BCC" w:rsidRDefault="00373BCC" w:rsidP="00373BCC">
            <w:pPr>
              <w:jc w:val="center"/>
              <w:rPr>
                <w:sz w:val="21"/>
                <w:szCs w:val="21"/>
              </w:rPr>
            </w:pPr>
          </w:p>
        </w:tc>
        <w:tc>
          <w:tcPr>
            <w:tcW w:w="1161" w:type="dxa"/>
            <w:vMerge/>
            <w:shd w:val="clear" w:color="auto" w:fill="FFFFFF"/>
            <w:vAlign w:val="center"/>
          </w:tcPr>
          <w:p w14:paraId="0CDCFFD0" w14:textId="77777777" w:rsidR="00373BCC" w:rsidRPr="00373BCC" w:rsidRDefault="00373BCC" w:rsidP="00373BCC">
            <w:pPr>
              <w:jc w:val="center"/>
              <w:rPr>
                <w:sz w:val="21"/>
                <w:szCs w:val="21"/>
              </w:rPr>
            </w:pPr>
          </w:p>
        </w:tc>
      </w:tr>
      <w:tr w:rsidR="00373BCC" w:rsidRPr="00373BCC" w14:paraId="3D3D69B6" w14:textId="77777777" w:rsidTr="007A7091">
        <w:trPr>
          <w:trHeight w:val="107"/>
          <w:jc w:val="center"/>
        </w:trPr>
        <w:tc>
          <w:tcPr>
            <w:tcW w:w="596" w:type="dxa"/>
            <w:vMerge/>
            <w:shd w:val="clear" w:color="auto" w:fill="FFFFFF"/>
            <w:vAlign w:val="center"/>
          </w:tcPr>
          <w:p w14:paraId="00FEFE60" w14:textId="77777777" w:rsidR="00373BCC" w:rsidRPr="00373BCC" w:rsidRDefault="00373BCC" w:rsidP="00373BCC">
            <w:pPr>
              <w:jc w:val="center"/>
              <w:rPr>
                <w:sz w:val="21"/>
                <w:szCs w:val="21"/>
              </w:rPr>
            </w:pPr>
          </w:p>
        </w:tc>
        <w:tc>
          <w:tcPr>
            <w:tcW w:w="1985" w:type="dxa"/>
            <w:vMerge/>
            <w:shd w:val="clear" w:color="auto" w:fill="FFFFFF"/>
            <w:vAlign w:val="center"/>
          </w:tcPr>
          <w:p w14:paraId="517165CA" w14:textId="77777777" w:rsidR="00373BCC" w:rsidRPr="00373BCC" w:rsidRDefault="00373BCC" w:rsidP="00373BCC">
            <w:pPr>
              <w:jc w:val="center"/>
              <w:rPr>
                <w:sz w:val="21"/>
                <w:szCs w:val="21"/>
              </w:rPr>
            </w:pPr>
          </w:p>
        </w:tc>
        <w:tc>
          <w:tcPr>
            <w:tcW w:w="2976" w:type="dxa"/>
            <w:gridSpan w:val="2"/>
            <w:shd w:val="clear" w:color="auto" w:fill="FFFFFF"/>
            <w:vAlign w:val="center"/>
          </w:tcPr>
          <w:p w14:paraId="065AEA14" w14:textId="77777777" w:rsidR="00373BCC" w:rsidRPr="00373BCC" w:rsidRDefault="00373BCC" w:rsidP="00373BCC">
            <w:pPr>
              <w:rPr>
                <w:sz w:val="21"/>
                <w:szCs w:val="21"/>
              </w:rPr>
            </w:pPr>
            <w:r w:rsidRPr="00373BCC">
              <w:rPr>
                <w:sz w:val="21"/>
                <w:szCs w:val="21"/>
              </w:rPr>
              <w:t>нагрузка на переднюю ось(без п/в), т</w:t>
            </w:r>
          </w:p>
        </w:tc>
        <w:tc>
          <w:tcPr>
            <w:tcW w:w="2127" w:type="dxa"/>
            <w:shd w:val="clear" w:color="auto" w:fill="FFFFFF"/>
            <w:vAlign w:val="center"/>
          </w:tcPr>
          <w:p w14:paraId="68D2AB39" w14:textId="77777777" w:rsidR="00373BCC" w:rsidRPr="00373BCC" w:rsidRDefault="00373BCC" w:rsidP="00373BCC">
            <w:pPr>
              <w:jc w:val="center"/>
              <w:rPr>
                <w:sz w:val="20"/>
                <w:szCs w:val="20"/>
              </w:rPr>
            </w:pPr>
            <w:r w:rsidRPr="00373BCC">
              <w:rPr>
                <w:sz w:val="20"/>
                <w:szCs w:val="20"/>
              </w:rPr>
              <w:t>Не менее 7,5</w:t>
            </w:r>
          </w:p>
        </w:tc>
        <w:tc>
          <w:tcPr>
            <w:tcW w:w="1134" w:type="dxa"/>
            <w:vMerge/>
            <w:shd w:val="clear" w:color="auto" w:fill="FFFFFF"/>
            <w:vAlign w:val="center"/>
          </w:tcPr>
          <w:p w14:paraId="74FF9F1E" w14:textId="77777777" w:rsidR="00373BCC" w:rsidRPr="00373BCC" w:rsidRDefault="00373BCC" w:rsidP="00373BCC">
            <w:pPr>
              <w:jc w:val="center"/>
              <w:rPr>
                <w:sz w:val="21"/>
                <w:szCs w:val="21"/>
              </w:rPr>
            </w:pPr>
          </w:p>
        </w:tc>
        <w:tc>
          <w:tcPr>
            <w:tcW w:w="1161" w:type="dxa"/>
            <w:vMerge/>
            <w:shd w:val="clear" w:color="auto" w:fill="FFFFFF"/>
            <w:vAlign w:val="center"/>
          </w:tcPr>
          <w:p w14:paraId="0D8833F1" w14:textId="77777777" w:rsidR="00373BCC" w:rsidRPr="00373BCC" w:rsidRDefault="00373BCC" w:rsidP="00373BCC">
            <w:pPr>
              <w:jc w:val="center"/>
              <w:rPr>
                <w:sz w:val="21"/>
                <w:szCs w:val="21"/>
              </w:rPr>
            </w:pPr>
          </w:p>
        </w:tc>
      </w:tr>
      <w:tr w:rsidR="00373BCC" w:rsidRPr="00373BCC" w14:paraId="29B6D034" w14:textId="77777777" w:rsidTr="007A7091">
        <w:trPr>
          <w:trHeight w:val="107"/>
          <w:jc w:val="center"/>
        </w:trPr>
        <w:tc>
          <w:tcPr>
            <w:tcW w:w="596" w:type="dxa"/>
            <w:vMerge/>
            <w:shd w:val="clear" w:color="auto" w:fill="FFFFFF"/>
            <w:vAlign w:val="center"/>
          </w:tcPr>
          <w:p w14:paraId="780D37B1" w14:textId="77777777" w:rsidR="00373BCC" w:rsidRPr="00373BCC" w:rsidRDefault="00373BCC" w:rsidP="00373BCC">
            <w:pPr>
              <w:jc w:val="center"/>
              <w:rPr>
                <w:sz w:val="21"/>
                <w:szCs w:val="21"/>
              </w:rPr>
            </w:pPr>
          </w:p>
        </w:tc>
        <w:tc>
          <w:tcPr>
            <w:tcW w:w="1985" w:type="dxa"/>
            <w:vMerge/>
            <w:shd w:val="clear" w:color="auto" w:fill="FFFFFF"/>
            <w:vAlign w:val="center"/>
          </w:tcPr>
          <w:p w14:paraId="2E1E7391" w14:textId="77777777" w:rsidR="00373BCC" w:rsidRPr="00373BCC" w:rsidRDefault="00373BCC" w:rsidP="00373BCC">
            <w:pPr>
              <w:jc w:val="center"/>
              <w:rPr>
                <w:sz w:val="21"/>
                <w:szCs w:val="21"/>
              </w:rPr>
            </w:pPr>
          </w:p>
        </w:tc>
        <w:tc>
          <w:tcPr>
            <w:tcW w:w="2976" w:type="dxa"/>
            <w:gridSpan w:val="2"/>
            <w:shd w:val="clear" w:color="auto" w:fill="FFFFFF"/>
            <w:vAlign w:val="center"/>
          </w:tcPr>
          <w:p w14:paraId="61445BAA" w14:textId="77777777" w:rsidR="00373BCC" w:rsidRPr="00373BCC" w:rsidRDefault="00373BCC" w:rsidP="00373BCC">
            <w:pPr>
              <w:rPr>
                <w:sz w:val="21"/>
                <w:szCs w:val="21"/>
              </w:rPr>
            </w:pPr>
            <w:r w:rsidRPr="00373BCC">
              <w:rPr>
                <w:sz w:val="21"/>
                <w:szCs w:val="21"/>
              </w:rPr>
              <w:t>Колесная формула</w:t>
            </w:r>
          </w:p>
        </w:tc>
        <w:tc>
          <w:tcPr>
            <w:tcW w:w="2127" w:type="dxa"/>
            <w:shd w:val="clear" w:color="auto" w:fill="FFFFFF"/>
            <w:vAlign w:val="center"/>
          </w:tcPr>
          <w:p w14:paraId="167D685F" w14:textId="77777777" w:rsidR="00373BCC" w:rsidRPr="00373BCC" w:rsidRDefault="00373BCC" w:rsidP="00373BCC">
            <w:pPr>
              <w:jc w:val="center"/>
              <w:rPr>
                <w:sz w:val="20"/>
                <w:szCs w:val="20"/>
              </w:rPr>
            </w:pPr>
            <w:r w:rsidRPr="00373BCC">
              <w:rPr>
                <w:sz w:val="20"/>
                <w:szCs w:val="20"/>
              </w:rPr>
              <w:t>4х2</w:t>
            </w:r>
          </w:p>
        </w:tc>
        <w:tc>
          <w:tcPr>
            <w:tcW w:w="1134" w:type="dxa"/>
            <w:vMerge/>
            <w:shd w:val="clear" w:color="auto" w:fill="FFFFFF"/>
            <w:vAlign w:val="center"/>
          </w:tcPr>
          <w:p w14:paraId="6419AF4B" w14:textId="77777777" w:rsidR="00373BCC" w:rsidRPr="00373BCC" w:rsidRDefault="00373BCC" w:rsidP="00373BCC">
            <w:pPr>
              <w:jc w:val="center"/>
              <w:rPr>
                <w:sz w:val="21"/>
                <w:szCs w:val="21"/>
              </w:rPr>
            </w:pPr>
          </w:p>
        </w:tc>
        <w:tc>
          <w:tcPr>
            <w:tcW w:w="1161" w:type="dxa"/>
            <w:vMerge/>
            <w:shd w:val="clear" w:color="auto" w:fill="FFFFFF"/>
            <w:vAlign w:val="center"/>
          </w:tcPr>
          <w:p w14:paraId="4866C595" w14:textId="77777777" w:rsidR="00373BCC" w:rsidRPr="00373BCC" w:rsidRDefault="00373BCC" w:rsidP="00373BCC">
            <w:pPr>
              <w:jc w:val="center"/>
              <w:rPr>
                <w:sz w:val="21"/>
                <w:szCs w:val="21"/>
              </w:rPr>
            </w:pPr>
          </w:p>
        </w:tc>
      </w:tr>
      <w:tr w:rsidR="00373BCC" w:rsidRPr="00373BCC" w14:paraId="4EF1BC10" w14:textId="77777777" w:rsidTr="007A7091">
        <w:trPr>
          <w:trHeight w:val="107"/>
          <w:jc w:val="center"/>
        </w:trPr>
        <w:tc>
          <w:tcPr>
            <w:tcW w:w="596" w:type="dxa"/>
            <w:vMerge/>
            <w:shd w:val="clear" w:color="auto" w:fill="FFFFFF"/>
            <w:vAlign w:val="center"/>
          </w:tcPr>
          <w:p w14:paraId="655E2405" w14:textId="77777777" w:rsidR="00373BCC" w:rsidRPr="00373BCC" w:rsidRDefault="00373BCC" w:rsidP="00373BCC">
            <w:pPr>
              <w:jc w:val="center"/>
              <w:rPr>
                <w:sz w:val="21"/>
                <w:szCs w:val="21"/>
              </w:rPr>
            </w:pPr>
          </w:p>
        </w:tc>
        <w:tc>
          <w:tcPr>
            <w:tcW w:w="1985" w:type="dxa"/>
            <w:vMerge/>
            <w:shd w:val="clear" w:color="auto" w:fill="FFFFFF"/>
            <w:vAlign w:val="center"/>
          </w:tcPr>
          <w:p w14:paraId="6798B871" w14:textId="77777777" w:rsidR="00373BCC" w:rsidRPr="00373BCC" w:rsidRDefault="00373BCC" w:rsidP="00373BCC">
            <w:pPr>
              <w:jc w:val="center"/>
              <w:rPr>
                <w:sz w:val="21"/>
                <w:szCs w:val="21"/>
              </w:rPr>
            </w:pPr>
          </w:p>
        </w:tc>
        <w:tc>
          <w:tcPr>
            <w:tcW w:w="2976" w:type="dxa"/>
            <w:gridSpan w:val="2"/>
            <w:shd w:val="clear" w:color="auto" w:fill="FFFFFF"/>
            <w:vAlign w:val="center"/>
          </w:tcPr>
          <w:p w14:paraId="68E8C514" w14:textId="77777777" w:rsidR="00373BCC" w:rsidRPr="00373BCC" w:rsidRDefault="00373BCC" w:rsidP="00373BCC">
            <w:pPr>
              <w:rPr>
                <w:sz w:val="21"/>
                <w:szCs w:val="21"/>
              </w:rPr>
            </w:pPr>
            <w:r w:rsidRPr="00373BCC">
              <w:rPr>
                <w:sz w:val="21"/>
                <w:szCs w:val="21"/>
              </w:rPr>
              <w:t>Грузоподъемность с обычными грузами, т</w:t>
            </w:r>
          </w:p>
        </w:tc>
        <w:tc>
          <w:tcPr>
            <w:tcW w:w="2127" w:type="dxa"/>
            <w:shd w:val="clear" w:color="auto" w:fill="FFFFFF"/>
            <w:vAlign w:val="center"/>
          </w:tcPr>
          <w:p w14:paraId="44DD7E09" w14:textId="77777777" w:rsidR="00373BCC" w:rsidRPr="00373BCC" w:rsidRDefault="00373BCC" w:rsidP="00373BCC">
            <w:pPr>
              <w:jc w:val="center"/>
              <w:rPr>
                <w:b/>
                <w:sz w:val="20"/>
                <w:szCs w:val="20"/>
              </w:rPr>
            </w:pPr>
            <w:r w:rsidRPr="00373BCC">
              <w:rPr>
                <w:sz w:val="20"/>
                <w:szCs w:val="20"/>
              </w:rPr>
              <w:t xml:space="preserve">Не менее </w:t>
            </w:r>
            <w:r w:rsidRPr="00373BCC">
              <w:rPr>
                <w:b/>
                <w:sz w:val="20"/>
                <w:szCs w:val="20"/>
              </w:rPr>
              <w:t>17</w:t>
            </w:r>
          </w:p>
        </w:tc>
        <w:tc>
          <w:tcPr>
            <w:tcW w:w="1134" w:type="dxa"/>
            <w:vMerge/>
            <w:shd w:val="clear" w:color="auto" w:fill="FFFFFF"/>
            <w:vAlign w:val="center"/>
          </w:tcPr>
          <w:p w14:paraId="0038FD15" w14:textId="77777777" w:rsidR="00373BCC" w:rsidRPr="00373BCC" w:rsidRDefault="00373BCC" w:rsidP="00373BCC">
            <w:pPr>
              <w:jc w:val="center"/>
              <w:rPr>
                <w:sz w:val="21"/>
                <w:szCs w:val="21"/>
              </w:rPr>
            </w:pPr>
          </w:p>
        </w:tc>
        <w:tc>
          <w:tcPr>
            <w:tcW w:w="1161" w:type="dxa"/>
            <w:vMerge/>
            <w:shd w:val="clear" w:color="auto" w:fill="FFFFFF"/>
            <w:vAlign w:val="center"/>
          </w:tcPr>
          <w:p w14:paraId="2551D1FE" w14:textId="77777777" w:rsidR="00373BCC" w:rsidRPr="00373BCC" w:rsidRDefault="00373BCC" w:rsidP="00373BCC">
            <w:pPr>
              <w:jc w:val="center"/>
              <w:rPr>
                <w:sz w:val="21"/>
                <w:szCs w:val="21"/>
              </w:rPr>
            </w:pPr>
          </w:p>
        </w:tc>
      </w:tr>
      <w:tr w:rsidR="00373BCC" w:rsidRPr="00373BCC" w14:paraId="226A5A68" w14:textId="77777777" w:rsidTr="007A7091">
        <w:trPr>
          <w:trHeight w:val="107"/>
          <w:jc w:val="center"/>
        </w:trPr>
        <w:tc>
          <w:tcPr>
            <w:tcW w:w="596" w:type="dxa"/>
            <w:vMerge/>
            <w:shd w:val="clear" w:color="auto" w:fill="FFFFFF"/>
            <w:vAlign w:val="center"/>
          </w:tcPr>
          <w:p w14:paraId="2AC8A248" w14:textId="77777777" w:rsidR="00373BCC" w:rsidRPr="00373BCC" w:rsidRDefault="00373BCC" w:rsidP="00373BCC">
            <w:pPr>
              <w:jc w:val="center"/>
              <w:rPr>
                <w:sz w:val="21"/>
                <w:szCs w:val="21"/>
              </w:rPr>
            </w:pPr>
          </w:p>
        </w:tc>
        <w:tc>
          <w:tcPr>
            <w:tcW w:w="1985" w:type="dxa"/>
            <w:vMerge/>
            <w:shd w:val="clear" w:color="auto" w:fill="FFFFFF"/>
            <w:vAlign w:val="center"/>
          </w:tcPr>
          <w:p w14:paraId="6E067048" w14:textId="77777777" w:rsidR="00373BCC" w:rsidRPr="00373BCC" w:rsidRDefault="00373BCC" w:rsidP="00373BCC">
            <w:pPr>
              <w:jc w:val="center"/>
              <w:rPr>
                <w:sz w:val="21"/>
                <w:szCs w:val="21"/>
              </w:rPr>
            </w:pPr>
          </w:p>
        </w:tc>
        <w:tc>
          <w:tcPr>
            <w:tcW w:w="2976" w:type="dxa"/>
            <w:gridSpan w:val="2"/>
            <w:shd w:val="clear" w:color="auto" w:fill="FFFFFF"/>
            <w:vAlign w:val="center"/>
          </w:tcPr>
          <w:p w14:paraId="080E68FB" w14:textId="77777777" w:rsidR="00373BCC" w:rsidRPr="00373BCC" w:rsidRDefault="00373BCC" w:rsidP="00373BCC">
            <w:pPr>
              <w:rPr>
                <w:sz w:val="21"/>
                <w:szCs w:val="21"/>
              </w:rPr>
            </w:pPr>
            <w:r w:rsidRPr="00373BCC">
              <w:rPr>
                <w:sz w:val="21"/>
                <w:szCs w:val="21"/>
              </w:rPr>
              <w:t xml:space="preserve">Грузовой момент, </w:t>
            </w:r>
            <w:proofErr w:type="spellStart"/>
            <w:r w:rsidRPr="00373BCC">
              <w:rPr>
                <w:sz w:val="21"/>
                <w:szCs w:val="21"/>
              </w:rPr>
              <w:t>тм</w:t>
            </w:r>
            <w:proofErr w:type="spellEnd"/>
            <w:r w:rsidRPr="00373BCC">
              <w:rPr>
                <w:sz w:val="21"/>
                <w:szCs w:val="21"/>
              </w:rPr>
              <w:t xml:space="preserve"> </w:t>
            </w:r>
          </w:p>
        </w:tc>
        <w:tc>
          <w:tcPr>
            <w:tcW w:w="2127" w:type="dxa"/>
            <w:shd w:val="clear" w:color="auto" w:fill="FFFFFF"/>
            <w:vAlign w:val="center"/>
          </w:tcPr>
          <w:p w14:paraId="2BDE0B2C" w14:textId="77777777" w:rsidR="00373BCC" w:rsidRPr="00373BCC" w:rsidRDefault="00373BCC" w:rsidP="00373BCC">
            <w:pPr>
              <w:jc w:val="center"/>
              <w:rPr>
                <w:sz w:val="20"/>
                <w:szCs w:val="20"/>
              </w:rPr>
            </w:pPr>
            <w:r w:rsidRPr="00373BCC">
              <w:rPr>
                <w:sz w:val="20"/>
                <w:szCs w:val="20"/>
              </w:rPr>
              <w:t xml:space="preserve">Не менее 58 </w:t>
            </w:r>
          </w:p>
        </w:tc>
        <w:tc>
          <w:tcPr>
            <w:tcW w:w="1134" w:type="dxa"/>
            <w:vMerge/>
            <w:shd w:val="clear" w:color="auto" w:fill="FFFFFF"/>
            <w:vAlign w:val="center"/>
          </w:tcPr>
          <w:p w14:paraId="005F7459" w14:textId="77777777" w:rsidR="00373BCC" w:rsidRPr="00373BCC" w:rsidRDefault="00373BCC" w:rsidP="00373BCC">
            <w:pPr>
              <w:jc w:val="center"/>
              <w:rPr>
                <w:sz w:val="21"/>
                <w:szCs w:val="21"/>
              </w:rPr>
            </w:pPr>
          </w:p>
        </w:tc>
        <w:tc>
          <w:tcPr>
            <w:tcW w:w="1161" w:type="dxa"/>
            <w:vMerge/>
            <w:shd w:val="clear" w:color="auto" w:fill="FFFFFF"/>
            <w:vAlign w:val="center"/>
          </w:tcPr>
          <w:p w14:paraId="68FF3A3E" w14:textId="77777777" w:rsidR="00373BCC" w:rsidRPr="00373BCC" w:rsidRDefault="00373BCC" w:rsidP="00373BCC">
            <w:pPr>
              <w:jc w:val="center"/>
              <w:rPr>
                <w:sz w:val="21"/>
                <w:szCs w:val="21"/>
              </w:rPr>
            </w:pPr>
          </w:p>
        </w:tc>
      </w:tr>
      <w:tr w:rsidR="00373BCC" w:rsidRPr="00373BCC" w14:paraId="3D5E1FA9" w14:textId="77777777" w:rsidTr="007A7091">
        <w:trPr>
          <w:trHeight w:val="107"/>
          <w:jc w:val="center"/>
        </w:trPr>
        <w:tc>
          <w:tcPr>
            <w:tcW w:w="596" w:type="dxa"/>
            <w:vMerge/>
            <w:shd w:val="clear" w:color="auto" w:fill="FFFFFF"/>
            <w:vAlign w:val="center"/>
          </w:tcPr>
          <w:p w14:paraId="651B0FA3" w14:textId="77777777" w:rsidR="00373BCC" w:rsidRPr="00373BCC" w:rsidRDefault="00373BCC" w:rsidP="00373BCC">
            <w:pPr>
              <w:jc w:val="center"/>
              <w:rPr>
                <w:sz w:val="21"/>
                <w:szCs w:val="21"/>
              </w:rPr>
            </w:pPr>
          </w:p>
        </w:tc>
        <w:tc>
          <w:tcPr>
            <w:tcW w:w="1985" w:type="dxa"/>
            <w:vMerge/>
            <w:shd w:val="clear" w:color="auto" w:fill="FFFFFF"/>
            <w:vAlign w:val="center"/>
          </w:tcPr>
          <w:p w14:paraId="5A33C178" w14:textId="77777777" w:rsidR="00373BCC" w:rsidRPr="00373BCC" w:rsidRDefault="00373BCC" w:rsidP="00373BCC">
            <w:pPr>
              <w:jc w:val="center"/>
              <w:rPr>
                <w:sz w:val="21"/>
                <w:szCs w:val="21"/>
              </w:rPr>
            </w:pPr>
          </w:p>
        </w:tc>
        <w:tc>
          <w:tcPr>
            <w:tcW w:w="5103" w:type="dxa"/>
            <w:gridSpan w:val="3"/>
            <w:shd w:val="clear" w:color="auto" w:fill="FFFFFF"/>
            <w:vAlign w:val="center"/>
          </w:tcPr>
          <w:p w14:paraId="0E920FF5" w14:textId="77777777" w:rsidR="00373BCC" w:rsidRPr="00373BCC" w:rsidRDefault="00373BCC" w:rsidP="00373BCC">
            <w:pPr>
              <w:jc w:val="center"/>
              <w:rPr>
                <w:b/>
                <w:sz w:val="21"/>
                <w:szCs w:val="21"/>
              </w:rPr>
            </w:pPr>
            <w:r w:rsidRPr="00373BCC">
              <w:rPr>
                <w:b/>
                <w:sz w:val="21"/>
                <w:szCs w:val="21"/>
              </w:rPr>
              <w:t>Габаритные размеры автомобильного крана, мм:</w:t>
            </w:r>
          </w:p>
        </w:tc>
        <w:tc>
          <w:tcPr>
            <w:tcW w:w="1134" w:type="dxa"/>
            <w:vMerge/>
            <w:shd w:val="clear" w:color="auto" w:fill="FFFFFF"/>
            <w:vAlign w:val="center"/>
          </w:tcPr>
          <w:p w14:paraId="147AEB0B" w14:textId="77777777" w:rsidR="00373BCC" w:rsidRPr="00373BCC" w:rsidRDefault="00373BCC" w:rsidP="00373BCC">
            <w:pPr>
              <w:jc w:val="center"/>
              <w:rPr>
                <w:sz w:val="21"/>
                <w:szCs w:val="21"/>
              </w:rPr>
            </w:pPr>
          </w:p>
        </w:tc>
        <w:tc>
          <w:tcPr>
            <w:tcW w:w="1161" w:type="dxa"/>
            <w:vMerge/>
            <w:shd w:val="clear" w:color="auto" w:fill="FFFFFF"/>
            <w:vAlign w:val="center"/>
          </w:tcPr>
          <w:p w14:paraId="4A97D1F2" w14:textId="77777777" w:rsidR="00373BCC" w:rsidRPr="00373BCC" w:rsidRDefault="00373BCC" w:rsidP="00373BCC">
            <w:pPr>
              <w:jc w:val="center"/>
              <w:rPr>
                <w:sz w:val="21"/>
                <w:szCs w:val="21"/>
              </w:rPr>
            </w:pPr>
          </w:p>
        </w:tc>
      </w:tr>
      <w:tr w:rsidR="00373BCC" w:rsidRPr="00373BCC" w14:paraId="064CDC4A" w14:textId="77777777" w:rsidTr="007A7091">
        <w:trPr>
          <w:trHeight w:val="107"/>
          <w:jc w:val="center"/>
        </w:trPr>
        <w:tc>
          <w:tcPr>
            <w:tcW w:w="596" w:type="dxa"/>
            <w:vMerge/>
            <w:shd w:val="clear" w:color="auto" w:fill="FFFFFF"/>
            <w:vAlign w:val="center"/>
          </w:tcPr>
          <w:p w14:paraId="5EF15BB4" w14:textId="77777777" w:rsidR="00373BCC" w:rsidRPr="00373BCC" w:rsidRDefault="00373BCC" w:rsidP="00373BCC">
            <w:pPr>
              <w:jc w:val="center"/>
              <w:rPr>
                <w:sz w:val="21"/>
                <w:szCs w:val="21"/>
              </w:rPr>
            </w:pPr>
          </w:p>
        </w:tc>
        <w:tc>
          <w:tcPr>
            <w:tcW w:w="1985" w:type="dxa"/>
            <w:vMerge/>
            <w:shd w:val="clear" w:color="auto" w:fill="FFFFFF"/>
            <w:vAlign w:val="center"/>
          </w:tcPr>
          <w:p w14:paraId="6C57E2E7" w14:textId="77777777" w:rsidR="00373BCC" w:rsidRPr="00373BCC" w:rsidRDefault="00373BCC" w:rsidP="00373BCC">
            <w:pPr>
              <w:jc w:val="center"/>
              <w:rPr>
                <w:sz w:val="21"/>
                <w:szCs w:val="21"/>
              </w:rPr>
            </w:pPr>
          </w:p>
        </w:tc>
        <w:tc>
          <w:tcPr>
            <w:tcW w:w="2976" w:type="dxa"/>
            <w:gridSpan w:val="2"/>
            <w:shd w:val="clear" w:color="auto" w:fill="FFFFFF"/>
            <w:vAlign w:val="center"/>
          </w:tcPr>
          <w:p w14:paraId="02A8A1F2" w14:textId="77777777" w:rsidR="00373BCC" w:rsidRPr="00373BCC" w:rsidRDefault="00373BCC" w:rsidP="00373BCC">
            <w:pPr>
              <w:rPr>
                <w:sz w:val="21"/>
                <w:szCs w:val="21"/>
              </w:rPr>
            </w:pPr>
            <w:r w:rsidRPr="00373BCC">
              <w:rPr>
                <w:sz w:val="21"/>
                <w:szCs w:val="21"/>
              </w:rPr>
              <w:t>длина</w:t>
            </w:r>
          </w:p>
        </w:tc>
        <w:tc>
          <w:tcPr>
            <w:tcW w:w="2127" w:type="dxa"/>
            <w:shd w:val="clear" w:color="auto" w:fill="FFFFFF"/>
            <w:vAlign w:val="center"/>
          </w:tcPr>
          <w:p w14:paraId="1A59754B" w14:textId="77777777" w:rsidR="00373BCC" w:rsidRPr="00373BCC" w:rsidRDefault="00373BCC" w:rsidP="00373BCC">
            <w:pPr>
              <w:jc w:val="center"/>
              <w:rPr>
                <w:sz w:val="20"/>
                <w:szCs w:val="20"/>
              </w:rPr>
            </w:pPr>
            <w:r w:rsidRPr="00373BCC">
              <w:rPr>
                <w:sz w:val="20"/>
                <w:szCs w:val="20"/>
              </w:rPr>
              <w:t xml:space="preserve">Не менее 10800    </w:t>
            </w:r>
          </w:p>
        </w:tc>
        <w:tc>
          <w:tcPr>
            <w:tcW w:w="1134" w:type="dxa"/>
            <w:vMerge/>
            <w:shd w:val="clear" w:color="auto" w:fill="FFFFFF"/>
            <w:vAlign w:val="center"/>
          </w:tcPr>
          <w:p w14:paraId="74F57073" w14:textId="77777777" w:rsidR="00373BCC" w:rsidRPr="00373BCC" w:rsidRDefault="00373BCC" w:rsidP="00373BCC">
            <w:pPr>
              <w:jc w:val="center"/>
              <w:rPr>
                <w:sz w:val="21"/>
                <w:szCs w:val="21"/>
              </w:rPr>
            </w:pPr>
          </w:p>
        </w:tc>
        <w:tc>
          <w:tcPr>
            <w:tcW w:w="1161" w:type="dxa"/>
            <w:vMerge/>
            <w:shd w:val="clear" w:color="auto" w:fill="FFFFFF"/>
            <w:vAlign w:val="center"/>
          </w:tcPr>
          <w:p w14:paraId="06E7D116" w14:textId="77777777" w:rsidR="00373BCC" w:rsidRPr="00373BCC" w:rsidRDefault="00373BCC" w:rsidP="00373BCC">
            <w:pPr>
              <w:jc w:val="center"/>
              <w:rPr>
                <w:sz w:val="21"/>
                <w:szCs w:val="21"/>
              </w:rPr>
            </w:pPr>
          </w:p>
        </w:tc>
      </w:tr>
      <w:tr w:rsidR="00373BCC" w:rsidRPr="00373BCC" w14:paraId="39FEB3DC" w14:textId="77777777" w:rsidTr="007A7091">
        <w:trPr>
          <w:trHeight w:val="107"/>
          <w:jc w:val="center"/>
        </w:trPr>
        <w:tc>
          <w:tcPr>
            <w:tcW w:w="596" w:type="dxa"/>
            <w:vMerge/>
            <w:shd w:val="clear" w:color="auto" w:fill="FFFFFF"/>
            <w:vAlign w:val="center"/>
          </w:tcPr>
          <w:p w14:paraId="4DABA533" w14:textId="77777777" w:rsidR="00373BCC" w:rsidRPr="00373BCC" w:rsidRDefault="00373BCC" w:rsidP="00373BCC">
            <w:pPr>
              <w:jc w:val="center"/>
              <w:rPr>
                <w:sz w:val="21"/>
                <w:szCs w:val="21"/>
              </w:rPr>
            </w:pPr>
          </w:p>
        </w:tc>
        <w:tc>
          <w:tcPr>
            <w:tcW w:w="1985" w:type="dxa"/>
            <w:vMerge/>
            <w:shd w:val="clear" w:color="auto" w:fill="FFFFFF"/>
            <w:vAlign w:val="center"/>
          </w:tcPr>
          <w:p w14:paraId="4CED76B5" w14:textId="77777777" w:rsidR="00373BCC" w:rsidRPr="00373BCC" w:rsidRDefault="00373BCC" w:rsidP="00373BCC">
            <w:pPr>
              <w:jc w:val="center"/>
              <w:rPr>
                <w:sz w:val="21"/>
                <w:szCs w:val="21"/>
              </w:rPr>
            </w:pPr>
          </w:p>
        </w:tc>
        <w:tc>
          <w:tcPr>
            <w:tcW w:w="2976" w:type="dxa"/>
            <w:gridSpan w:val="2"/>
            <w:shd w:val="clear" w:color="auto" w:fill="FFFFFF"/>
            <w:vAlign w:val="center"/>
          </w:tcPr>
          <w:p w14:paraId="4CEFEE25" w14:textId="77777777" w:rsidR="00373BCC" w:rsidRPr="00373BCC" w:rsidRDefault="00373BCC" w:rsidP="00373BCC">
            <w:pPr>
              <w:rPr>
                <w:sz w:val="21"/>
                <w:szCs w:val="21"/>
              </w:rPr>
            </w:pPr>
            <w:r w:rsidRPr="00373BCC">
              <w:rPr>
                <w:sz w:val="21"/>
                <w:szCs w:val="21"/>
              </w:rPr>
              <w:t>ширина</w:t>
            </w:r>
          </w:p>
        </w:tc>
        <w:tc>
          <w:tcPr>
            <w:tcW w:w="2127" w:type="dxa"/>
            <w:shd w:val="clear" w:color="auto" w:fill="FFFFFF"/>
            <w:vAlign w:val="center"/>
          </w:tcPr>
          <w:p w14:paraId="2B8FECF7" w14:textId="77777777" w:rsidR="00373BCC" w:rsidRPr="00373BCC" w:rsidRDefault="00373BCC" w:rsidP="00373BCC">
            <w:pPr>
              <w:jc w:val="center"/>
              <w:rPr>
                <w:sz w:val="20"/>
                <w:szCs w:val="20"/>
              </w:rPr>
            </w:pPr>
            <w:r w:rsidRPr="00373BCC">
              <w:rPr>
                <w:sz w:val="20"/>
                <w:szCs w:val="20"/>
              </w:rPr>
              <w:t>Не менее 2550</w:t>
            </w:r>
          </w:p>
        </w:tc>
        <w:tc>
          <w:tcPr>
            <w:tcW w:w="1134" w:type="dxa"/>
            <w:vMerge/>
            <w:shd w:val="clear" w:color="auto" w:fill="FFFFFF"/>
            <w:vAlign w:val="center"/>
          </w:tcPr>
          <w:p w14:paraId="4B828C4F" w14:textId="77777777" w:rsidR="00373BCC" w:rsidRPr="00373BCC" w:rsidRDefault="00373BCC" w:rsidP="00373BCC">
            <w:pPr>
              <w:jc w:val="center"/>
              <w:rPr>
                <w:sz w:val="21"/>
                <w:szCs w:val="21"/>
              </w:rPr>
            </w:pPr>
          </w:p>
        </w:tc>
        <w:tc>
          <w:tcPr>
            <w:tcW w:w="1161" w:type="dxa"/>
            <w:vMerge/>
            <w:shd w:val="clear" w:color="auto" w:fill="FFFFFF"/>
            <w:vAlign w:val="center"/>
          </w:tcPr>
          <w:p w14:paraId="6A4D7E99" w14:textId="77777777" w:rsidR="00373BCC" w:rsidRPr="00373BCC" w:rsidRDefault="00373BCC" w:rsidP="00373BCC">
            <w:pPr>
              <w:jc w:val="center"/>
              <w:rPr>
                <w:sz w:val="21"/>
                <w:szCs w:val="21"/>
              </w:rPr>
            </w:pPr>
          </w:p>
        </w:tc>
      </w:tr>
      <w:tr w:rsidR="00373BCC" w:rsidRPr="00373BCC" w14:paraId="23214F8F" w14:textId="77777777" w:rsidTr="007A7091">
        <w:trPr>
          <w:trHeight w:val="107"/>
          <w:jc w:val="center"/>
        </w:trPr>
        <w:tc>
          <w:tcPr>
            <w:tcW w:w="596" w:type="dxa"/>
            <w:vMerge/>
            <w:shd w:val="clear" w:color="auto" w:fill="FFFFFF"/>
            <w:vAlign w:val="center"/>
          </w:tcPr>
          <w:p w14:paraId="7B46D78F" w14:textId="77777777" w:rsidR="00373BCC" w:rsidRPr="00373BCC" w:rsidRDefault="00373BCC" w:rsidP="00373BCC">
            <w:pPr>
              <w:jc w:val="center"/>
              <w:rPr>
                <w:sz w:val="21"/>
                <w:szCs w:val="21"/>
              </w:rPr>
            </w:pPr>
          </w:p>
        </w:tc>
        <w:tc>
          <w:tcPr>
            <w:tcW w:w="1985" w:type="dxa"/>
            <w:vMerge/>
            <w:shd w:val="clear" w:color="auto" w:fill="FFFFFF"/>
            <w:vAlign w:val="center"/>
          </w:tcPr>
          <w:p w14:paraId="67C88494" w14:textId="77777777" w:rsidR="00373BCC" w:rsidRPr="00373BCC" w:rsidRDefault="00373BCC" w:rsidP="00373BCC">
            <w:pPr>
              <w:jc w:val="center"/>
              <w:rPr>
                <w:sz w:val="21"/>
                <w:szCs w:val="21"/>
              </w:rPr>
            </w:pPr>
          </w:p>
        </w:tc>
        <w:tc>
          <w:tcPr>
            <w:tcW w:w="2976" w:type="dxa"/>
            <w:gridSpan w:val="2"/>
            <w:shd w:val="clear" w:color="auto" w:fill="FFFFFF"/>
            <w:vAlign w:val="center"/>
          </w:tcPr>
          <w:p w14:paraId="129316E2" w14:textId="77777777" w:rsidR="00373BCC" w:rsidRPr="00373BCC" w:rsidRDefault="00373BCC" w:rsidP="00373BCC">
            <w:pPr>
              <w:rPr>
                <w:sz w:val="21"/>
                <w:szCs w:val="21"/>
              </w:rPr>
            </w:pPr>
            <w:r w:rsidRPr="00373BCC">
              <w:rPr>
                <w:sz w:val="21"/>
                <w:szCs w:val="21"/>
              </w:rPr>
              <w:t>высота</w:t>
            </w:r>
          </w:p>
        </w:tc>
        <w:tc>
          <w:tcPr>
            <w:tcW w:w="2127" w:type="dxa"/>
            <w:shd w:val="clear" w:color="auto" w:fill="FFFFFF"/>
            <w:vAlign w:val="center"/>
          </w:tcPr>
          <w:p w14:paraId="2FE18BE8" w14:textId="77777777" w:rsidR="00373BCC" w:rsidRPr="00373BCC" w:rsidRDefault="00373BCC" w:rsidP="00373BCC">
            <w:pPr>
              <w:jc w:val="center"/>
              <w:rPr>
                <w:sz w:val="20"/>
                <w:szCs w:val="20"/>
              </w:rPr>
            </w:pPr>
            <w:r w:rsidRPr="00373BCC">
              <w:rPr>
                <w:sz w:val="20"/>
                <w:szCs w:val="20"/>
              </w:rPr>
              <w:t xml:space="preserve">Не менее 3800   </w:t>
            </w:r>
          </w:p>
        </w:tc>
        <w:tc>
          <w:tcPr>
            <w:tcW w:w="1134" w:type="dxa"/>
            <w:vMerge/>
            <w:shd w:val="clear" w:color="auto" w:fill="FFFFFF"/>
            <w:vAlign w:val="center"/>
          </w:tcPr>
          <w:p w14:paraId="7AC118C5" w14:textId="77777777" w:rsidR="00373BCC" w:rsidRPr="00373BCC" w:rsidRDefault="00373BCC" w:rsidP="00373BCC">
            <w:pPr>
              <w:jc w:val="center"/>
              <w:rPr>
                <w:sz w:val="21"/>
                <w:szCs w:val="21"/>
              </w:rPr>
            </w:pPr>
          </w:p>
        </w:tc>
        <w:tc>
          <w:tcPr>
            <w:tcW w:w="1161" w:type="dxa"/>
            <w:vMerge/>
            <w:shd w:val="clear" w:color="auto" w:fill="FFFFFF"/>
            <w:vAlign w:val="center"/>
          </w:tcPr>
          <w:p w14:paraId="5CE0476F" w14:textId="77777777" w:rsidR="00373BCC" w:rsidRPr="00373BCC" w:rsidRDefault="00373BCC" w:rsidP="00373BCC">
            <w:pPr>
              <w:jc w:val="center"/>
              <w:rPr>
                <w:sz w:val="21"/>
                <w:szCs w:val="21"/>
              </w:rPr>
            </w:pPr>
          </w:p>
        </w:tc>
      </w:tr>
      <w:tr w:rsidR="00373BCC" w:rsidRPr="00373BCC" w14:paraId="6DCB2CA5" w14:textId="77777777" w:rsidTr="007A7091">
        <w:trPr>
          <w:trHeight w:val="107"/>
          <w:jc w:val="center"/>
        </w:trPr>
        <w:tc>
          <w:tcPr>
            <w:tcW w:w="596" w:type="dxa"/>
            <w:vMerge/>
            <w:shd w:val="clear" w:color="auto" w:fill="FFFFFF"/>
            <w:vAlign w:val="center"/>
          </w:tcPr>
          <w:p w14:paraId="4FF5D972" w14:textId="77777777" w:rsidR="00373BCC" w:rsidRPr="00373BCC" w:rsidRDefault="00373BCC" w:rsidP="00373BCC">
            <w:pPr>
              <w:jc w:val="center"/>
              <w:rPr>
                <w:sz w:val="21"/>
                <w:szCs w:val="21"/>
              </w:rPr>
            </w:pPr>
          </w:p>
        </w:tc>
        <w:tc>
          <w:tcPr>
            <w:tcW w:w="1985" w:type="dxa"/>
            <w:vMerge/>
            <w:shd w:val="clear" w:color="auto" w:fill="FFFFFF"/>
            <w:vAlign w:val="center"/>
          </w:tcPr>
          <w:p w14:paraId="25A3C29B" w14:textId="77777777" w:rsidR="00373BCC" w:rsidRPr="00373BCC" w:rsidRDefault="00373BCC" w:rsidP="00373BCC">
            <w:pPr>
              <w:jc w:val="center"/>
              <w:rPr>
                <w:sz w:val="21"/>
                <w:szCs w:val="21"/>
              </w:rPr>
            </w:pPr>
          </w:p>
        </w:tc>
        <w:tc>
          <w:tcPr>
            <w:tcW w:w="5103" w:type="dxa"/>
            <w:gridSpan w:val="3"/>
            <w:shd w:val="clear" w:color="auto" w:fill="FFFFFF"/>
            <w:vAlign w:val="bottom"/>
          </w:tcPr>
          <w:p w14:paraId="166D8622" w14:textId="77777777" w:rsidR="00373BCC" w:rsidRPr="00373BCC" w:rsidRDefault="00373BCC" w:rsidP="00373BCC">
            <w:pPr>
              <w:jc w:val="center"/>
              <w:rPr>
                <w:b/>
                <w:bCs/>
                <w:sz w:val="21"/>
                <w:szCs w:val="21"/>
              </w:rPr>
            </w:pPr>
            <w:r w:rsidRPr="00373BCC">
              <w:rPr>
                <w:b/>
                <w:bCs/>
                <w:sz w:val="21"/>
                <w:szCs w:val="21"/>
              </w:rPr>
              <w:t>Двигатель внутреннего сгорания:</w:t>
            </w:r>
          </w:p>
        </w:tc>
        <w:tc>
          <w:tcPr>
            <w:tcW w:w="1134" w:type="dxa"/>
            <w:vMerge/>
            <w:shd w:val="clear" w:color="auto" w:fill="FFFFFF"/>
            <w:vAlign w:val="center"/>
          </w:tcPr>
          <w:p w14:paraId="02BF8752" w14:textId="77777777" w:rsidR="00373BCC" w:rsidRPr="00373BCC" w:rsidRDefault="00373BCC" w:rsidP="00373BCC">
            <w:pPr>
              <w:jc w:val="center"/>
              <w:rPr>
                <w:sz w:val="21"/>
                <w:szCs w:val="21"/>
              </w:rPr>
            </w:pPr>
          </w:p>
        </w:tc>
        <w:tc>
          <w:tcPr>
            <w:tcW w:w="1161" w:type="dxa"/>
            <w:vMerge/>
            <w:shd w:val="clear" w:color="auto" w:fill="FFFFFF"/>
            <w:vAlign w:val="center"/>
          </w:tcPr>
          <w:p w14:paraId="08B6F46A" w14:textId="77777777" w:rsidR="00373BCC" w:rsidRPr="00373BCC" w:rsidRDefault="00373BCC" w:rsidP="00373BCC">
            <w:pPr>
              <w:jc w:val="center"/>
              <w:rPr>
                <w:sz w:val="21"/>
                <w:szCs w:val="21"/>
              </w:rPr>
            </w:pPr>
          </w:p>
        </w:tc>
      </w:tr>
      <w:tr w:rsidR="00373BCC" w:rsidRPr="00373BCC" w14:paraId="535A380E" w14:textId="77777777" w:rsidTr="007A7091">
        <w:trPr>
          <w:trHeight w:val="107"/>
          <w:jc w:val="center"/>
        </w:trPr>
        <w:tc>
          <w:tcPr>
            <w:tcW w:w="596" w:type="dxa"/>
            <w:vMerge/>
            <w:shd w:val="clear" w:color="auto" w:fill="FFFFFF"/>
            <w:vAlign w:val="center"/>
          </w:tcPr>
          <w:p w14:paraId="267CB83C" w14:textId="77777777" w:rsidR="00373BCC" w:rsidRPr="00373BCC" w:rsidRDefault="00373BCC" w:rsidP="00373BCC">
            <w:pPr>
              <w:jc w:val="center"/>
              <w:rPr>
                <w:sz w:val="21"/>
                <w:szCs w:val="21"/>
              </w:rPr>
            </w:pPr>
          </w:p>
        </w:tc>
        <w:tc>
          <w:tcPr>
            <w:tcW w:w="1985" w:type="dxa"/>
            <w:vMerge/>
            <w:shd w:val="clear" w:color="auto" w:fill="FFFFFF"/>
            <w:vAlign w:val="center"/>
          </w:tcPr>
          <w:p w14:paraId="19B49B8F" w14:textId="77777777" w:rsidR="00373BCC" w:rsidRPr="00373BCC" w:rsidRDefault="00373BCC" w:rsidP="00373BCC">
            <w:pPr>
              <w:jc w:val="center"/>
              <w:rPr>
                <w:sz w:val="21"/>
                <w:szCs w:val="21"/>
              </w:rPr>
            </w:pPr>
          </w:p>
        </w:tc>
        <w:tc>
          <w:tcPr>
            <w:tcW w:w="2976" w:type="dxa"/>
            <w:gridSpan w:val="2"/>
            <w:shd w:val="clear" w:color="auto" w:fill="FFFFFF"/>
            <w:vAlign w:val="center"/>
          </w:tcPr>
          <w:p w14:paraId="40C0748C" w14:textId="77777777" w:rsidR="00373BCC" w:rsidRPr="00373BCC" w:rsidRDefault="00373BCC" w:rsidP="00373BCC">
            <w:pPr>
              <w:rPr>
                <w:sz w:val="21"/>
                <w:szCs w:val="21"/>
              </w:rPr>
            </w:pPr>
            <w:r w:rsidRPr="00373BCC">
              <w:rPr>
                <w:sz w:val="21"/>
                <w:szCs w:val="21"/>
              </w:rPr>
              <w:t>Экологический класс</w:t>
            </w:r>
          </w:p>
        </w:tc>
        <w:tc>
          <w:tcPr>
            <w:tcW w:w="2127" w:type="dxa"/>
            <w:shd w:val="clear" w:color="auto" w:fill="FFFFFF"/>
            <w:vAlign w:val="center"/>
          </w:tcPr>
          <w:p w14:paraId="3243F028" w14:textId="77777777" w:rsidR="00373BCC" w:rsidRPr="00373BCC" w:rsidRDefault="00373BCC" w:rsidP="00373BCC">
            <w:pPr>
              <w:jc w:val="center"/>
              <w:rPr>
                <w:sz w:val="21"/>
                <w:szCs w:val="21"/>
              </w:rPr>
            </w:pPr>
            <w:r w:rsidRPr="00373BCC">
              <w:rPr>
                <w:sz w:val="21"/>
                <w:szCs w:val="21"/>
              </w:rPr>
              <w:t>Не менее Евро - 2</w:t>
            </w:r>
          </w:p>
        </w:tc>
        <w:tc>
          <w:tcPr>
            <w:tcW w:w="1134" w:type="dxa"/>
            <w:vMerge/>
            <w:shd w:val="clear" w:color="auto" w:fill="FFFFFF"/>
            <w:vAlign w:val="center"/>
          </w:tcPr>
          <w:p w14:paraId="73610B71" w14:textId="77777777" w:rsidR="00373BCC" w:rsidRPr="00373BCC" w:rsidRDefault="00373BCC" w:rsidP="00373BCC">
            <w:pPr>
              <w:jc w:val="center"/>
              <w:rPr>
                <w:sz w:val="21"/>
                <w:szCs w:val="21"/>
              </w:rPr>
            </w:pPr>
          </w:p>
        </w:tc>
        <w:tc>
          <w:tcPr>
            <w:tcW w:w="1161" w:type="dxa"/>
            <w:vMerge/>
            <w:shd w:val="clear" w:color="auto" w:fill="FFFFFF"/>
            <w:vAlign w:val="center"/>
          </w:tcPr>
          <w:p w14:paraId="6D00D0E1" w14:textId="77777777" w:rsidR="00373BCC" w:rsidRPr="00373BCC" w:rsidRDefault="00373BCC" w:rsidP="00373BCC">
            <w:pPr>
              <w:jc w:val="center"/>
              <w:rPr>
                <w:sz w:val="21"/>
                <w:szCs w:val="21"/>
              </w:rPr>
            </w:pPr>
          </w:p>
        </w:tc>
      </w:tr>
      <w:tr w:rsidR="00373BCC" w:rsidRPr="00373BCC" w14:paraId="73714FE8" w14:textId="77777777" w:rsidTr="007A7091">
        <w:trPr>
          <w:trHeight w:val="107"/>
          <w:jc w:val="center"/>
        </w:trPr>
        <w:tc>
          <w:tcPr>
            <w:tcW w:w="596" w:type="dxa"/>
            <w:vMerge/>
            <w:shd w:val="clear" w:color="auto" w:fill="FFFFFF"/>
            <w:vAlign w:val="center"/>
          </w:tcPr>
          <w:p w14:paraId="472555B7" w14:textId="77777777" w:rsidR="00373BCC" w:rsidRPr="00373BCC" w:rsidRDefault="00373BCC" w:rsidP="00373BCC">
            <w:pPr>
              <w:jc w:val="center"/>
              <w:rPr>
                <w:sz w:val="21"/>
                <w:szCs w:val="21"/>
              </w:rPr>
            </w:pPr>
          </w:p>
        </w:tc>
        <w:tc>
          <w:tcPr>
            <w:tcW w:w="1985" w:type="dxa"/>
            <w:vMerge/>
            <w:shd w:val="clear" w:color="auto" w:fill="FFFFFF"/>
            <w:vAlign w:val="center"/>
          </w:tcPr>
          <w:p w14:paraId="7E562525" w14:textId="77777777" w:rsidR="00373BCC" w:rsidRPr="00373BCC" w:rsidRDefault="00373BCC" w:rsidP="00373BCC">
            <w:pPr>
              <w:jc w:val="center"/>
              <w:rPr>
                <w:sz w:val="21"/>
                <w:szCs w:val="21"/>
              </w:rPr>
            </w:pPr>
          </w:p>
        </w:tc>
        <w:tc>
          <w:tcPr>
            <w:tcW w:w="2976" w:type="dxa"/>
            <w:gridSpan w:val="2"/>
            <w:shd w:val="clear" w:color="auto" w:fill="FFFFFF"/>
            <w:vAlign w:val="center"/>
          </w:tcPr>
          <w:p w14:paraId="49DBEA36" w14:textId="77777777" w:rsidR="00373BCC" w:rsidRPr="00373BCC" w:rsidRDefault="00373BCC" w:rsidP="00373BCC">
            <w:pPr>
              <w:rPr>
                <w:sz w:val="21"/>
                <w:szCs w:val="21"/>
              </w:rPr>
            </w:pPr>
            <w:r w:rsidRPr="00373BCC">
              <w:rPr>
                <w:sz w:val="21"/>
                <w:szCs w:val="21"/>
              </w:rPr>
              <w:t xml:space="preserve">Максимальная полезная мощность, кВт </w:t>
            </w:r>
          </w:p>
        </w:tc>
        <w:tc>
          <w:tcPr>
            <w:tcW w:w="2127" w:type="dxa"/>
            <w:shd w:val="clear" w:color="auto" w:fill="FFFFFF"/>
            <w:vAlign w:val="center"/>
          </w:tcPr>
          <w:p w14:paraId="14B4F781" w14:textId="77777777" w:rsidR="00373BCC" w:rsidRPr="00373BCC" w:rsidRDefault="00373BCC" w:rsidP="00373BCC">
            <w:pPr>
              <w:jc w:val="center"/>
              <w:rPr>
                <w:sz w:val="21"/>
                <w:szCs w:val="21"/>
              </w:rPr>
            </w:pPr>
            <w:r w:rsidRPr="00373BCC">
              <w:rPr>
                <w:sz w:val="21"/>
                <w:szCs w:val="21"/>
              </w:rPr>
              <w:t>Не менее 165</w:t>
            </w:r>
          </w:p>
        </w:tc>
        <w:tc>
          <w:tcPr>
            <w:tcW w:w="1134" w:type="dxa"/>
            <w:vMerge/>
            <w:shd w:val="clear" w:color="auto" w:fill="FFFFFF"/>
            <w:vAlign w:val="center"/>
          </w:tcPr>
          <w:p w14:paraId="7D87DA30" w14:textId="77777777" w:rsidR="00373BCC" w:rsidRPr="00373BCC" w:rsidRDefault="00373BCC" w:rsidP="00373BCC">
            <w:pPr>
              <w:jc w:val="center"/>
              <w:rPr>
                <w:sz w:val="21"/>
                <w:szCs w:val="21"/>
              </w:rPr>
            </w:pPr>
          </w:p>
        </w:tc>
        <w:tc>
          <w:tcPr>
            <w:tcW w:w="1161" w:type="dxa"/>
            <w:vMerge/>
            <w:shd w:val="clear" w:color="auto" w:fill="FFFFFF"/>
            <w:vAlign w:val="center"/>
          </w:tcPr>
          <w:p w14:paraId="5FCA6AD5" w14:textId="77777777" w:rsidR="00373BCC" w:rsidRPr="00373BCC" w:rsidRDefault="00373BCC" w:rsidP="00373BCC">
            <w:pPr>
              <w:jc w:val="center"/>
              <w:rPr>
                <w:sz w:val="21"/>
                <w:szCs w:val="21"/>
              </w:rPr>
            </w:pPr>
          </w:p>
        </w:tc>
      </w:tr>
      <w:tr w:rsidR="00373BCC" w:rsidRPr="00373BCC" w14:paraId="6F1C2DE4" w14:textId="77777777" w:rsidTr="007A7091">
        <w:trPr>
          <w:trHeight w:val="107"/>
          <w:jc w:val="center"/>
        </w:trPr>
        <w:tc>
          <w:tcPr>
            <w:tcW w:w="596" w:type="dxa"/>
            <w:vMerge/>
            <w:shd w:val="clear" w:color="auto" w:fill="FFFFFF"/>
            <w:vAlign w:val="center"/>
          </w:tcPr>
          <w:p w14:paraId="5D137203" w14:textId="77777777" w:rsidR="00373BCC" w:rsidRPr="00373BCC" w:rsidRDefault="00373BCC" w:rsidP="00373BCC">
            <w:pPr>
              <w:jc w:val="center"/>
              <w:rPr>
                <w:sz w:val="21"/>
                <w:szCs w:val="21"/>
              </w:rPr>
            </w:pPr>
          </w:p>
        </w:tc>
        <w:tc>
          <w:tcPr>
            <w:tcW w:w="1985" w:type="dxa"/>
            <w:vMerge/>
            <w:shd w:val="clear" w:color="auto" w:fill="FFFFFF"/>
            <w:vAlign w:val="center"/>
          </w:tcPr>
          <w:p w14:paraId="4E09CB4F" w14:textId="77777777" w:rsidR="00373BCC" w:rsidRPr="00373BCC" w:rsidRDefault="00373BCC" w:rsidP="00373BCC">
            <w:pPr>
              <w:jc w:val="center"/>
              <w:rPr>
                <w:sz w:val="21"/>
                <w:szCs w:val="21"/>
              </w:rPr>
            </w:pPr>
          </w:p>
        </w:tc>
        <w:tc>
          <w:tcPr>
            <w:tcW w:w="2976" w:type="dxa"/>
            <w:gridSpan w:val="2"/>
            <w:shd w:val="clear" w:color="auto" w:fill="FFFFFF"/>
            <w:vAlign w:val="center"/>
          </w:tcPr>
          <w:p w14:paraId="68C976F4" w14:textId="77777777" w:rsidR="00373BCC" w:rsidRPr="00373BCC" w:rsidRDefault="00373BCC" w:rsidP="00373BCC">
            <w:pPr>
              <w:rPr>
                <w:sz w:val="21"/>
                <w:szCs w:val="21"/>
              </w:rPr>
            </w:pPr>
            <w:r w:rsidRPr="00373BCC">
              <w:rPr>
                <w:sz w:val="21"/>
                <w:szCs w:val="21"/>
              </w:rPr>
              <w:t xml:space="preserve">Объем двигателя, </w:t>
            </w:r>
            <w:proofErr w:type="spellStart"/>
            <w:r w:rsidRPr="00373BCC">
              <w:rPr>
                <w:sz w:val="21"/>
                <w:szCs w:val="21"/>
              </w:rPr>
              <w:t>куб.см</w:t>
            </w:r>
            <w:proofErr w:type="spellEnd"/>
          </w:p>
        </w:tc>
        <w:tc>
          <w:tcPr>
            <w:tcW w:w="2127" w:type="dxa"/>
            <w:shd w:val="clear" w:color="auto" w:fill="FFFFFF"/>
            <w:vAlign w:val="center"/>
          </w:tcPr>
          <w:p w14:paraId="13E56601" w14:textId="77777777" w:rsidR="00373BCC" w:rsidRPr="00373BCC" w:rsidRDefault="00373BCC" w:rsidP="00373BCC">
            <w:pPr>
              <w:jc w:val="center"/>
              <w:rPr>
                <w:sz w:val="21"/>
                <w:szCs w:val="21"/>
                <w:lang w:val="en-US"/>
              </w:rPr>
            </w:pPr>
            <w:r w:rsidRPr="00373BCC">
              <w:rPr>
                <w:sz w:val="21"/>
                <w:szCs w:val="21"/>
              </w:rPr>
              <w:t xml:space="preserve">Не менее </w:t>
            </w:r>
            <w:r w:rsidRPr="00373BCC">
              <w:rPr>
                <w:sz w:val="20"/>
                <w:szCs w:val="20"/>
              </w:rPr>
              <w:t>10857</w:t>
            </w:r>
          </w:p>
        </w:tc>
        <w:tc>
          <w:tcPr>
            <w:tcW w:w="1134" w:type="dxa"/>
            <w:vMerge/>
            <w:shd w:val="clear" w:color="auto" w:fill="FFFFFF"/>
            <w:vAlign w:val="center"/>
          </w:tcPr>
          <w:p w14:paraId="6286F566" w14:textId="77777777" w:rsidR="00373BCC" w:rsidRPr="00373BCC" w:rsidRDefault="00373BCC" w:rsidP="00373BCC">
            <w:pPr>
              <w:jc w:val="center"/>
              <w:rPr>
                <w:sz w:val="21"/>
                <w:szCs w:val="21"/>
              </w:rPr>
            </w:pPr>
          </w:p>
        </w:tc>
        <w:tc>
          <w:tcPr>
            <w:tcW w:w="1161" w:type="dxa"/>
            <w:vMerge/>
            <w:shd w:val="clear" w:color="auto" w:fill="FFFFFF"/>
            <w:vAlign w:val="center"/>
          </w:tcPr>
          <w:p w14:paraId="6E813D5E" w14:textId="77777777" w:rsidR="00373BCC" w:rsidRPr="00373BCC" w:rsidRDefault="00373BCC" w:rsidP="00373BCC">
            <w:pPr>
              <w:jc w:val="center"/>
              <w:rPr>
                <w:sz w:val="21"/>
                <w:szCs w:val="21"/>
              </w:rPr>
            </w:pPr>
          </w:p>
        </w:tc>
      </w:tr>
      <w:tr w:rsidR="00373BCC" w:rsidRPr="00373BCC" w14:paraId="53A1115E" w14:textId="77777777" w:rsidTr="007A7091">
        <w:trPr>
          <w:trHeight w:val="107"/>
          <w:jc w:val="center"/>
        </w:trPr>
        <w:tc>
          <w:tcPr>
            <w:tcW w:w="596" w:type="dxa"/>
            <w:vMerge/>
            <w:shd w:val="clear" w:color="auto" w:fill="FFFFFF"/>
            <w:vAlign w:val="center"/>
          </w:tcPr>
          <w:p w14:paraId="27196FA7" w14:textId="77777777" w:rsidR="00373BCC" w:rsidRPr="00373BCC" w:rsidRDefault="00373BCC" w:rsidP="00373BCC">
            <w:pPr>
              <w:jc w:val="center"/>
              <w:rPr>
                <w:sz w:val="21"/>
                <w:szCs w:val="21"/>
              </w:rPr>
            </w:pPr>
          </w:p>
        </w:tc>
        <w:tc>
          <w:tcPr>
            <w:tcW w:w="1985" w:type="dxa"/>
            <w:vMerge/>
            <w:shd w:val="clear" w:color="auto" w:fill="FFFFFF"/>
            <w:vAlign w:val="center"/>
          </w:tcPr>
          <w:p w14:paraId="15DD1BD5" w14:textId="77777777" w:rsidR="00373BCC" w:rsidRPr="00373BCC" w:rsidRDefault="00373BCC" w:rsidP="00373BCC">
            <w:pPr>
              <w:jc w:val="center"/>
              <w:rPr>
                <w:sz w:val="21"/>
                <w:szCs w:val="21"/>
              </w:rPr>
            </w:pPr>
          </w:p>
        </w:tc>
        <w:tc>
          <w:tcPr>
            <w:tcW w:w="2976" w:type="dxa"/>
            <w:gridSpan w:val="2"/>
            <w:shd w:val="clear" w:color="auto" w:fill="FFFFFF"/>
            <w:vAlign w:val="center"/>
          </w:tcPr>
          <w:p w14:paraId="5E817CC4" w14:textId="77777777" w:rsidR="00373BCC" w:rsidRPr="00373BCC" w:rsidRDefault="00373BCC" w:rsidP="00373BCC">
            <w:pPr>
              <w:rPr>
                <w:sz w:val="21"/>
                <w:szCs w:val="21"/>
              </w:rPr>
            </w:pPr>
            <w:r w:rsidRPr="00373BCC">
              <w:rPr>
                <w:sz w:val="21"/>
                <w:szCs w:val="21"/>
              </w:rPr>
              <w:t>Расположение и число цилиндров</w:t>
            </w:r>
          </w:p>
        </w:tc>
        <w:tc>
          <w:tcPr>
            <w:tcW w:w="2127" w:type="dxa"/>
            <w:shd w:val="clear" w:color="auto" w:fill="FFFFFF"/>
            <w:vAlign w:val="center"/>
          </w:tcPr>
          <w:p w14:paraId="289C427F" w14:textId="77777777" w:rsidR="00373BCC" w:rsidRPr="00373BCC" w:rsidRDefault="00373BCC" w:rsidP="00373BCC">
            <w:pPr>
              <w:jc w:val="center"/>
              <w:rPr>
                <w:sz w:val="20"/>
                <w:szCs w:val="20"/>
              </w:rPr>
            </w:pPr>
            <w:r w:rsidRPr="00373BCC">
              <w:rPr>
                <w:sz w:val="20"/>
                <w:szCs w:val="20"/>
                <w:lang w:val="en-US"/>
              </w:rPr>
              <w:t>V</w:t>
            </w:r>
            <w:r w:rsidRPr="00373BCC">
              <w:rPr>
                <w:sz w:val="20"/>
                <w:szCs w:val="20"/>
              </w:rPr>
              <w:t xml:space="preserve">образный </w:t>
            </w:r>
          </w:p>
          <w:p w14:paraId="0DAFCD12" w14:textId="77777777" w:rsidR="00373BCC" w:rsidRPr="00373BCC" w:rsidRDefault="00373BCC" w:rsidP="00373BCC">
            <w:pPr>
              <w:jc w:val="center"/>
              <w:rPr>
                <w:sz w:val="20"/>
                <w:szCs w:val="20"/>
              </w:rPr>
            </w:pPr>
            <w:r w:rsidRPr="00373BCC">
              <w:rPr>
                <w:sz w:val="20"/>
                <w:szCs w:val="20"/>
              </w:rPr>
              <w:t xml:space="preserve">8-цилиндровый </w:t>
            </w:r>
          </w:p>
          <w:p w14:paraId="2C5AD13B" w14:textId="77777777" w:rsidR="00373BCC" w:rsidRPr="00373BCC" w:rsidRDefault="00373BCC" w:rsidP="00373BCC">
            <w:pPr>
              <w:jc w:val="center"/>
              <w:rPr>
                <w:sz w:val="21"/>
                <w:szCs w:val="21"/>
              </w:rPr>
            </w:pPr>
          </w:p>
        </w:tc>
        <w:tc>
          <w:tcPr>
            <w:tcW w:w="1134" w:type="dxa"/>
            <w:vMerge/>
            <w:shd w:val="clear" w:color="auto" w:fill="FFFFFF"/>
            <w:vAlign w:val="center"/>
          </w:tcPr>
          <w:p w14:paraId="331985EC" w14:textId="77777777" w:rsidR="00373BCC" w:rsidRPr="00373BCC" w:rsidRDefault="00373BCC" w:rsidP="00373BCC">
            <w:pPr>
              <w:jc w:val="center"/>
              <w:rPr>
                <w:sz w:val="21"/>
                <w:szCs w:val="21"/>
              </w:rPr>
            </w:pPr>
          </w:p>
        </w:tc>
        <w:tc>
          <w:tcPr>
            <w:tcW w:w="1161" w:type="dxa"/>
            <w:vMerge/>
            <w:shd w:val="clear" w:color="auto" w:fill="FFFFFF"/>
            <w:vAlign w:val="center"/>
          </w:tcPr>
          <w:p w14:paraId="75337F21" w14:textId="77777777" w:rsidR="00373BCC" w:rsidRPr="00373BCC" w:rsidRDefault="00373BCC" w:rsidP="00373BCC">
            <w:pPr>
              <w:jc w:val="center"/>
              <w:rPr>
                <w:sz w:val="21"/>
                <w:szCs w:val="21"/>
              </w:rPr>
            </w:pPr>
          </w:p>
        </w:tc>
      </w:tr>
      <w:tr w:rsidR="00373BCC" w:rsidRPr="00373BCC" w14:paraId="69119659" w14:textId="77777777" w:rsidTr="007A7091">
        <w:trPr>
          <w:trHeight w:val="107"/>
          <w:jc w:val="center"/>
        </w:trPr>
        <w:tc>
          <w:tcPr>
            <w:tcW w:w="596" w:type="dxa"/>
            <w:vMerge/>
            <w:shd w:val="clear" w:color="auto" w:fill="FFFFFF"/>
            <w:vAlign w:val="center"/>
          </w:tcPr>
          <w:p w14:paraId="65243111" w14:textId="77777777" w:rsidR="00373BCC" w:rsidRPr="00373BCC" w:rsidRDefault="00373BCC" w:rsidP="00373BCC">
            <w:pPr>
              <w:jc w:val="center"/>
              <w:rPr>
                <w:sz w:val="21"/>
                <w:szCs w:val="21"/>
              </w:rPr>
            </w:pPr>
          </w:p>
        </w:tc>
        <w:tc>
          <w:tcPr>
            <w:tcW w:w="1985" w:type="dxa"/>
            <w:vMerge/>
            <w:shd w:val="clear" w:color="auto" w:fill="FFFFFF"/>
            <w:vAlign w:val="center"/>
          </w:tcPr>
          <w:p w14:paraId="387B44EC" w14:textId="77777777" w:rsidR="00373BCC" w:rsidRPr="00373BCC" w:rsidRDefault="00373BCC" w:rsidP="00373BCC">
            <w:pPr>
              <w:jc w:val="center"/>
              <w:rPr>
                <w:sz w:val="21"/>
                <w:szCs w:val="21"/>
              </w:rPr>
            </w:pPr>
          </w:p>
        </w:tc>
        <w:tc>
          <w:tcPr>
            <w:tcW w:w="2976" w:type="dxa"/>
            <w:gridSpan w:val="2"/>
            <w:shd w:val="clear" w:color="auto" w:fill="FFFFFF"/>
            <w:vAlign w:val="center"/>
          </w:tcPr>
          <w:p w14:paraId="6C0FF337" w14:textId="77777777" w:rsidR="00373BCC" w:rsidRPr="00373BCC" w:rsidRDefault="00373BCC" w:rsidP="00373BCC">
            <w:pPr>
              <w:rPr>
                <w:sz w:val="21"/>
                <w:szCs w:val="21"/>
              </w:rPr>
            </w:pPr>
            <w:r w:rsidRPr="00373BCC">
              <w:rPr>
                <w:sz w:val="21"/>
                <w:szCs w:val="21"/>
              </w:rPr>
              <w:t>Тип двигателя внутреннего сгорания</w:t>
            </w:r>
          </w:p>
        </w:tc>
        <w:tc>
          <w:tcPr>
            <w:tcW w:w="2127" w:type="dxa"/>
            <w:shd w:val="clear" w:color="auto" w:fill="FFFFFF"/>
            <w:vAlign w:val="center"/>
          </w:tcPr>
          <w:p w14:paraId="3AF26AE2" w14:textId="77777777" w:rsidR="00373BCC" w:rsidRPr="00373BCC" w:rsidRDefault="00373BCC" w:rsidP="00373BCC">
            <w:pPr>
              <w:jc w:val="center"/>
              <w:rPr>
                <w:sz w:val="21"/>
                <w:szCs w:val="21"/>
              </w:rPr>
            </w:pPr>
            <w:r w:rsidRPr="00373BCC">
              <w:rPr>
                <w:sz w:val="20"/>
                <w:szCs w:val="20"/>
              </w:rPr>
              <w:t xml:space="preserve">дизельный с </w:t>
            </w:r>
            <w:proofErr w:type="spellStart"/>
            <w:r w:rsidRPr="00373BCC">
              <w:rPr>
                <w:sz w:val="20"/>
                <w:szCs w:val="20"/>
              </w:rPr>
              <w:t>турбонаддувом</w:t>
            </w:r>
            <w:proofErr w:type="spellEnd"/>
            <w:r w:rsidRPr="00373BCC">
              <w:rPr>
                <w:sz w:val="20"/>
                <w:szCs w:val="20"/>
              </w:rPr>
              <w:t>, с промежуточным охлаждением надувочного воздуха.</w:t>
            </w:r>
          </w:p>
        </w:tc>
        <w:tc>
          <w:tcPr>
            <w:tcW w:w="1134" w:type="dxa"/>
            <w:vMerge/>
            <w:shd w:val="clear" w:color="auto" w:fill="FFFFFF"/>
            <w:vAlign w:val="center"/>
          </w:tcPr>
          <w:p w14:paraId="00FB3B25" w14:textId="77777777" w:rsidR="00373BCC" w:rsidRPr="00373BCC" w:rsidRDefault="00373BCC" w:rsidP="00373BCC">
            <w:pPr>
              <w:jc w:val="center"/>
              <w:rPr>
                <w:sz w:val="21"/>
                <w:szCs w:val="21"/>
              </w:rPr>
            </w:pPr>
          </w:p>
        </w:tc>
        <w:tc>
          <w:tcPr>
            <w:tcW w:w="1161" w:type="dxa"/>
            <w:vMerge/>
            <w:shd w:val="clear" w:color="auto" w:fill="FFFFFF"/>
            <w:vAlign w:val="center"/>
          </w:tcPr>
          <w:p w14:paraId="4118A227" w14:textId="77777777" w:rsidR="00373BCC" w:rsidRPr="00373BCC" w:rsidRDefault="00373BCC" w:rsidP="00373BCC">
            <w:pPr>
              <w:jc w:val="center"/>
              <w:rPr>
                <w:sz w:val="21"/>
                <w:szCs w:val="21"/>
              </w:rPr>
            </w:pPr>
          </w:p>
        </w:tc>
      </w:tr>
      <w:tr w:rsidR="00373BCC" w:rsidRPr="00373BCC" w14:paraId="23A2E672" w14:textId="77777777" w:rsidTr="007A7091">
        <w:trPr>
          <w:trHeight w:val="107"/>
          <w:jc w:val="center"/>
        </w:trPr>
        <w:tc>
          <w:tcPr>
            <w:tcW w:w="596" w:type="dxa"/>
            <w:vMerge/>
            <w:shd w:val="clear" w:color="auto" w:fill="FFFFFF"/>
            <w:vAlign w:val="center"/>
          </w:tcPr>
          <w:p w14:paraId="62C1B403" w14:textId="77777777" w:rsidR="00373BCC" w:rsidRPr="00373BCC" w:rsidRDefault="00373BCC" w:rsidP="00373BCC">
            <w:pPr>
              <w:jc w:val="center"/>
              <w:rPr>
                <w:sz w:val="21"/>
                <w:szCs w:val="21"/>
              </w:rPr>
            </w:pPr>
          </w:p>
        </w:tc>
        <w:tc>
          <w:tcPr>
            <w:tcW w:w="1985" w:type="dxa"/>
            <w:vMerge/>
            <w:shd w:val="clear" w:color="auto" w:fill="FFFFFF"/>
            <w:vAlign w:val="center"/>
          </w:tcPr>
          <w:p w14:paraId="3C23D592" w14:textId="77777777" w:rsidR="00373BCC" w:rsidRPr="00373BCC" w:rsidRDefault="00373BCC" w:rsidP="00373BCC">
            <w:pPr>
              <w:jc w:val="center"/>
              <w:rPr>
                <w:sz w:val="21"/>
                <w:szCs w:val="21"/>
              </w:rPr>
            </w:pPr>
          </w:p>
        </w:tc>
        <w:tc>
          <w:tcPr>
            <w:tcW w:w="5103" w:type="dxa"/>
            <w:gridSpan w:val="3"/>
            <w:shd w:val="clear" w:color="auto" w:fill="FFFFFF"/>
            <w:vAlign w:val="bottom"/>
          </w:tcPr>
          <w:p w14:paraId="45C50CE4" w14:textId="77777777" w:rsidR="00373BCC" w:rsidRPr="00373BCC" w:rsidRDefault="00373BCC" w:rsidP="00373BCC">
            <w:pPr>
              <w:jc w:val="center"/>
              <w:rPr>
                <w:b/>
                <w:bCs/>
                <w:sz w:val="21"/>
                <w:szCs w:val="21"/>
              </w:rPr>
            </w:pPr>
            <w:r w:rsidRPr="00373BCC">
              <w:rPr>
                <w:b/>
                <w:bCs/>
                <w:sz w:val="21"/>
                <w:szCs w:val="21"/>
              </w:rPr>
              <w:t>Коробка переключения передач:</w:t>
            </w:r>
          </w:p>
        </w:tc>
        <w:tc>
          <w:tcPr>
            <w:tcW w:w="1134" w:type="dxa"/>
            <w:vMerge/>
            <w:shd w:val="clear" w:color="auto" w:fill="FFFFFF"/>
            <w:vAlign w:val="center"/>
          </w:tcPr>
          <w:p w14:paraId="338C7247" w14:textId="77777777" w:rsidR="00373BCC" w:rsidRPr="00373BCC" w:rsidRDefault="00373BCC" w:rsidP="00373BCC">
            <w:pPr>
              <w:jc w:val="center"/>
              <w:rPr>
                <w:sz w:val="21"/>
                <w:szCs w:val="21"/>
              </w:rPr>
            </w:pPr>
          </w:p>
        </w:tc>
        <w:tc>
          <w:tcPr>
            <w:tcW w:w="1161" w:type="dxa"/>
            <w:vMerge/>
            <w:shd w:val="clear" w:color="auto" w:fill="FFFFFF"/>
            <w:vAlign w:val="center"/>
          </w:tcPr>
          <w:p w14:paraId="2E08D367" w14:textId="77777777" w:rsidR="00373BCC" w:rsidRPr="00373BCC" w:rsidRDefault="00373BCC" w:rsidP="00373BCC">
            <w:pPr>
              <w:jc w:val="center"/>
              <w:rPr>
                <w:sz w:val="21"/>
                <w:szCs w:val="21"/>
              </w:rPr>
            </w:pPr>
          </w:p>
        </w:tc>
      </w:tr>
      <w:tr w:rsidR="00373BCC" w:rsidRPr="00373BCC" w14:paraId="586CC3E4" w14:textId="77777777" w:rsidTr="007A7091">
        <w:trPr>
          <w:trHeight w:val="170"/>
          <w:jc w:val="center"/>
        </w:trPr>
        <w:tc>
          <w:tcPr>
            <w:tcW w:w="596" w:type="dxa"/>
            <w:vMerge/>
            <w:shd w:val="clear" w:color="auto" w:fill="FFFFFF"/>
            <w:vAlign w:val="center"/>
          </w:tcPr>
          <w:p w14:paraId="3B6F5697" w14:textId="77777777" w:rsidR="00373BCC" w:rsidRPr="00373BCC" w:rsidRDefault="00373BCC" w:rsidP="00373BCC">
            <w:pPr>
              <w:jc w:val="center"/>
              <w:rPr>
                <w:sz w:val="21"/>
                <w:szCs w:val="21"/>
              </w:rPr>
            </w:pPr>
          </w:p>
        </w:tc>
        <w:tc>
          <w:tcPr>
            <w:tcW w:w="1985" w:type="dxa"/>
            <w:vMerge/>
            <w:shd w:val="clear" w:color="auto" w:fill="FFFFFF"/>
            <w:vAlign w:val="center"/>
          </w:tcPr>
          <w:p w14:paraId="3959BB05" w14:textId="77777777" w:rsidR="00373BCC" w:rsidRPr="00373BCC" w:rsidRDefault="00373BCC" w:rsidP="00373BCC">
            <w:pPr>
              <w:jc w:val="center"/>
              <w:rPr>
                <w:sz w:val="21"/>
                <w:szCs w:val="21"/>
              </w:rPr>
            </w:pPr>
          </w:p>
        </w:tc>
        <w:tc>
          <w:tcPr>
            <w:tcW w:w="2976" w:type="dxa"/>
            <w:gridSpan w:val="2"/>
            <w:shd w:val="clear" w:color="auto" w:fill="FFFFFF"/>
            <w:vAlign w:val="center"/>
          </w:tcPr>
          <w:p w14:paraId="42687254" w14:textId="77777777" w:rsidR="00373BCC" w:rsidRPr="00373BCC" w:rsidRDefault="00373BCC" w:rsidP="00373BCC">
            <w:pPr>
              <w:rPr>
                <w:sz w:val="21"/>
                <w:szCs w:val="21"/>
              </w:rPr>
            </w:pPr>
            <w:r w:rsidRPr="00373BCC">
              <w:rPr>
                <w:sz w:val="21"/>
                <w:szCs w:val="21"/>
              </w:rPr>
              <w:t>Управление</w:t>
            </w:r>
          </w:p>
        </w:tc>
        <w:tc>
          <w:tcPr>
            <w:tcW w:w="2127" w:type="dxa"/>
            <w:shd w:val="clear" w:color="auto" w:fill="FFFFFF"/>
            <w:vAlign w:val="center"/>
          </w:tcPr>
          <w:p w14:paraId="3BF6CD3E" w14:textId="77777777" w:rsidR="00373BCC" w:rsidRPr="00373BCC" w:rsidRDefault="00373BCC" w:rsidP="00373BCC">
            <w:pPr>
              <w:jc w:val="center"/>
              <w:rPr>
                <w:sz w:val="21"/>
                <w:szCs w:val="21"/>
              </w:rPr>
            </w:pPr>
            <w:r w:rsidRPr="00373BCC">
              <w:rPr>
                <w:sz w:val="21"/>
                <w:szCs w:val="21"/>
              </w:rPr>
              <w:t>Механическое дистанционное</w:t>
            </w:r>
          </w:p>
        </w:tc>
        <w:tc>
          <w:tcPr>
            <w:tcW w:w="1134" w:type="dxa"/>
            <w:vMerge/>
            <w:shd w:val="clear" w:color="auto" w:fill="FFFFFF"/>
            <w:vAlign w:val="center"/>
          </w:tcPr>
          <w:p w14:paraId="062C9D5E" w14:textId="77777777" w:rsidR="00373BCC" w:rsidRPr="00373BCC" w:rsidRDefault="00373BCC" w:rsidP="00373BCC">
            <w:pPr>
              <w:jc w:val="center"/>
              <w:rPr>
                <w:sz w:val="21"/>
                <w:szCs w:val="21"/>
              </w:rPr>
            </w:pPr>
          </w:p>
        </w:tc>
        <w:tc>
          <w:tcPr>
            <w:tcW w:w="1161" w:type="dxa"/>
            <w:vMerge/>
            <w:shd w:val="clear" w:color="auto" w:fill="FFFFFF"/>
            <w:vAlign w:val="center"/>
          </w:tcPr>
          <w:p w14:paraId="789DCA74" w14:textId="77777777" w:rsidR="00373BCC" w:rsidRPr="00373BCC" w:rsidRDefault="00373BCC" w:rsidP="00373BCC">
            <w:pPr>
              <w:jc w:val="center"/>
              <w:rPr>
                <w:sz w:val="21"/>
                <w:szCs w:val="21"/>
              </w:rPr>
            </w:pPr>
          </w:p>
        </w:tc>
      </w:tr>
      <w:tr w:rsidR="00373BCC" w:rsidRPr="00373BCC" w14:paraId="282A233E" w14:textId="77777777" w:rsidTr="007A7091">
        <w:trPr>
          <w:trHeight w:val="107"/>
          <w:jc w:val="center"/>
        </w:trPr>
        <w:tc>
          <w:tcPr>
            <w:tcW w:w="596" w:type="dxa"/>
            <w:vMerge/>
            <w:shd w:val="clear" w:color="auto" w:fill="FFFFFF"/>
            <w:vAlign w:val="center"/>
          </w:tcPr>
          <w:p w14:paraId="5FA3F67D" w14:textId="77777777" w:rsidR="00373BCC" w:rsidRPr="00373BCC" w:rsidRDefault="00373BCC" w:rsidP="00373BCC">
            <w:pPr>
              <w:jc w:val="center"/>
              <w:rPr>
                <w:sz w:val="21"/>
                <w:szCs w:val="21"/>
              </w:rPr>
            </w:pPr>
          </w:p>
        </w:tc>
        <w:tc>
          <w:tcPr>
            <w:tcW w:w="1985" w:type="dxa"/>
            <w:vMerge/>
            <w:shd w:val="clear" w:color="auto" w:fill="FFFFFF"/>
            <w:vAlign w:val="center"/>
          </w:tcPr>
          <w:p w14:paraId="3034127F" w14:textId="77777777" w:rsidR="00373BCC" w:rsidRPr="00373BCC" w:rsidRDefault="00373BCC" w:rsidP="00373BCC">
            <w:pPr>
              <w:jc w:val="center"/>
              <w:rPr>
                <w:sz w:val="21"/>
                <w:szCs w:val="21"/>
              </w:rPr>
            </w:pPr>
          </w:p>
        </w:tc>
        <w:tc>
          <w:tcPr>
            <w:tcW w:w="2976" w:type="dxa"/>
            <w:gridSpan w:val="2"/>
            <w:shd w:val="clear" w:color="auto" w:fill="FFFFFF"/>
            <w:vAlign w:val="center"/>
          </w:tcPr>
          <w:p w14:paraId="58B659FE" w14:textId="77777777" w:rsidR="00373BCC" w:rsidRPr="00373BCC" w:rsidRDefault="00373BCC" w:rsidP="00373BCC">
            <w:pPr>
              <w:rPr>
                <w:sz w:val="21"/>
                <w:szCs w:val="21"/>
              </w:rPr>
            </w:pPr>
            <w:r w:rsidRPr="00373BCC">
              <w:rPr>
                <w:sz w:val="21"/>
                <w:szCs w:val="21"/>
              </w:rPr>
              <w:t>Число передач КП</w:t>
            </w:r>
          </w:p>
        </w:tc>
        <w:tc>
          <w:tcPr>
            <w:tcW w:w="2127" w:type="dxa"/>
            <w:shd w:val="clear" w:color="auto" w:fill="FFFFFF"/>
            <w:vAlign w:val="center"/>
          </w:tcPr>
          <w:p w14:paraId="66A74687" w14:textId="77777777" w:rsidR="00373BCC" w:rsidRPr="00373BCC" w:rsidRDefault="00373BCC" w:rsidP="00373BCC">
            <w:pPr>
              <w:jc w:val="center"/>
              <w:rPr>
                <w:sz w:val="21"/>
                <w:szCs w:val="21"/>
              </w:rPr>
            </w:pPr>
            <w:r w:rsidRPr="00373BCC">
              <w:rPr>
                <w:sz w:val="21"/>
                <w:szCs w:val="21"/>
              </w:rPr>
              <w:t>Не менее 10</w:t>
            </w:r>
          </w:p>
        </w:tc>
        <w:tc>
          <w:tcPr>
            <w:tcW w:w="1134" w:type="dxa"/>
            <w:vMerge/>
            <w:shd w:val="clear" w:color="auto" w:fill="FFFFFF"/>
            <w:vAlign w:val="center"/>
          </w:tcPr>
          <w:p w14:paraId="3A49A068" w14:textId="77777777" w:rsidR="00373BCC" w:rsidRPr="00373BCC" w:rsidRDefault="00373BCC" w:rsidP="00373BCC">
            <w:pPr>
              <w:jc w:val="center"/>
              <w:rPr>
                <w:sz w:val="21"/>
                <w:szCs w:val="21"/>
              </w:rPr>
            </w:pPr>
          </w:p>
        </w:tc>
        <w:tc>
          <w:tcPr>
            <w:tcW w:w="1161" w:type="dxa"/>
            <w:vMerge/>
            <w:shd w:val="clear" w:color="auto" w:fill="FFFFFF"/>
            <w:vAlign w:val="center"/>
          </w:tcPr>
          <w:p w14:paraId="359B76D2" w14:textId="77777777" w:rsidR="00373BCC" w:rsidRPr="00373BCC" w:rsidRDefault="00373BCC" w:rsidP="00373BCC">
            <w:pPr>
              <w:jc w:val="center"/>
              <w:rPr>
                <w:sz w:val="21"/>
                <w:szCs w:val="21"/>
              </w:rPr>
            </w:pPr>
          </w:p>
        </w:tc>
      </w:tr>
      <w:tr w:rsidR="00373BCC" w:rsidRPr="00373BCC" w14:paraId="6BD32AFE" w14:textId="77777777" w:rsidTr="007A7091">
        <w:trPr>
          <w:trHeight w:val="107"/>
          <w:jc w:val="center"/>
        </w:trPr>
        <w:tc>
          <w:tcPr>
            <w:tcW w:w="596" w:type="dxa"/>
            <w:vMerge/>
            <w:shd w:val="clear" w:color="auto" w:fill="FFFFFF"/>
            <w:vAlign w:val="center"/>
          </w:tcPr>
          <w:p w14:paraId="7396C9E7" w14:textId="77777777" w:rsidR="00373BCC" w:rsidRPr="00373BCC" w:rsidRDefault="00373BCC" w:rsidP="00373BCC">
            <w:pPr>
              <w:jc w:val="center"/>
              <w:rPr>
                <w:sz w:val="21"/>
                <w:szCs w:val="21"/>
              </w:rPr>
            </w:pPr>
          </w:p>
        </w:tc>
        <w:tc>
          <w:tcPr>
            <w:tcW w:w="1985" w:type="dxa"/>
            <w:vMerge/>
            <w:shd w:val="clear" w:color="auto" w:fill="FFFFFF"/>
            <w:vAlign w:val="center"/>
          </w:tcPr>
          <w:p w14:paraId="7ACC8E96" w14:textId="77777777" w:rsidR="00373BCC" w:rsidRPr="00373BCC" w:rsidRDefault="00373BCC" w:rsidP="00373BCC">
            <w:pPr>
              <w:jc w:val="center"/>
              <w:rPr>
                <w:sz w:val="21"/>
                <w:szCs w:val="21"/>
              </w:rPr>
            </w:pPr>
          </w:p>
        </w:tc>
        <w:tc>
          <w:tcPr>
            <w:tcW w:w="5103" w:type="dxa"/>
            <w:gridSpan w:val="3"/>
            <w:vAlign w:val="bottom"/>
          </w:tcPr>
          <w:p w14:paraId="14871172" w14:textId="77777777" w:rsidR="00373BCC" w:rsidRPr="00373BCC" w:rsidRDefault="00373BCC" w:rsidP="00373BCC">
            <w:pPr>
              <w:jc w:val="center"/>
              <w:rPr>
                <w:b/>
                <w:bCs/>
                <w:sz w:val="21"/>
                <w:szCs w:val="21"/>
              </w:rPr>
            </w:pPr>
            <w:r w:rsidRPr="00373BCC">
              <w:rPr>
                <w:b/>
                <w:bCs/>
                <w:sz w:val="21"/>
                <w:szCs w:val="21"/>
              </w:rPr>
              <w:t>Кабина автомобиля:</w:t>
            </w:r>
          </w:p>
        </w:tc>
        <w:tc>
          <w:tcPr>
            <w:tcW w:w="1134" w:type="dxa"/>
            <w:vMerge/>
            <w:shd w:val="clear" w:color="auto" w:fill="FFFFFF"/>
            <w:vAlign w:val="center"/>
          </w:tcPr>
          <w:p w14:paraId="1CB50D1F" w14:textId="77777777" w:rsidR="00373BCC" w:rsidRPr="00373BCC" w:rsidRDefault="00373BCC" w:rsidP="00373BCC">
            <w:pPr>
              <w:jc w:val="center"/>
              <w:rPr>
                <w:sz w:val="21"/>
                <w:szCs w:val="21"/>
              </w:rPr>
            </w:pPr>
          </w:p>
        </w:tc>
        <w:tc>
          <w:tcPr>
            <w:tcW w:w="1161" w:type="dxa"/>
            <w:vMerge/>
            <w:shd w:val="clear" w:color="auto" w:fill="FFFFFF"/>
            <w:vAlign w:val="center"/>
          </w:tcPr>
          <w:p w14:paraId="68C51568" w14:textId="77777777" w:rsidR="00373BCC" w:rsidRPr="00373BCC" w:rsidRDefault="00373BCC" w:rsidP="00373BCC">
            <w:pPr>
              <w:jc w:val="center"/>
              <w:rPr>
                <w:sz w:val="21"/>
                <w:szCs w:val="21"/>
              </w:rPr>
            </w:pPr>
          </w:p>
        </w:tc>
      </w:tr>
      <w:tr w:rsidR="00373BCC" w:rsidRPr="00373BCC" w14:paraId="67D486AC" w14:textId="77777777" w:rsidTr="007A7091">
        <w:trPr>
          <w:trHeight w:val="107"/>
          <w:jc w:val="center"/>
        </w:trPr>
        <w:tc>
          <w:tcPr>
            <w:tcW w:w="596" w:type="dxa"/>
            <w:vMerge/>
            <w:shd w:val="clear" w:color="auto" w:fill="FFFFFF"/>
            <w:vAlign w:val="center"/>
          </w:tcPr>
          <w:p w14:paraId="1F2547EA" w14:textId="77777777" w:rsidR="00373BCC" w:rsidRPr="00373BCC" w:rsidRDefault="00373BCC" w:rsidP="00373BCC">
            <w:pPr>
              <w:jc w:val="center"/>
              <w:rPr>
                <w:sz w:val="21"/>
                <w:szCs w:val="21"/>
              </w:rPr>
            </w:pPr>
          </w:p>
        </w:tc>
        <w:tc>
          <w:tcPr>
            <w:tcW w:w="1985" w:type="dxa"/>
            <w:vMerge/>
            <w:shd w:val="clear" w:color="auto" w:fill="FFFFFF"/>
            <w:vAlign w:val="center"/>
          </w:tcPr>
          <w:p w14:paraId="74449660" w14:textId="77777777" w:rsidR="00373BCC" w:rsidRPr="00373BCC" w:rsidRDefault="00373BCC" w:rsidP="00373BCC">
            <w:pPr>
              <w:jc w:val="center"/>
              <w:rPr>
                <w:sz w:val="21"/>
                <w:szCs w:val="21"/>
              </w:rPr>
            </w:pPr>
          </w:p>
        </w:tc>
        <w:tc>
          <w:tcPr>
            <w:tcW w:w="2976" w:type="dxa"/>
            <w:gridSpan w:val="2"/>
            <w:vAlign w:val="center"/>
          </w:tcPr>
          <w:p w14:paraId="0649CDD3" w14:textId="77777777" w:rsidR="00373BCC" w:rsidRPr="00373BCC" w:rsidRDefault="00373BCC" w:rsidP="00373BCC">
            <w:pPr>
              <w:rPr>
                <w:sz w:val="20"/>
                <w:szCs w:val="20"/>
              </w:rPr>
            </w:pPr>
            <w:r w:rsidRPr="00373BCC">
              <w:rPr>
                <w:sz w:val="20"/>
                <w:szCs w:val="20"/>
              </w:rPr>
              <w:t>Исполнение</w:t>
            </w:r>
          </w:p>
        </w:tc>
        <w:tc>
          <w:tcPr>
            <w:tcW w:w="2127" w:type="dxa"/>
            <w:vAlign w:val="center"/>
          </w:tcPr>
          <w:p w14:paraId="5869CF53" w14:textId="77777777" w:rsidR="00373BCC" w:rsidRPr="00373BCC" w:rsidRDefault="00373BCC" w:rsidP="00373BCC">
            <w:pPr>
              <w:jc w:val="center"/>
              <w:rPr>
                <w:sz w:val="20"/>
                <w:szCs w:val="20"/>
              </w:rPr>
            </w:pPr>
            <w:r w:rsidRPr="00373BCC">
              <w:rPr>
                <w:sz w:val="20"/>
                <w:szCs w:val="20"/>
              </w:rPr>
              <w:t>без спального места</w:t>
            </w:r>
          </w:p>
        </w:tc>
        <w:tc>
          <w:tcPr>
            <w:tcW w:w="1134" w:type="dxa"/>
            <w:vMerge/>
            <w:shd w:val="clear" w:color="auto" w:fill="FFFFFF"/>
            <w:vAlign w:val="center"/>
          </w:tcPr>
          <w:p w14:paraId="6E437B6A" w14:textId="77777777" w:rsidR="00373BCC" w:rsidRPr="00373BCC" w:rsidRDefault="00373BCC" w:rsidP="00373BCC">
            <w:pPr>
              <w:jc w:val="center"/>
              <w:rPr>
                <w:sz w:val="21"/>
                <w:szCs w:val="21"/>
              </w:rPr>
            </w:pPr>
          </w:p>
        </w:tc>
        <w:tc>
          <w:tcPr>
            <w:tcW w:w="1161" w:type="dxa"/>
            <w:vMerge/>
            <w:shd w:val="clear" w:color="auto" w:fill="FFFFFF"/>
            <w:vAlign w:val="center"/>
          </w:tcPr>
          <w:p w14:paraId="2DE290AA" w14:textId="77777777" w:rsidR="00373BCC" w:rsidRPr="00373BCC" w:rsidRDefault="00373BCC" w:rsidP="00373BCC">
            <w:pPr>
              <w:jc w:val="center"/>
              <w:rPr>
                <w:sz w:val="21"/>
                <w:szCs w:val="21"/>
              </w:rPr>
            </w:pPr>
          </w:p>
        </w:tc>
      </w:tr>
      <w:tr w:rsidR="00373BCC" w:rsidRPr="00373BCC" w14:paraId="1CBB13A4" w14:textId="77777777" w:rsidTr="007A7091">
        <w:trPr>
          <w:trHeight w:val="107"/>
          <w:jc w:val="center"/>
        </w:trPr>
        <w:tc>
          <w:tcPr>
            <w:tcW w:w="596" w:type="dxa"/>
            <w:vMerge/>
            <w:shd w:val="clear" w:color="auto" w:fill="FFFFFF"/>
            <w:vAlign w:val="center"/>
          </w:tcPr>
          <w:p w14:paraId="5F3F682C" w14:textId="77777777" w:rsidR="00373BCC" w:rsidRPr="00373BCC" w:rsidRDefault="00373BCC" w:rsidP="00373BCC">
            <w:pPr>
              <w:jc w:val="center"/>
              <w:rPr>
                <w:sz w:val="21"/>
                <w:szCs w:val="21"/>
              </w:rPr>
            </w:pPr>
          </w:p>
        </w:tc>
        <w:tc>
          <w:tcPr>
            <w:tcW w:w="1985" w:type="dxa"/>
            <w:vMerge/>
            <w:shd w:val="clear" w:color="auto" w:fill="FFFFFF"/>
            <w:vAlign w:val="center"/>
          </w:tcPr>
          <w:p w14:paraId="1E8C4B36" w14:textId="77777777" w:rsidR="00373BCC" w:rsidRPr="00373BCC" w:rsidRDefault="00373BCC" w:rsidP="00373BCC">
            <w:pPr>
              <w:jc w:val="center"/>
              <w:rPr>
                <w:sz w:val="21"/>
                <w:szCs w:val="21"/>
              </w:rPr>
            </w:pPr>
          </w:p>
        </w:tc>
        <w:tc>
          <w:tcPr>
            <w:tcW w:w="2976" w:type="dxa"/>
            <w:gridSpan w:val="2"/>
            <w:vAlign w:val="center"/>
          </w:tcPr>
          <w:p w14:paraId="072E0753" w14:textId="77777777" w:rsidR="00373BCC" w:rsidRPr="00373BCC" w:rsidRDefault="00373BCC" w:rsidP="00373BCC">
            <w:pPr>
              <w:rPr>
                <w:sz w:val="20"/>
                <w:szCs w:val="20"/>
              </w:rPr>
            </w:pPr>
            <w:r w:rsidRPr="00373BCC">
              <w:rPr>
                <w:sz w:val="20"/>
                <w:szCs w:val="20"/>
              </w:rPr>
              <w:t>Тип кабины</w:t>
            </w:r>
          </w:p>
        </w:tc>
        <w:tc>
          <w:tcPr>
            <w:tcW w:w="2127" w:type="dxa"/>
            <w:vAlign w:val="center"/>
          </w:tcPr>
          <w:p w14:paraId="0BDBB12E" w14:textId="77777777" w:rsidR="00373BCC" w:rsidRPr="00373BCC" w:rsidRDefault="00373BCC" w:rsidP="00373BCC">
            <w:pPr>
              <w:jc w:val="center"/>
              <w:rPr>
                <w:sz w:val="20"/>
                <w:szCs w:val="20"/>
              </w:rPr>
            </w:pPr>
            <w:r w:rsidRPr="00373BCC">
              <w:rPr>
                <w:sz w:val="20"/>
                <w:szCs w:val="20"/>
              </w:rPr>
              <w:t xml:space="preserve">расположенная над двигателем, с низкой крышей </w:t>
            </w:r>
          </w:p>
        </w:tc>
        <w:tc>
          <w:tcPr>
            <w:tcW w:w="1134" w:type="dxa"/>
            <w:vMerge/>
            <w:shd w:val="clear" w:color="auto" w:fill="FFFFFF"/>
            <w:vAlign w:val="center"/>
          </w:tcPr>
          <w:p w14:paraId="0628E3C4" w14:textId="77777777" w:rsidR="00373BCC" w:rsidRPr="00373BCC" w:rsidRDefault="00373BCC" w:rsidP="00373BCC">
            <w:pPr>
              <w:jc w:val="center"/>
              <w:rPr>
                <w:sz w:val="21"/>
                <w:szCs w:val="21"/>
              </w:rPr>
            </w:pPr>
          </w:p>
        </w:tc>
        <w:tc>
          <w:tcPr>
            <w:tcW w:w="1161" w:type="dxa"/>
            <w:vMerge/>
            <w:shd w:val="clear" w:color="auto" w:fill="FFFFFF"/>
            <w:vAlign w:val="center"/>
          </w:tcPr>
          <w:p w14:paraId="69B69690" w14:textId="77777777" w:rsidR="00373BCC" w:rsidRPr="00373BCC" w:rsidRDefault="00373BCC" w:rsidP="00373BCC">
            <w:pPr>
              <w:jc w:val="center"/>
              <w:rPr>
                <w:sz w:val="21"/>
                <w:szCs w:val="21"/>
              </w:rPr>
            </w:pPr>
          </w:p>
        </w:tc>
      </w:tr>
      <w:tr w:rsidR="00373BCC" w:rsidRPr="00373BCC" w14:paraId="7DEE5973" w14:textId="77777777" w:rsidTr="007A7091">
        <w:trPr>
          <w:trHeight w:val="107"/>
          <w:jc w:val="center"/>
        </w:trPr>
        <w:tc>
          <w:tcPr>
            <w:tcW w:w="596" w:type="dxa"/>
            <w:vMerge/>
            <w:shd w:val="clear" w:color="auto" w:fill="FFFFFF"/>
            <w:vAlign w:val="center"/>
          </w:tcPr>
          <w:p w14:paraId="4FED41AF" w14:textId="77777777" w:rsidR="00373BCC" w:rsidRPr="00373BCC" w:rsidRDefault="00373BCC" w:rsidP="00373BCC">
            <w:pPr>
              <w:jc w:val="center"/>
              <w:rPr>
                <w:sz w:val="21"/>
                <w:szCs w:val="21"/>
              </w:rPr>
            </w:pPr>
          </w:p>
        </w:tc>
        <w:tc>
          <w:tcPr>
            <w:tcW w:w="1985" w:type="dxa"/>
            <w:vMerge/>
            <w:shd w:val="clear" w:color="auto" w:fill="FFFFFF"/>
            <w:vAlign w:val="center"/>
          </w:tcPr>
          <w:p w14:paraId="5BFDBEDF" w14:textId="77777777" w:rsidR="00373BCC" w:rsidRPr="00373BCC" w:rsidRDefault="00373BCC" w:rsidP="00373BCC">
            <w:pPr>
              <w:jc w:val="center"/>
              <w:rPr>
                <w:sz w:val="21"/>
                <w:szCs w:val="21"/>
              </w:rPr>
            </w:pPr>
          </w:p>
        </w:tc>
        <w:tc>
          <w:tcPr>
            <w:tcW w:w="5103" w:type="dxa"/>
            <w:gridSpan w:val="3"/>
            <w:vAlign w:val="center"/>
          </w:tcPr>
          <w:p w14:paraId="30906B39" w14:textId="77777777" w:rsidR="00373BCC" w:rsidRPr="00373BCC" w:rsidRDefault="00373BCC" w:rsidP="00373BCC">
            <w:pPr>
              <w:jc w:val="center"/>
              <w:rPr>
                <w:sz w:val="21"/>
                <w:szCs w:val="21"/>
              </w:rPr>
            </w:pPr>
            <w:r w:rsidRPr="00373BCC">
              <w:rPr>
                <w:b/>
                <w:bCs/>
                <w:sz w:val="21"/>
                <w:szCs w:val="21"/>
              </w:rPr>
              <w:t>Кабина оператора с утеплением изолирующим материалом</w:t>
            </w:r>
          </w:p>
        </w:tc>
        <w:tc>
          <w:tcPr>
            <w:tcW w:w="1134" w:type="dxa"/>
            <w:vMerge/>
            <w:shd w:val="clear" w:color="auto" w:fill="FFFFFF"/>
            <w:vAlign w:val="center"/>
          </w:tcPr>
          <w:p w14:paraId="2F6E2700" w14:textId="77777777" w:rsidR="00373BCC" w:rsidRPr="00373BCC" w:rsidRDefault="00373BCC" w:rsidP="00373BCC">
            <w:pPr>
              <w:jc w:val="center"/>
              <w:rPr>
                <w:sz w:val="21"/>
                <w:szCs w:val="21"/>
              </w:rPr>
            </w:pPr>
          </w:p>
        </w:tc>
        <w:tc>
          <w:tcPr>
            <w:tcW w:w="1161" w:type="dxa"/>
            <w:vMerge/>
            <w:shd w:val="clear" w:color="auto" w:fill="FFFFFF"/>
            <w:vAlign w:val="center"/>
          </w:tcPr>
          <w:p w14:paraId="2FDAF4CE" w14:textId="77777777" w:rsidR="00373BCC" w:rsidRPr="00373BCC" w:rsidRDefault="00373BCC" w:rsidP="00373BCC">
            <w:pPr>
              <w:jc w:val="center"/>
              <w:rPr>
                <w:sz w:val="21"/>
                <w:szCs w:val="21"/>
              </w:rPr>
            </w:pPr>
          </w:p>
        </w:tc>
      </w:tr>
      <w:tr w:rsidR="00373BCC" w:rsidRPr="00373BCC" w14:paraId="63A1CBB3" w14:textId="77777777" w:rsidTr="007A7091">
        <w:trPr>
          <w:trHeight w:val="107"/>
          <w:jc w:val="center"/>
        </w:trPr>
        <w:tc>
          <w:tcPr>
            <w:tcW w:w="596" w:type="dxa"/>
            <w:vMerge/>
            <w:shd w:val="clear" w:color="auto" w:fill="FFFFFF"/>
            <w:vAlign w:val="center"/>
          </w:tcPr>
          <w:p w14:paraId="3BEA9015" w14:textId="77777777" w:rsidR="00373BCC" w:rsidRPr="00373BCC" w:rsidRDefault="00373BCC" w:rsidP="00373BCC">
            <w:pPr>
              <w:jc w:val="center"/>
              <w:rPr>
                <w:sz w:val="21"/>
                <w:szCs w:val="21"/>
              </w:rPr>
            </w:pPr>
          </w:p>
        </w:tc>
        <w:tc>
          <w:tcPr>
            <w:tcW w:w="1985" w:type="dxa"/>
            <w:vMerge/>
            <w:shd w:val="clear" w:color="auto" w:fill="FFFFFF"/>
            <w:vAlign w:val="center"/>
          </w:tcPr>
          <w:p w14:paraId="30A6407C" w14:textId="77777777" w:rsidR="00373BCC" w:rsidRPr="00373BCC" w:rsidRDefault="00373BCC" w:rsidP="00373BCC">
            <w:pPr>
              <w:jc w:val="center"/>
              <w:rPr>
                <w:sz w:val="21"/>
                <w:szCs w:val="21"/>
              </w:rPr>
            </w:pPr>
          </w:p>
        </w:tc>
        <w:tc>
          <w:tcPr>
            <w:tcW w:w="2976" w:type="dxa"/>
            <w:gridSpan w:val="2"/>
            <w:vAlign w:val="center"/>
          </w:tcPr>
          <w:p w14:paraId="75049A21" w14:textId="77777777" w:rsidR="00373BCC" w:rsidRPr="00373BCC" w:rsidRDefault="00373BCC" w:rsidP="00373BCC">
            <w:pPr>
              <w:rPr>
                <w:sz w:val="21"/>
                <w:szCs w:val="21"/>
              </w:rPr>
            </w:pPr>
            <w:r w:rsidRPr="00373BCC">
              <w:rPr>
                <w:bCs/>
                <w:sz w:val="21"/>
                <w:szCs w:val="21"/>
              </w:rPr>
              <w:t>эргономичное кресло оператора с подголовником и боковыми рычагами управления крановыми операциями</w:t>
            </w:r>
          </w:p>
        </w:tc>
        <w:tc>
          <w:tcPr>
            <w:tcW w:w="2127" w:type="dxa"/>
            <w:vAlign w:val="center"/>
          </w:tcPr>
          <w:p w14:paraId="4C99CFF6"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43CBE077" w14:textId="77777777" w:rsidR="00373BCC" w:rsidRPr="00373BCC" w:rsidRDefault="00373BCC" w:rsidP="00373BCC">
            <w:pPr>
              <w:jc w:val="center"/>
              <w:rPr>
                <w:sz w:val="21"/>
                <w:szCs w:val="21"/>
              </w:rPr>
            </w:pPr>
          </w:p>
        </w:tc>
        <w:tc>
          <w:tcPr>
            <w:tcW w:w="1161" w:type="dxa"/>
            <w:vMerge/>
            <w:shd w:val="clear" w:color="auto" w:fill="FFFFFF"/>
            <w:vAlign w:val="center"/>
          </w:tcPr>
          <w:p w14:paraId="7F6F15BC" w14:textId="77777777" w:rsidR="00373BCC" w:rsidRPr="00373BCC" w:rsidRDefault="00373BCC" w:rsidP="00373BCC">
            <w:pPr>
              <w:jc w:val="center"/>
              <w:rPr>
                <w:sz w:val="21"/>
                <w:szCs w:val="21"/>
              </w:rPr>
            </w:pPr>
          </w:p>
        </w:tc>
      </w:tr>
      <w:tr w:rsidR="00373BCC" w:rsidRPr="00373BCC" w14:paraId="4577010F" w14:textId="77777777" w:rsidTr="007A7091">
        <w:trPr>
          <w:trHeight w:val="107"/>
          <w:jc w:val="center"/>
        </w:trPr>
        <w:tc>
          <w:tcPr>
            <w:tcW w:w="596" w:type="dxa"/>
            <w:vMerge/>
            <w:shd w:val="clear" w:color="auto" w:fill="FFFFFF"/>
            <w:vAlign w:val="center"/>
          </w:tcPr>
          <w:p w14:paraId="51107C5A" w14:textId="77777777" w:rsidR="00373BCC" w:rsidRPr="00373BCC" w:rsidRDefault="00373BCC" w:rsidP="00373BCC">
            <w:pPr>
              <w:jc w:val="center"/>
              <w:rPr>
                <w:sz w:val="21"/>
                <w:szCs w:val="21"/>
              </w:rPr>
            </w:pPr>
          </w:p>
        </w:tc>
        <w:tc>
          <w:tcPr>
            <w:tcW w:w="1985" w:type="dxa"/>
            <w:vMerge/>
            <w:shd w:val="clear" w:color="auto" w:fill="FFFFFF"/>
            <w:vAlign w:val="center"/>
          </w:tcPr>
          <w:p w14:paraId="007F58DF" w14:textId="77777777" w:rsidR="00373BCC" w:rsidRPr="00373BCC" w:rsidRDefault="00373BCC" w:rsidP="00373BCC">
            <w:pPr>
              <w:jc w:val="center"/>
              <w:rPr>
                <w:sz w:val="21"/>
                <w:szCs w:val="21"/>
              </w:rPr>
            </w:pPr>
          </w:p>
        </w:tc>
        <w:tc>
          <w:tcPr>
            <w:tcW w:w="2976" w:type="dxa"/>
            <w:gridSpan w:val="2"/>
            <w:vAlign w:val="center"/>
          </w:tcPr>
          <w:p w14:paraId="30812420" w14:textId="77777777" w:rsidR="00373BCC" w:rsidRPr="00373BCC" w:rsidRDefault="00373BCC" w:rsidP="00373BCC">
            <w:pPr>
              <w:rPr>
                <w:bCs/>
                <w:sz w:val="21"/>
                <w:szCs w:val="21"/>
              </w:rPr>
            </w:pPr>
            <w:r w:rsidRPr="00373BCC">
              <w:rPr>
                <w:bCs/>
                <w:sz w:val="21"/>
                <w:szCs w:val="21"/>
              </w:rPr>
              <w:t xml:space="preserve">Теплоизоляция кабины крановщика обеспечивает </w:t>
            </w:r>
            <w:r w:rsidRPr="00373BCC">
              <w:rPr>
                <w:bCs/>
                <w:sz w:val="21"/>
                <w:szCs w:val="21"/>
              </w:rPr>
              <w:lastRenderedPageBreak/>
              <w:t xml:space="preserve">работоспособность при температуре окружающей среды до 233 К (-40 °С), звукоизоляция обеспечивает снижение шума до 80 </w:t>
            </w:r>
            <w:proofErr w:type="spellStart"/>
            <w:r w:rsidRPr="00373BCC">
              <w:rPr>
                <w:bCs/>
                <w:sz w:val="21"/>
                <w:szCs w:val="21"/>
              </w:rPr>
              <w:t>дБА</w:t>
            </w:r>
            <w:proofErr w:type="spellEnd"/>
          </w:p>
        </w:tc>
        <w:tc>
          <w:tcPr>
            <w:tcW w:w="2127" w:type="dxa"/>
            <w:vAlign w:val="center"/>
          </w:tcPr>
          <w:p w14:paraId="6553B38B"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571BD19F" w14:textId="77777777" w:rsidR="00373BCC" w:rsidRPr="00373BCC" w:rsidRDefault="00373BCC" w:rsidP="00373BCC">
            <w:pPr>
              <w:jc w:val="center"/>
              <w:rPr>
                <w:sz w:val="21"/>
                <w:szCs w:val="21"/>
              </w:rPr>
            </w:pPr>
          </w:p>
        </w:tc>
        <w:tc>
          <w:tcPr>
            <w:tcW w:w="1161" w:type="dxa"/>
            <w:vMerge/>
            <w:shd w:val="clear" w:color="auto" w:fill="FFFFFF"/>
            <w:vAlign w:val="center"/>
          </w:tcPr>
          <w:p w14:paraId="61459521" w14:textId="77777777" w:rsidR="00373BCC" w:rsidRPr="00373BCC" w:rsidRDefault="00373BCC" w:rsidP="00373BCC">
            <w:pPr>
              <w:jc w:val="center"/>
              <w:rPr>
                <w:sz w:val="21"/>
                <w:szCs w:val="21"/>
              </w:rPr>
            </w:pPr>
          </w:p>
        </w:tc>
      </w:tr>
      <w:tr w:rsidR="00373BCC" w:rsidRPr="00373BCC" w14:paraId="40EB570F" w14:textId="77777777" w:rsidTr="007A7091">
        <w:trPr>
          <w:trHeight w:val="107"/>
          <w:jc w:val="center"/>
        </w:trPr>
        <w:tc>
          <w:tcPr>
            <w:tcW w:w="596" w:type="dxa"/>
            <w:vMerge/>
            <w:shd w:val="clear" w:color="auto" w:fill="FFFFFF"/>
            <w:vAlign w:val="center"/>
          </w:tcPr>
          <w:p w14:paraId="01706FC6" w14:textId="77777777" w:rsidR="00373BCC" w:rsidRPr="00373BCC" w:rsidRDefault="00373BCC" w:rsidP="00373BCC">
            <w:pPr>
              <w:jc w:val="center"/>
              <w:rPr>
                <w:sz w:val="21"/>
                <w:szCs w:val="21"/>
              </w:rPr>
            </w:pPr>
          </w:p>
        </w:tc>
        <w:tc>
          <w:tcPr>
            <w:tcW w:w="1985" w:type="dxa"/>
            <w:vMerge/>
            <w:shd w:val="clear" w:color="auto" w:fill="FFFFFF"/>
            <w:vAlign w:val="center"/>
          </w:tcPr>
          <w:p w14:paraId="517CB1CE" w14:textId="77777777" w:rsidR="00373BCC" w:rsidRPr="00373BCC" w:rsidRDefault="00373BCC" w:rsidP="00373BCC">
            <w:pPr>
              <w:jc w:val="center"/>
              <w:rPr>
                <w:sz w:val="21"/>
                <w:szCs w:val="21"/>
              </w:rPr>
            </w:pPr>
          </w:p>
        </w:tc>
        <w:tc>
          <w:tcPr>
            <w:tcW w:w="2976" w:type="dxa"/>
            <w:gridSpan w:val="2"/>
            <w:vAlign w:val="center"/>
          </w:tcPr>
          <w:p w14:paraId="37BE127D" w14:textId="77777777" w:rsidR="00373BCC" w:rsidRPr="00373BCC" w:rsidRDefault="00373BCC" w:rsidP="00373BCC">
            <w:pPr>
              <w:rPr>
                <w:bCs/>
                <w:sz w:val="21"/>
                <w:szCs w:val="21"/>
              </w:rPr>
            </w:pPr>
            <w:r w:rsidRPr="00373BCC">
              <w:rPr>
                <w:bCs/>
                <w:sz w:val="21"/>
                <w:szCs w:val="21"/>
              </w:rPr>
              <w:t xml:space="preserve">Кабина крановщика с двумя стеклоочистителями, противосолнечный козырек, </w:t>
            </w:r>
            <w:proofErr w:type="spellStart"/>
            <w:r w:rsidRPr="00373BCC">
              <w:rPr>
                <w:bCs/>
                <w:sz w:val="21"/>
                <w:szCs w:val="21"/>
              </w:rPr>
              <w:t>омыватель</w:t>
            </w:r>
            <w:proofErr w:type="spellEnd"/>
            <w:r w:rsidRPr="00373BCC">
              <w:rPr>
                <w:bCs/>
                <w:sz w:val="21"/>
                <w:szCs w:val="21"/>
              </w:rPr>
              <w:t xml:space="preserve"> ветрового стекла, решетка защиты верхнего стекла</w:t>
            </w:r>
          </w:p>
        </w:tc>
        <w:tc>
          <w:tcPr>
            <w:tcW w:w="2127" w:type="dxa"/>
            <w:vAlign w:val="center"/>
          </w:tcPr>
          <w:p w14:paraId="11D824DF"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2C0B4239" w14:textId="77777777" w:rsidR="00373BCC" w:rsidRPr="00373BCC" w:rsidRDefault="00373BCC" w:rsidP="00373BCC">
            <w:pPr>
              <w:jc w:val="center"/>
              <w:rPr>
                <w:sz w:val="21"/>
                <w:szCs w:val="21"/>
              </w:rPr>
            </w:pPr>
          </w:p>
        </w:tc>
        <w:tc>
          <w:tcPr>
            <w:tcW w:w="1161" w:type="dxa"/>
            <w:vMerge/>
            <w:shd w:val="clear" w:color="auto" w:fill="FFFFFF"/>
            <w:vAlign w:val="center"/>
          </w:tcPr>
          <w:p w14:paraId="46F85BEC" w14:textId="77777777" w:rsidR="00373BCC" w:rsidRPr="00373BCC" w:rsidRDefault="00373BCC" w:rsidP="00373BCC">
            <w:pPr>
              <w:jc w:val="center"/>
              <w:rPr>
                <w:sz w:val="21"/>
                <w:szCs w:val="21"/>
              </w:rPr>
            </w:pPr>
          </w:p>
        </w:tc>
      </w:tr>
      <w:tr w:rsidR="00373BCC" w:rsidRPr="00373BCC" w14:paraId="40587E95" w14:textId="77777777" w:rsidTr="007A7091">
        <w:trPr>
          <w:trHeight w:val="107"/>
          <w:jc w:val="center"/>
        </w:trPr>
        <w:tc>
          <w:tcPr>
            <w:tcW w:w="596" w:type="dxa"/>
            <w:vMerge/>
            <w:shd w:val="clear" w:color="auto" w:fill="FFFFFF"/>
            <w:vAlign w:val="center"/>
          </w:tcPr>
          <w:p w14:paraId="1F77AAA0" w14:textId="77777777" w:rsidR="00373BCC" w:rsidRPr="00373BCC" w:rsidRDefault="00373BCC" w:rsidP="00373BCC">
            <w:pPr>
              <w:jc w:val="center"/>
              <w:rPr>
                <w:sz w:val="21"/>
                <w:szCs w:val="21"/>
              </w:rPr>
            </w:pPr>
          </w:p>
        </w:tc>
        <w:tc>
          <w:tcPr>
            <w:tcW w:w="1985" w:type="dxa"/>
            <w:vMerge/>
            <w:shd w:val="clear" w:color="auto" w:fill="FFFFFF"/>
            <w:vAlign w:val="center"/>
          </w:tcPr>
          <w:p w14:paraId="4CD97D3D" w14:textId="77777777" w:rsidR="00373BCC" w:rsidRPr="00373BCC" w:rsidRDefault="00373BCC" w:rsidP="00373BCC">
            <w:pPr>
              <w:jc w:val="center"/>
              <w:rPr>
                <w:sz w:val="21"/>
                <w:szCs w:val="21"/>
              </w:rPr>
            </w:pPr>
          </w:p>
        </w:tc>
        <w:tc>
          <w:tcPr>
            <w:tcW w:w="5103" w:type="dxa"/>
            <w:gridSpan w:val="3"/>
            <w:vAlign w:val="bottom"/>
          </w:tcPr>
          <w:p w14:paraId="4EA66114" w14:textId="77777777" w:rsidR="00373BCC" w:rsidRPr="00373BCC" w:rsidRDefault="00373BCC" w:rsidP="00373BCC">
            <w:pPr>
              <w:jc w:val="center"/>
              <w:rPr>
                <w:b/>
                <w:bCs/>
                <w:sz w:val="21"/>
                <w:szCs w:val="21"/>
              </w:rPr>
            </w:pPr>
            <w:r w:rsidRPr="00373BCC">
              <w:rPr>
                <w:b/>
                <w:bCs/>
                <w:sz w:val="21"/>
                <w:szCs w:val="21"/>
              </w:rPr>
              <w:t>Тормозная система:</w:t>
            </w:r>
          </w:p>
        </w:tc>
        <w:tc>
          <w:tcPr>
            <w:tcW w:w="1134" w:type="dxa"/>
            <w:vMerge/>
            <w:shd w:val="clear" w:color="auto" w:fill="FFFFFF"/>
            <w:vAlign w:val="center"/>
          </w:tcPr>
          <w:p w14:paraId="5FE726E3" w14:textId="77777777" w:rsidR="00373BCC" w:rsidRPr="00373BCC" w:rsidRDefault="00373BCC" w:rsidP="00373BCC">
            <w:pPr>
              <w:jc w:val="center"/>
              <w:rPr>
                <w:sz w:val="21"/>
                <w:szCs w:val="21"/>
              </w:rPr>
            </w:pPr>
          </w:p>
        </w:tc>
        <w:tc>
          <w:tcPr>
            <w:tcW w:w="1161" w:type="dxa"/>
            <w:vMerge/>
            <w:shd w:val="clear" w:color="auto" w:fill="FFFFFF"/>
            <w:vAlign w:val="center"/>
          </w:tcPr>
          <w:p w14:paraId="41CBBE83" w14:textId="77777777" w:rsidR="00373BCC" w:rsidRPr="00373BCC" w:rsidRDefault="00373BCC" w:rsidP="00373BCC">
            <w:pPr>
              <w:jc w:val="center"/>
              <w:rPr>
                <w:sz w:val="21"/>
                <w:szCs w:val="21"/>
              </w:rPr>
            </w:pPr>
          </w:p>
        </w:tc>
      </w:tr>
      <w:tr w:rsidR="00373BCC" w:rsidRPr="00373BCC" w14:paraId="21D0125B" w14:textId="77777777" w:rsidTr="007A7091">
        <w:trPr>
          <w:trHeight w:val="107"/>
          <w:jc w:val="center"/>
        </w:trPr>
        <w:tc>
          <w:tcPr>
            <w:tcW w:w="596" w:type="dxa"/>
            <w:vMerge/>
            <w:shd w:val="clear" w:color="auto" w:fill="FFFFFF"/>
            <w:vAlign w:val="center"/>
          </w:tcPr>
          <w:p w14:paraId="1DFCEF8D" w14:textId="77777777" w:rsidR="00373BCC" w:rsidRPr="00373BCC" w:rsidRDefault="00373BCC" w:rsidP="00373BCC">
            <w:pPr>
              <w:jc w:val="center"/>
              <w:rPr>
                <w:sz w:val="21"/>
                <w:szCs w:val="21"/>
              </w:rPr>
            </w:pPr>
          </w:p>
        </w:tc>
        <w:tc>
          <w:tcPr>
            <w:tcW w:w="1985" w:type="dxa"/>
            <w:vMerge/>
            <w:shd w:val="clear" w:color="auto" w:fill="FFFFFF"/>
            <w:vAlign w:val="center"/>
          </w:tcPr>
          <w:p w14:paraId="0B7EAA66" w14:textId="77777777" w:rsidR="00373BCC" w:rsidRPr="00373BCC" w:rsidRDefault="00373BCC" w:rsidP="00373BCC">
            <w:pPr>
              <w:jc w:val="center"/>
              <w:rPr>
                <w:sz w:val="21"/>
                <w:szCs w:val="21"/>
              </w:rPr>
            </w:pPr>
          </w:p>
        </w:tc>
        <w:tc>
          <w:tcPr>
            <w:tcW w:w="2976" w:type="dxa"/>
            <w:gridSpan w:val="2"/>
            <w:vAlign w:val="center"/>
          </w:tcPr>
          <w:p w14:paraId="155BCB0C" w14:textId="77777777" w:rsidR="00373BCC" w:rsidRPr="00373BCC" w:rsidRDefault="00373BCC" w:rsidP="00373BCC">
            <w:pPr>
              <w:rPr>
                <w:sz w:val="21"/>
                <w:szCs w:val="21"/>
              </w:rPr>
            </w:pPr>
            <w:r w:rsidRPr="00373BCC">
              <w:rPr>
                <w:sz w:val="21"/>
                <w:szCs w:val="21"/>
              </w:rPr>
              <w:t>Привод</w:t>
            </w:r>
          </w:p>
        </w:tc>
        <w:tc>
          <w:tcPr>
            <w:tcW w:w="2127" w:type="dxa"/>
            <w:vAlign w:val="center"/>
          </w:tcPr>
          <w:p w14:paraId="7D89437A" w14:textId="77777777" w:rsidR="00373BCC" w:rsidRPr="00373BCC" w:rsidRDefault="00373BCC" w:rsidP="00373BCC">
            <w:pPr>
              <w:jc w:val="center"/>
              <w:rPr>
                <w:sz w:val="21"/>
                <w:szCs w:val="21"/>
              </w:rPr>
            </w:pPr>
            <w:r w:rsidRPr="00373BCC">
              <w:rPr>
                <w:sz w:val="21"/>
                <w:szCs w:val="21"/>
              </w:rPr>
              <w:t>пневматический</w:t>
            </w:r>
          </w:p>
        </w:tc>
        <w:tc>
          <w:tcPr>
            <w:tcW w:w="1134" w:type="dxa"/>
            <w:vMerge/>
            <w:shd w:val="clear" w:color="auto" w:fill="FFFFFF"/>
            <w:vAlign w:val="center"/>
          </w:tcPr>
          <w:p w14:paraId="15EEA166" w14:textId="77777777" w:rsidR="00373BCC" w:rsidRPr="00373BCC" w:rsidRDefault="00373BCC" w:rsidP="00373BCC">
            <w:pPr>
              <w:jc w:val="center"/>
              <w:rPr>
                <w:sz w:val="21"/>
                <w:szCs w:val="21"/>
              </w:rPr>
            </w:pPr>
          </w:p>
        </w:tc>
        <w:tc>
          <w:tcPr>
            <w:tcW w:w="1161" w:type="dxa"/>
            <w:vMerge/>
            <w:shd w:val="clear" w:color="auto" w:fill="FFFFFF"/>
            <w:vAlign w:val="center"/>
          </w:tcPr>
          <w:p w14:paraId="7EB2861D" w14:textId="77777777" w:rsidR="00373BCC" w:rsidRPr="00373BCC" w:rsidRDefault="00373BCC" w:rsidP="00373BCC">
            <w:pPr>
              <w:jc w:val="center"/>
              <w:rPr>
                <w:sz w:val="21"/>
                <w:szCs w:val="21"/>
              </w:rPr>
            </w:pPr>
          </w:p>
        </w:tc>
      </w:tr>
      <w:tr w:rsidR="00373BCC" w:rsidRPr="00373BCC" w14:paraId="1F718859" w14:textId="77777777" w:rsidTr="007A7091">
        <w:trPr>
          <w:trHeight w:val="107"/>
          <w:jc w:val="center"/>
        </w:trPr>
        <w:tc>
          <w:tcPr>
            <w:tcW w:w="596" w:type="dxa"/>
            <w:vMerge/>
            <w:shd w:val="clear" w:color="auto" w:fill="FFFFFF"/>
            <w:vAlign w:val="center"/>
          </w:tcPr>
          <w:p w14:paraId="465CDE70" w14:textId="77777777" w:rsidR="00373BCC" w:rsidRPr="00373BCC" w:rsidRDefault="00373BCC" w:rsidP="00373BCC">
            <w:pPr>
              <w:jc w:val="center"/>
              <w:rPr>
                <w:sz w:val="21"/>
                <w:szCs w:val="21"/>
              </w:rPr>
            </w:pPr>
          </w:p>
        </w:tc>
        <w:tc>
          <w:tcPr>
            <w:tcW w:w="1985" w:type="dxa"/>
            <w:vMerge/>
            <w:shd w:val="clear" w:color="auto" w:fill="FFFFFF"/>
            <w:vAlign w:val="center"/>
          </w:tcPr>
          <w:p w14:paraId="73CE3D0F" w14:textId="77777777" w:rsidR="00373BCC" w:rsidRPr="00373BCC" w:rsidRDefault="00373BCC" w:rsidP="00373BCC">
            <w:pPr>
              <w:jc w:val="center"/>
              <w:rPr>
                <w:sz w:val="21"/>
                <w:szCs w:val="21"/>
              </w:rPr>
            </w:pPr>
          </w:p>
        </w:tc>
        <w:tc>
          <w:tcPr>
            <w:tcW w:w="5103" w:type="dxa"/>
            <w:gridSpan w:val="3"/>
            <w:vAlign w:val="bottom"/>
          </w:tcPr>
          <w:p w14:paraId="4A096880" w14:textId="77777777" w:rsidR="00373BCC" w:rsidRPr="00373BCC" w:rsidRDefault="00373BCC" w:rsidP="00373BCC">
            <w:pPr>
              <w:jc w:val="center"/>
              <w:rPr>
                <w:b/>
                <w:sz w:val="21"/>
                <w:szCs w:val="21"/>
              </w:rPr>
            </w:pPr>
            <w:r w:rsidRPr="00373BCC">
              <w:rPr>
                <w:b/>
                <w:sz w:val="21"/>
                <w:szCs w:val="21"/>
              </w:rPr>
              <w:t>Характеристики для автомобиля полной массы:</w:t>
            </w:r>
          </w:p>
        </w:tc>
        <w:tc>
          <w:tcPr>
            <w:tcW w:w="1134" w:type="dxa"/>
            <w:vMerge/>
            <w:shd w:val="clear" w:color="auto" w:fill="FFFFFF"/>
            <w:vAlign w:val="center"/>
          </w:tcPr>
          <w:p w14:paraId="65FAE0AC" w14:textId="77777777" w:rsidR="00373BCC" w:rsidRPr="00373BCC" w:rsidRDefault="00373BCC" w:rsidP="00373BCC">
            <w:pPr>
              <w:jc w:val="center"/>
              <w:rPr>
                <w:sz w:val="21"/>
                <w:szCs w:val="21"/>
              </w:rPr>
            </w:pPr>
          </w:p>
        </w:tc>
        <w:tc>
          <w:tcPr>
            <w:tcW w:w="1161" w:type="dxa"/>
            <w:vMerge/>
            <w:shd w:val="clear" w:color="auto" w:fill="FFFFFF"/>
            <w:vAlign w:val="center"/>
          </w:tcPr>
          <w:p w14:paraId="648A0F15" w14:textId="77777777" w:rsidR="00373BCC" w:rsidRPr="00373BCC" w:rsidRDefault="00373BCC" w:rsidP="00373BCC">
            <w:pPr>
              <w:jc w:val="center"/>
              <w:rPr>
                <w:sz w:val="21"/>
                <w:szCs w:val="21"/>
              </w:rPr>
            </w:pPr>
          </w:p>
        </w:tc>
      </w:tr>
      <w:tr w:rsidR="00373BCC" w:rsidRPr="00373BCC" w14:paraId="0272D6CD" w14:textId="77777777" w:rsidTr="007A7091">
        <w:trPr>
          <w:trHeight w:val="107"/>
          <w:jc w:val="center"/>
        </w:trPr>
        <w:tc>
          <w:tcPr>
            <w:tcW w:w="596" w:type="dxa"/>
            <w:vMerge/>
            <w:shd w:val="clear" w:color="auto" w:fill="FFFFFF"/>
            <w:vAlign w:val="center"/>
          </w:tcPr>
          <w:p w14:paraId="61889180" w14:textId="77777777" w:rsidR="00373BCC" w:rsidRPr="00373BCC" w:rsidRDefault="00373BCC" w:rsidP="00373BCC">
            <w:pPr>
              <w:jc w:val="center"/>
              <w:rPr>
                <w:sz w:val="21"/>
                <w:szCs w:val="21"/>
              </w:rPr>
            </w:pPr>
          </w:p>
        </w:tc>
        <w:tc>
          <w:tcPr>
            <w:tcW w:w="1985" w:type="dxa"/>
            <w:vMerge/>
            <w:shd w:val="clear" w:color="auto" w:fill="FFFFFF"/>
            <w:vAlign w:val="center"/>
          </w:tcPr>
          <w:p w14:paraId="4F42CD2A" w14:textId="77777777" w:rsidR="00373BCC" w:rsidRPr="00373BCC" w:rsidRDefault="00373BCC" w:rsidP="00373BCC">
            <w:pPr>
              <w:jc w:val="center"/>
              <w:rPr>
                <w:sz w:val="21"/>
                <w:szCs w:val="21"/>
              </w:rPr>
            </w:pPr>
          </w:p>
        </w:tc>
        <w:tc>
          <w:tcPr>
            <w:tcW w:w="2976" w:type="dxa"/>
            <w:gridSpan w:val="2"/>
            <w:vAlign w:val="center"/>
          </w:tcPr>
          <w:p w14:paraId="50C5B327" w14:textId="77777777" w:rsidR="00373BCC" w:rsidRPr="00373BCC" w:rsidRDefault="00373BCC" w:rsidP="00373BCC">
            <w:pPr>
              <w:rPr>
                <w:sz w:val="21"/>
                <w:szCs w:val="21"/>
              </w:rPr>
            </w:pPr>
            <w:r w:rsidRPr="00373BCC">
              <w:rPr>
                <w:sz w:val="21"/>
                <w:szCs w:val="21"/>
              </w:rPr>
              <w:t>Внешний габаритный радиус поворота, м</w:t>
            </w:r>
          </w:p>
        </w:tc>
        <w:tc>
          <w:tcPr>
            <w:tcW w:w="2127" w:type="dxa"/>
            <w:vAlign w:val="center"/>
          </w:tcPr>
          <w:p w14:paraId="4B76B26A" w14:textId="77777777" w:rsidR="00373BCC" w:rsidRPr="00373BCC" w:rsidRDefault="00373BCC" w:rsidP="00373BCC">
            <w:pPr>
              <w:jc w:val="center"/>
              <w:rPr>
                <w:sz w:val="21"/>
                <w:szCs w:val="21"/>
              </w:rPr>
            </w:pPr>
            <w:r w:rsidRPr="00373BCC">
              <w:rPr>
                <w:sz w:val="21"/>
                <w:szCs w:val="21"/>
              </w:rPr>
              <w:t>Не более 11,8</w:t>
            </w:r>
          </w:p>
        </w:tc>
        <w:tc>
          <w:tcPr>
            <w:tcW w:w="1134" w:type="dxa"/>
            <w:vMerge/>
            <w:shd w:val="clear" w:color="auto" w:fill="FFFFFF"/>
            <w:vAlign w:val="center"/>
          </w:tcPr>
          <w:p w14:paraId="23A75EC8" w14:textId="77777777" w:rsidR="00373BCC" w:rsidRPr="00373BCC" w:rsidRDefault="00373BCC" w:rsidP="00373BCC">
            <w:pPr>
              <w:jc w:val="center"/>
              <w:rPr>
                <w:sz w:val="21"/>
                <w:szCs w:val="21"/>
              </w:rPr>
            </w:pPr>
          </w:p>
        </w:tc>
        <w:tc>
          <w:tcPr>
            <w:tcW w:w="1161" w:type="dxa"/>
            <w:vMerge/>
            <w:shd w:val="clear" w:color="auto" w:fill="FFFFFF"/>
            <w:vAlign w:val="center"/>
          </w:tcPr>
          <w:p w14:paraId="66EBE310" w14:textId="77777777" w:rsidR="00373BCC" w:rsidRPr="00373BCC" w:rsidRDefault="00373BCC" w:rsidP="00373BCC">
            <w:pPr>
              <w:jc w:val="center"/>
              <w:rPr>
                <w:sz w:val="21"/>
                <w:szCs w:val="21"/>
              </w:rPr>
            </w:pPr>
          </w:p>
        </w:tc>
      </w:tr>
      <w:tr w:rsidR="00373BCC" w:rsidRPr="00373BCC" w14:paraId="704D0779" w14:textId="77777777" w:rsidTr="007A7091">
        <w:trPr>
          <w:trHeight w:val="107"/>
          <w:jc w:val="center"/>
        </w:trPr>
        <w:tc>
          <w:tcPr>
            <w:tcW w:w="596" w:type="dxa"/>
            <w:vMerge/>
            <w:shd w:val="clear" w:color="auto" w:fill="FFFFFF"/>
            <w:vAlign w:val="center"/>
          </w:tcPr>
          <w:p w14:paraId="0AA71EDD" w14:textId="77777777" w:rsidR="00373BCC" w:rsidRPr="00373BCC" w:rsidRDefault="00373BCC" w:rsidP="00373BCC">
            <w:pPr>
              <w:jc w:val="center"/>
              <w:rPr>
                <w:sz w:val="21"/>
                <w:szCs w:val="21"/>
              </w:rPr>
            </w:pPr>
          </w:p>
        </w:tc>
        <w:tc>
          <w:tcPr>
            <w:tcW w:w="1985" w:type="dxa"/>
            <w:vMerge/>
            <w:shd w:val="clear" w:color="auto" w:fill="FFFFFF"/>
            <w:vAlign w:val="center"/>
          </w:tcPr>
          <w:p w14:paraId="4857B417" w14:textId="77777777" w:rsidR="00373BCC" w:rsidRPr="00373BCC" w:rsidRDefault="00373BCC" w:rsidP="00373BCC">
            <w:pPr>
              <w:jc w:val="center"/>
              <w:rPr>
                <w:sz w:val="21"/>
                <w:szCs w:val="21"/>
              </w:rPr>
            </w:pPr>
          </w:p>
        </w:tc>
        <w:tc>
          <w:tcPr>
            <w:tcW w:w="2976" w:type="dxa"/>
            <w:gridSpan w:val="2"/>
            <w:vAlign w:val="center"/>
          </w:tcPr>
          <w:p w14:paraId="67A4C2D7" w14:textId="77777777" w:rsidR="00373BCC" w:rsidRPr="00373BCC" w:rsidRDefault="00373BCC" w:rsidP="00373BCC">
            <w:pPr>
              <w:rPr>
                <w:sz w:val="21"/>
                <w:szCs w:val="21"/>
              </w:rPr>
            </w:pPr>
            <w:r w:rsidRPr="00373BCC">
              <w:rPr>
                <w:sz w:val="21"/>
                <w:szCs w:val="21"/>
              </w:rPr>
              <w:t>Максимальная скорость, не менее, км/ч</w:t>
            </w:r>
          </w:p>
        </w:tc>
        <w:tc>
          <w:tcPr>
            <w:tcW w:w="2127" w:type="dxa"/>
            <w:vAlign w:val="center"/>
          </w:tcPr>
          <w:p w14:paraId="36D3A39F"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7038EBB7" w14:textId="77777777" w:rsidR="00373BCC" w:rsidRPr="00373BCC" w:rsidRDefault="00373BCC" w:rsidP="00373BCC">
            <w:pPr>
              <w:jc w:val="center"/>
              <w:rPr>
                <w:sz w:val="21"/>
                <w:szCs w:val="21"/>
              </w:rPr>
            </w:pPr>
          </w:p>
        </w:tc>
        <w:tc>
          <w:tcPr>
            <w:tcW w:w="1161" w:type="dxa"/>
            <w:vMerge/>
            <w:shd w:val="clear" w:color="auto" w:fill="FFFFFF"/>
            <w:vAlign w:val="center"/>
          </w:tcPr>
          <w:p w14:paraId="52B7CD55" w14:textId="77777777" w:rsidR="00373BCC" w:rsidRPr="00373BCC" w:rsidRDefault="00373BCC" w:rsidP="00373BCC">
            <w:pPr>
              <w:jc w:val="center"/>
              <w:rPr>
                <w:sz w:val="21"/>
                <w:szCs w:val="21"/>
              </w:rPr>
            </w:pPr>
          </w:p>
        </w:tc>
      </w:tr>
      <w:tr w:rsidR="00373BCC" w:rsidRPr="00373BCC" w14:paraId="27CC803A" w14:textId="77777777" w:rsidTr="007A7091">
        <w:trPr>
          <w:trHeight w:val="107"/>
          <w:jc w:val="center"/>
        </w:trPr>
        <w:tc>
          <w:tcPr>
            <w:tcW w:w="596" w:type="dxa"/>
            <w:vMerge/>
            <w:shd w:val="clear" w:color="auto" w:fill="FFFFFF"/>
            <w:vAlign w:val="center"/>
          </w:tcPr>
          <w:p w14:paraId="5624A5BE" w14:textId="77777777" w:rsidR="00373BCC" w:rsidRPr="00373BCC" w:rsidRDefault="00373BCC" w:rsidP="00373BCC">
            <w:pPr>
              <w:jc w:val="center"/>
              <w:rPr>
                <w:sz w:val="21"/>
                <w:szCs w:val="21"/>
              </w:rPr>
            </w:pPr>
          </w:p>
        </w:tc>
        <w:tc>
          <w:tcPr>
            <w:tcW w:w="1985" w:type="dxa"/>
            <w:vMerge/>
            <w:shd w:val="clear" w:color="auto" w:fill="FFFFFF"/>
            <w:vAlign w:val="center"/>
          </w:tcPr>
          <w:p w14:paraId="56F73C5E" w14:textId="77777777" w:rsidR="00373BCC" w:rsidRPr="00373BCC" w:rsidRDefault="00373BCC" w:rsidP="00373BCC">
            <w:pPr>
              <w:jc w:val="center"/>
              <w:rPr>
                <w:sz w:val="21"/>
                <w:szCs w:val="21"/>
              </w:rPr>
            </w:pPr>
          </w:p>
        </w:tc>
        <w:tc>
          <w:tcPr>
            <w:tcW w:w="5103" w:type="dxa"/>
            <w:gridSpan w:val="3"/>
            <w:vAlign w:val="center"/>
          </w:tcPr>
          <w:p w14:paraId="65D3D3E3" w14:textId="77777777" w:rsidR="00373BCC" w:rsidRPr="00373BCC" w:rsidRDefault="00373BCC" w:rsidP="00373BCC">
            <w:pPr>
              <w:jc w:val="center"/>
              <w:rPr>
                <w:b/>
                <w:bCs/>
                <w:sz w:val="21"/>
                <w:szCs w:val="21"/>
              </w:rPr>
            </w:pPr>
            <w:r w:rsidRPr="00373BCC">
              <w:rPr>
                <w:b/>
                <w:bCs/>
                <w:sz w:val="21"/>
                <w:szCs w:val="21"/>
              </w:rPr>
              <w:t>Характеристики автомобильного крана:</w:t>
            </w:r>
          </w:p>
        </w:tc>
        <w:tc>
          <w:tcPr>
            <w:tcW w:w="1134" w:type="dxa"/>
            <w:vMerge/>
            <w:shd w:val="clear" w:color="auto" w:fill="FFFFFF"/>
            <w:vAlign w:val="center"/>
          </w:tcPr>
          <w:p w14:paraId="0A74A155" w14:textId="77777777" w:rsidR="00373BCC" w:rsidRPr="00373BCC" w:rsidRDefault="00373BCC" w:rsidP="00373BCC">
            <w:pPr>
              <w:jc w:val="center"/>
              <w:rPr>
                <w:sz w:val="21"/>
                <w:szCs w:val="21"/>
              </w:rPr>
            </w:pPr>
          </w:p>
        </w:tc>
        <w:tc>
          <w:tcPr>
            <w:tcW w:w="1161" w:type="dxa"/>
            <w:vMerge/>
            <w:shd w:val="clear" w:color="auto" w:fill="FFFFFF"/>
            <w:vAlign w:val="center"/>
          </w:tcPr>
          <w:p w14:paraId="375DE2A4" w14:textId="77777777" w:rsidR="00373BCC" w:rsidRPr="00373BCC" w:rsidRDefault="00373BCC" w:rsidP="00373BCC">
            <w:pPr>
              <w:jc w:val="center"/>
              <w:rPr>
                <w:sz w:val="21"/>
                <w:szCs w:val="21"/>
              </w:rPr>
            </w:pPr>
          </w:p>
        </w:tc>
      </w:tr>
      <w:tr w:rsidR="00373BCC" w:rsidRPr="00373BCC" w14:paraId="1701D27E" w14:textId="77777777" w:rsidTr="007A7091">
        <w:trPr>
          <w:trHeight w:val="107"/>
          <w:jc w:val="center"/>
        </w:trPr>
        <w:tc>
          <w:tcPr>
            <w:tcW w:w="596" w:type="dxa"/>
            <w:vMerge/>
            <w:shd w:val="clear" w:color="auto" w:fill="FFFFFF"/>
            <w:vAlign w:val="center"/>
          </w:tcPr>
          <w:p w14:paraId="6B5FF1F5" w14:textId="77777777" w:rsidR="00373BCC" w:rsidRPr="00373BCC" w:rsidRDefault="00373BCC" w:rsidP="00373BCC">
            <w:pPr>
              <w:jc w:val="center"/>
              <w:rPr>
                <w:sz w:val="21"/>
                <w:szCs w:val="21"/>
              </w:rPr>
            </w:pPr>
          </w:p>
        </w:tc>
        <w:tc>
          <w:tcPr>
            <w:tcW w:w="1985" w:type="dxa"/>
            <w:vMerge/>
            <w:shd w:val="clear" w:color="auto" w:fill="FFFFFF"/>
            <w:vAlign w:val="center"/>
          </w:tcPr>
          <w:p w14:paraId="5AD22961" w14:textId="77777777" w:rsidR="00373BCC" w:rsidRPr="00373BCC" w:rsidRDefault="00373BCC" w:rsidP="00373BCC">
            <w:pPr>
              <w:jc w:val="center"/>
              <w:rPr>
                <w:sz w:val="21"/>
                <w:szCs w:val="21"/>
              </w:rPr>
            </w:pPr>
          </w:p>
        </w:tc>
        <w:tc>
          <w:tcPr>
            <w:tcW w:w="2976" w:type="dxa"/>
            <w:gridSpan w:val="2"/>
            <w:vAlign w:val="center"/>
          </w:tcPr>
          <w:p w14:paraId="4B8A654D" w14:textId="77777777" w:rsidR="00373BCC" w:rsidRPr="00373BCC" w:rsidRDefault="00373BCC" w:rsidP="00373BCC">
            <w:pPr>
              <w:jc w:val="both"/>
              <w:rPr>
                <w:sz w:val="21"/>
                <w:szCs w:val="21"/>
              </w:rPr>
            </w:pPr>
            <w:r w:rsidRPr="00373BCC">
              <w:rPr>
                <w:sz w:val="21"/>
                <w:szCs w:val="21"/>
              </w:rPr>
              <w:t xml:space="preserve">В неповоротную часть крана входят: шасси, нижняя рама с </w:t>
            </w:r>
            <w:proofErr w:type="spellStart"/>
            <w:r w:rsidRPr="00373BCC">
              <w:rPr>
                <w:sz w:val="21"/>
                <w:szCs w:val="21"/>
              </w:rPr>
              <w:t>гидроопорами</w:t>
            </w:r>
            <w:proofErr w:type="spellEnd"/>
            <w:r w:rsidRPr="00373BCC">
              <w:rPr>
                <w:sz w:val="21"/>
                <w:szCs w:val="21"/>
              </w:rPr>
              <w:t xml:space="preserve">, поворотная опора, стойка поддержки стрелы, облицовка, привод насоса, </w:t>
            </w:r>
            <w:r w:rsidRPr="00373BCC">
              <w:rPr>
                <w:b/>
                <w:sz w:val="21"/>
                <w:szCs w:val="21"/>
              </w:rPr>
              <w:t>управление выносными опорами с двух сторон автокрана</w:t>
            </w:r>
            <w:r w:rsidRPr="00373BCC">
              <w:rPr>
                <w:sz w:val="21"/>
                <w:szCs w:val="21"/>
              </w:rPr>
              <w:t>.</w:t>
            </w:r>
          </w:p>
          <w:p w14:paraId="175D0681" w14:textId="77777777" w:rsidR="00373BCC" w:rsidRPr="00373BCC" w:rsidRDefault="00373BCC" w:rsidP="00373BCC">
            <w:pPr>
              <w:jc w:val="both"/>
              <w:rPr>
                <w:sz w:val="21"/>
                <w:szCs w:val="21"/>
              </w:rPr>
            </w:pPr>
            <w:r w:rsidRPr="00373BCC">
              <w:rPr>
                <w:sz w:val="21"/>
                <w:szCs w:val="21"/>
              </w:rPr>
              <w:t xml:space="preserve">Поворотная часть состоит из: поворотной рамы, лебедки, механизма поворота, кабины, </w:t>
            </w:r>
            <w:proofErr w:type="spellStart"/>
            <w:r w:rsidRPr="00373BCC">
              <w:rPr>
                <w:sz w:val="21"/>
                <w:szCs w:val="21"/>
              </w:rPr>
              <w:t>отопителя</w:t>
            </w:r>
            <w:proofErr w:type="spellEnd"/>
            <w:r w:rsidRPr="00373BCC">
              <w:rPr>
                <w:sz w:val="21"/>
                <w:szCs w:val="21"/>
              </w:rPr>
              <w:t>, приводов управления крановыми операциями и управления двигателем, кожуха.</w:t>
            </w:r>
          </w:p>
          <w:p w14:paraId="66CF39EF" w14:textId="77777777" w:rsidR="00373BCC" w:rsidRPr="00373BCC" w:rsidRDefault="00373BCC" w:rsidP="00373BCC">
            <w:pPr>
              <w:jc w:val="both"/>
              <w:rPr>
                <w:sz w:val="21"/>
                <w:szCs w:val="21"/>
              </w:rPr>
            </w:pPr>
            <w:r w:rsidRPr="00373BCC">
              <w:rPr>
                <w:sz w:val="21"/>
                <w:szCs w:val="21"/>
              </w:rPr>
              <w:t xml:space="preserve">Стреловое оборудование состоит из </w:t>
            </w:r>
            <w:proofErr w:type="spellStart"/>
            <w:r w:rsidRPr="00373BCC">
              <w:rPr>
                <w:sz w:val="21"/>
                <w:szCs w:val="21"/>
              </w:rPr>
              <w:t>трехсекционной</w:t>
            </w:r>
            <w:proofErr w:type="spellEnd"/>
            <w:r w:rsidRPr="00373BCC">
              <w:rPr>
                <w:sz w:val="21"/>
                <w:szCs w:val="21"/>
              </w:rPr>
              <w:t xml:space="preserve"> телескопической стрелы, грузового каната и крюковой подвески.</w:t>
            </w:r>
          </w:p>
          <w:p w14:paraId="36EE7312" w14:textId="77777777" w:rsidR="00373BCC" w:rsidRPr="00373BCC" w:rsidRDefault="00373BCC" w:rsidP="00373BCC">
            <w:pPr>
              <w:jc w:val="both"/>
              <w:rPr>
                <w:sz w:val="21"/>
                <w:szCs w:val="21"/>
              </w:rPr>
            </w:pPr>
            <w:r w:rsidRPr="00373BCC">
              <w:rPr>
                <w:sz w:val="21"/>
                <w:szCs w:val="21"/>
              </w:rPr>
              <w:t xml:space="preserve">Телескопическая стрела с помощью оси крепится к поворотной раме. Грузовой канат закрепляется на барабане лебедки. </w:t>
            </w:r>
            <w:proofErr w:type="spellStart"/>
            <w:r w:rsidRPr="00373BCC">
              <w:rPr>
                <w:sz w:val="21"/>
                <w:szCs w:val="21"/>
              </w:rPr>
              <w:t>Гидрооборудование</w:t>
            </w:r>
            <w:proofErr w:type="spellEnd"/>
            <w:r w:rsidRPr="00373BCC">
              <w:rPr>
                <w:sz w:val="21"/>
                <w:szCs w:val="21"/>
              </w:rPr>
              <w:t xml:space="preserve"> и электрооборудование расположены на неповоротной и поворотной частях крана и на стреловом оборудовании.</w:t>
            </w:r>
          </w:p>
          <w:p w14:paraId="74C14CEE" w14:textId="77777777" w:rsidR="00373BCC" w:rsidRPr="00373BCC" w:rsidRDefault="00373BCC" w:rsidP="00373BCC">
            <w:pPr>
              <w:jc w:val="both"/>
              <w:rPr>
                <w:sz w:val="21"/>
                <w:szCs w:val="21"/>
              </w:rPr>
            </w:pPr>
            <w:r w:rsidRPr="00373BCC">
              <w:rPr>
                <w:sz w:val="21"/>
                <w:szCs w:val="21"/>
              </w:rPr>
              <w:t xml:space="preserve">Выносные опоры установлены в поперечных балках нижней рамы. </w:t>
            </w:r>
          </w:p>
          <w:p w14:paraId="36B14D08" w14:textId="77777777" w:rsidR="00373BCC" w:rsidRPr="00373BCC" w:rsidRDefault="00373BCC" w:rsidP="00373BCC">
            <w:pPr>
              <w:jc w:val="both"/>
              <w:rPr>
                <w:sz w:val="21"/>
                <w:szCs w:val="21"/>
              </w:rPr>
            </w:pPr>
            <w:r w:rsidRPr="00373BCC">
              <w:rPr>
                <w:sz w:val="21"/>
                <w:szCs w:val="21"/>
              </w:rPr>
              <w:t xml:space="preserve">В транспортном положении выносные опоры стопорятся с помощью фиксаторов. </w:t>
            </w:r>
          </w:p>
          <w:p w14:paraId="4AE50E70" w14:textId="77777777" w:rsidR="00373BCC" w:rsidRPr="00373BCC" w:rsidRDefault="00373BCC" w:rsidP="00373BCC">
            <w:pPr>
              <w:jc w:val="both"/>
              <w:rPr>
                <w:sz w:val="21"/>
                <w:szCs w:val="21"/>
              </w:rPr>
            </w:pPr>
            <w:r w:rsidRPr="00373BCC">
              <w:rPr>
                <w:sz w:val="21"/>
                <w:szCs w:val="21"/>
              </w:rPr>
              <w:t>В рабочее и транспортное положения опоры переводятся гидроцилиндрами выдвижения выносных опор</w:t>
            </w:r>
          </w:p>
          <w:p w14:paraId="5067B30E" w14:textId="77777777" w:rsidR="00373BCC" w:rsidRPr="00373BCC" w:rsidRDefault="00373BCC" w:rsidP="00373BCC">
            <w:pPr>
              <w:jc w:val="both"/>
              <w:rPr>
                <w:sz w:val="21"/>
                <w:szCs w:val="21"/>
              </w:rPr>
            </w:pPr>
            <w:r w:rsidRPr="00373BCC">
              <w:rPr>
                <w:sz w:val="21"/>
                <w:szCs w:val="21"/>
              </w:rPr>
              <w:lastRenderedPageBreak/>
              <w:t xml:space="preserve">Стрела телескопическая состоит из секции первой (неподвижной), секции второй (средней), и секции третьей (верхней). Все секции стрелы представляют собой коробчатые сварные конструкции с профилем </w:t>
            </w:r>
            <w:proofErr w:type="spellStart"/>
            <w:r w:rsidRPr="00373BCC">
              <w:rPr>
                <w:sz w:val="21"/>
                <w:szCs w:val="21"/>
              </w:rPr>
              <w:t>овоидного</w:t>
            </w:r>
            <w:proofErr w:type="spellEnd"/>
            <w:r w:rsidRPr="00373BCC">
              <w:rPr>
                <w:sz w:val="21"/>
                <w:szCs w:val="21"/>
              </w:rPr>
              <w:t xml:space="preserve"> типа.</w:t>
            </w:r>
          </w:p>
          <w:p w14:paraId="354D0E28" w14:textId="77777777" w:rsidR="00373BCC" w:rsidRPr="00373BCC" w:rsidRDefault="00373BCC" w:rsidP="00373BCC">
            <w:pPr>
              <w:jc w:val="both"/>
              <w:rPr>
                <w:sz w:val="21"/>
                <w:szCs w:val="21"/>
              </w:rPr>
            </w:pPr>
            <w:r w:rsidRPr="00373BCC">
              <w:rPr>
                <w:sz w:val="21"/>
                <w:szCs w:val="21"/>
              </w:rPr>
              <w:t xml:space="preserve">Вторая и третья секции стрелы выдвигаются гидроцилиндром и полиспастом выдвижения; </w:t>
            </w:r>
            <w:proofErr w:type="spellStart"/>
            <w:r w:rsidRPr="00373BCC">
              <w:rPr>
                <w:sz w:val="21"/>
                <w:szCs w:val="21"/>
              </w:rPr>
              <w:t>задвижение</w:t>
            </w:r>
            <w:proofErr w:type="spellEnd"/>
            <w:r w:rsidRPr="00373BCC">
              <w:rPr>
                <w:sz w:val="21"/>
                <w:szCs w:val="21"/>
              </w:rPr>
              <w:t xml:space="preserve"> секций производится гидроцилиндром и полиспастом </w:t>
            </w:r>
            <w:proofErr w:type="spellStart"/>
            <w:r w:rsidRPr="00373BCC">
              <w:rPr>
                <w:sz w:val="21"/>
                <w:szCs w:val="21"/>
              </w:rPr>
              <w:t>задвижения</w:t>
            </w:r>
            <w:proofErr w:type="spellEnd"/>
            <w:r w:rsidRPr="00373BCC">
              <w:rPr>
                <w:sz w:val="21"/>
                <w:szCs w:val="21"/>
              </w:rPr>
              <w:t>. При работе вторая и третья секции стрелы перемещаются по плитам скольжения, установленным на секциях стрелы. Боковые ползуны предназначены для ограничения боковых перемещений секций стрелы.</w:t>
            </w:r>
          </w:p>
          <w:p w14:paraId="6824E7D9" w14:textId="77777777" w:rsidR="00373BCC" w:rsidRPr="00373BCC" w:rsidRDefault="00373BCC" w:rsidP="00373BCC">
            <w:pPr>
              <w:jc w:val="both"/>
              <w:rPr>
                <w:sz w:val="21"/>
                <w:szCs w:val="21"/>
              </w:rPr>
            </w:pPr>
            <w:r w:rsidRPr="00373BCC">
              <w:rPr>
                <w:sz w:val="21"/>
                <w:szCs w:val="21"/>
              </w:rPr>
              <w:t>В транспортном положении стрела укладывается на стойку поддержки стрелы</w:t>
            </w:r>
          </w:p>
          <w:p w14:paraId="6ADF6F6F" w14:textId="77777777" w:rsidR="00373BCC" w:rsidRPr="00373BCC" w:rsidRDefault="00373BCC" w:rsidP="00373BCC">
            <w:pPr>
              <w:jc w:val="both"/>
              <w:rPr>
                <w:sz w:val="21"/>
                <w:szCs w:val="21"/>
              </w:rPr>
            </w:pPr>
            <w:r w:rsidRPr="00373BCC">
              <w:rPr>
                <w:sz w:val="21"/>
                <w:szCs w:val="21"/>
              </w:rPr>
              <w:t xml:space="preserve">Крюковая подвеска предназначена для четырехкратной </w:t>
            </w:r>
            <w:proofErr w:type="spellStart"/>
            <w:r w:rsidRPr="00373BCC">
              <w:rPr>
                <w:sz w:val="21"/>
                <w:szCs w:val="21"/>
              </w:rPr>
              <w:t>запасовки</w:t>
            </w:r>
            <w:proofErr w:type="spellEnd"/>
            <w:r w:rsidRPr="00373BCC">
              <w:rPr>
                <w:sz w:val="21"/>
                <w:szCs w:val="21"/>
              </w:rPr>
              <w:t xml:space="preserve"> грузового каната.</w:t>
            </w:r>
          </w:p>
          <w:p w14:paraId="18C2DBFB" w14:textId="77777777" w:rsidR="00373BCC" w:rsidRPr="00373BCC" w:rsidRDefault="00373BCC" w:rsidP="00373BCC">
            <w:pPr>
              <w:jc w:val="both"/>
              <w:rPr>
                <w:sz w:val="21"/>
                <w:szCs w:val="21"/>
              </w:rPr>
            </w:pPr>
            <w:r w:rsidRPr="00373BCC">
              <w:rPr>
                <w:sz w:val="21"/>
                <w:szCs w:val="21"/>
              </w:rPr>
              <w:t>Привод управления крановыми операциями состоит из рычагов управления для управления механизмами подъема и опускания стрелы, подъема груза, телескопирования стрелы и вращения поворотной платформы крана. На рычаге подъема груза находится кнопка ускоренной работы лебедки, на рычаге вращения поворотной платформы – кнопка звукового сигнала.</w:t>
            </w:r>
          </w:p>
        </w:tc>
        <w:tc>
          <w:tcPr>
            <w:tcW w:w="2127" w:type="dxa"/>
            <w:vAlign w:val="center"/>
          </w:tcPr>
          <w:p w14:paraId="067DD9F8"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251FB1E6" w14:textId="77777777" w:rsidR="00373BCC" w:rsidRPr="00373BCC" w:rsidRDefault="00373BCC" w:rsidP="00373BCC">
            <w:pPr>
              <w:jc w:val="center"/>
              <w:rPr>
                <w:sz w:val="21"/>
                <w:szCs w:val="21"/>
              </w:rPr>
            </w:pPr>
          </w:p>
        </w:tc>
        <w:tc>
          <w:tcPr>
            <w:tcW w:w="1161" w:type="dxa"/>
            <w:vMerge/>
            <w:shd w:val="clear" w:color="auto" w:fill="FFFFFF"/>
            <w:vAlign w:val="center"/>
          </w:tcPr>
          <w:p w14:paraId="4BF87DE0" w14:textId="77777777" w:rsidR="00373BCC" w:rsidRPr="00373BCC" w:rsidRDefault="00373BCC" w:rsidP="00373BCC">
            <w:pPr>
              <w:jc w:val="center"/>
              <w:rPr>
                <w:sz w:val="21"/>
                <w:szCs w:val="21"/>
              </w:rPr>
            </w:pPr>
          </w:p>
        </w:tc>
      </w:tr>
      <w:tr w:rsidR="00373BCC" w:rsidRPr="00373BCC" w14:paraId="79AB05AF" w14:textId="77777777" w:rsidTr="007A7091">
        <w:trPr>
          <w:trHeight w:val="107"/>
          <w:jc w:val="center"/>
        </w:trPr>
        <w:tc>
          <w:tcPr>
            <w:tcW w:w="596" w:type="dxa"/>
            <w:vMerge/>
            <w:shd w:val="clear" w:color="auto" w:fill="FFFFFF"/>
            <w:vAlign w:val="center"/>
          </w:tcPr>
          <w:p w14:paraId="3BF4F6A1" w14:textId="77777777" w:rsidR="00373BCC" w:rsidRPr="00373BCC" w:rsidRDefault="00373BCC" w:rsidP="00373BCC">
            <w:pPr>
              <w:jc w:val="center"/>
              <w:rPr>
                <w:sz w:val="21"/>
                <w:szCs w:val="21"/>
              </w:rPr>
            </w:pPr>
          </w:p>
        </w:tc>
        <w:tc>
          <w:tcPr>
            <w:tcW w:w="1985" w:type="dxa"/>
            <w:vMerge/>
            <w:shd w:val="clear" w:color="auto" w:fill="FFFFFF"/>
            <w:vAlign w:val="center"/>
          </w:tcPr>
          <w:p w14:paraId="3FA64393" w14:textId="77777777" w:rsidR="00373BCC" w:rsidRPr="00373BCC" w:rsidRDefault="00373BCC" w:rsidP="00373BCC">
            <w:pPr>
              <w:jc w:val="center"/>
              <w:rPr>
                <w:sz w:val="21"/>
                <w:szCs w:val="21"/>
              </w:rPr>
            </w:pPr>
          </w:p>
        </w:tc>
        <w:tc>
          <w:tcPr>
            <w:tcW w:w="2976" w:type="dxa"/>
            <w:gridSpan w:val="2"/>
            <w:vAlign w:val="center"/>
          </w:tcPr>
          <w:p w14:paraId="687B2402" w14:textId="77777777" w:rsidR="00373BCC" w:rsidRPr="00373BCC" w:rsidRDefault="00373BCC" w:rsidP="00373BCC">
            <w:pPr>
              <w:jc w:val="both"/>
              <w:rPr>
                <w:sz w:val="21"/>
                <w:szCs w:val="21"/>
              </w:rPr>
            </w:pPr>
            <w:r w:rsidRPr="00373BCC">
              <w:rPr>
                <w:sz w:val="21"/>
                <w:szCs w:val="21"/>
              </w:rPr>
              <w:t>LED-подсветка рукояток управления выносными опорами (с двух сторон автокрана) и светодиодное освещение зон установки аутригеров выносных опор (4 фонаря), и зоны опускания груза.</w:t>
            </w:r>
          </w:p>
        </w:tc>
        <w:tc>
          <w:tcPr>
            <w:tcW w:w="2127" w:type="dxa"/>
            <w:vAlign w:val="center"/>
          </w:tcPr>
          <w:p w14:paraId="5721571D"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517CD13" w14:textId="77777777" w:rsidR="00373BCC" w:rsidRPr="00373BCC" w:rsidRDefault="00373BCC" w:rsidP="00373BCC">
            <w:pPr>
              <w:jc w:val="center"/>
              <w:rPr>
                <w:sz w:val="21"/>
                <w:szCs w:val="21"/>
              </w:rPr>
            </w:pPr>
          </w:p>
        </w:tc>
        <w:tc>
          <w:tcPr>
            <w:tcW w:w="1161" w:type="dxa"/>
            <w:vMerge/>
            <w:shd w:val="clear" w:color="auto" w:fill="FFFFFF"/>
            <w:vAlign w:val="center"/>
          </w:tcPr>
          <w:p w14:paraId="6D232E10" w14:textId="77777777" w:rsidR="00373BCC" w:rsidRPr="00373BCC" w:rsidRDefault="00373BCC" w:rsidP="00373BCC">
            <w:pPr>
              <w:jc w:val="center"/>
              <w:rPr>
                <w:sz w:val="21"/>
                <w:szCs w:val="21"/>
              </w:rPr>
            </w:pPr>
          </w:p>
        </w:tc>
      </w:tr>
      <w:tr w:rsidR="00373BCC" w:rsidRPr="00373BCC" w14:paraId="2BDA6DC9" w14:textId="77777777" w:rsidTr="007A7091">
        <w:trPr>
          <w:trHeight w:val="107"/>
          <w:jc w:val="center"/>
        </w:trPr>
        <w:tc>
          <w:tcPr>
            <w:tcW w:w="596" w:type="dxa"/>
            <w:vMerge/>
            <w:shd w:val="clear" w:color="auto" w:fill="FFFFFF"/>
            <w:vAlign w:val="center"/>
          </w:tcPr>
          <w:p w14:paraId="3105FDBE" w14:textId="77777777" w:rsidR="00373BCC" w:rsidRPr="00373BCC" w:rsidRDefault="00373BCC" w:rsidP="00373BCC">
            <w:pPr>
              <w:jc w:val="center"/>
              <w:rPr>
                <w:sz w:val="21"/>
                <w:szCs w:val="21"/>
              </w:rPr>
            </w:pPr>
          </w:p>
        </w:tc>
        <w:tc>
          <w:tcPr>
            <w:tcW w:w="1985" w:type="dxa"/>
            <w:vMerge/>
            <w:shd w:val="clear" w:color="auto" w:fill="FFFFFF"/>
            <w:vAlign w:val="center"/>
          </w:tcPr>
          <w:p w14:paraId="4DE41C8B" w14:textId="77777777" w:rsidR="00373BCC" w:rsidRPr="00373BCC" w:rsidRDefault="00373BCC" w:rsidP="00373BCC">
            <w:pPr>
              <w:jc w:val="center"/>
              <w:rPr>
                <w:sz w:val="21"/>
                <w:szCs w:val="21"/>
              </w:rPr>
            </w:pPr>
          </w:p>
        </w:tc>
        <w:tc>
          <w:tcPr>
            <w:tcW w:w="2976" w:type="dxa"/>
            <w:gridSpan w:val="2"/>
            <w:vAlign w:val="center"/>
          </w:tcPr>
          <w:p w14:paraId="4327D504" w14:textId="77777777" w:rsidR="00373BCC" w:rsidRPr="00373BCC" w:rsidRDefault="00373BCC" w:rsidP="00373BCC">
            <w:pPr>
              <w:jc w:val="both"/>
              <w:rPr>
                <w:sz w:val="21"/>
                <w:szCs w:val="21"/>
              </w:rPr>
            </w:pPr>
            <w:r w:rsidRPr="00373BCC">
              <w:rPr>
                <w:sz w:val="21"/>
                <w:szCs w:val="21"/>
              </w:rPr>
              <w:t xml:space="preserve">Возможность установки механизма для монтажа-демонтажа дополнительных противовесов (монтажный стол, </w:t>
            </w:r>
            <w:proofErr w:type="spellStart"/>
            <w:r w:rsidRPr="00373BCC">
              <w:rPr>
                <w:sz w:val="21"/>
                <w:szCs w:val="21"/>
              </w:rPr>
              <w:t>гидрооборудование</w:t>
            </w:r>
            <w:proofErr w:type="spellEnd"/>
            <w:r w:rsidRPr="00373BCC">
              <w:rPr>
                <w:sz w:val="21"/>
                <w:szCs w:val="21"/>
              </w:rPr>
              <w:t>)</w:t>
            </w:r>
          </w:p>
        </w:tc>
        <w:tc>
          <w:tcPr>
            <w:tcW w:w="2127" w:type="dxa"/>
            <w:vAlign w:val="center"/>
          </w:tcPr>
          <w:p w14:paraId="6A23D018"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7AF31A28" w14:textId="77777777" w:rsidR="00373BCC" w:rsidRPr="00373BCC" w:rsidRDefault="00373BCC" w:rsidP="00373BCC">
            <w:pPr>
              <w:jc w:val="center"/>
              <w:rPr>
                <w:sz w:val="21"/>
                <w:szCs w:val="21"/>
              </w:rPr>
            </w:pPr>
          </w:p>
        </w:tc>
        <w:tc>
          <w:tcPr>
            <w:tcW w:w="1161" w:type="dxa"/>
            <w:vMerge/>
            <w:shd w:val="clear" w:color="auto" w:fill="FFFFFF"/>
            <w:vAlign w:val="center"/>
          </w:tcPr>
          <w:p w14:paraId="5B3F70E2" w14:textId="77777777" w:rsidR="00373BCC" w:rsidRPr="00373BCC" w:rsidRDefault="00373BCC" w:rsidP="00373BCC">
            <w:pPr>
              <w:jc w:val="center"/>
              <w:rPr>
                <w:sz w:val="21"/>
                <w:szCs w:val="21"/>
              </w:rPr>
            </w:pPr>
          </w:p>
        </w:tc>
      </w:tr>
      <w:tr w:rsidR="00373BCC" w:rsidRPr="00373BCC" w14:paraId="4FD59A8C" w14:textId="77777777" w:rsidTr="007A7091">
        <w:trPr>
          <w:trHeight w:val="107"/>
          <w:jc w:val="center"/>
        </w:trPr>
        <w:tc>
          <w:tcPr>
            <w:tcW w:w="596" w:type="dxa"/>
            <w:vMerge/>
            <w:shd w:val="clear" w:color="auto" w:fill="FFFFFF"/>
            <w:vAlign w:val="center"/>
          </w:tcPr>
          <w:p w14:paraId="75B29022" w14:textId="77777777" w:rsidR="00373BCC" w:rsidRPr="00373BCC" w:rsidRDefault="00373BCC" w:rsidP="00373BCC">
            <w:pPr>
              <w:jc w:val="center"/>
              <w:rPr>
                <w:sz w:val="21"/>
                <w:szCs w:val="21"/>
              </w:rPr>
            </w:pPr>
          </w:p>
        </w:tc>
        <w:tc>
          <w:tcPr>
            <w:tcW w:w="1985" w:type="dxa"/>
            <w:vMerge/>
            <w:shd w:val="clear" w:color="auto" w:fill="FFFFFF"/>
            <w:vAlign w:val="center"/>
          </w:tcPr>
          <w:p w14:paraId="5E505991" w14:textId="77777777" w:rsidR="00373BCC" w:rsidRPr="00373BCC" w:rsidRDefault="00373BCC" w:rsidP="00373BCC">
            <w:pPr>
              <w:jc w:val="center"/>
              <w:rPr>
                <w:sz w:val="21"/>
                <w:szCs w:val="21"/>
              </w:rPr>
            </w:pPr>
          </w:p>
        </w:tc>
        <w:tc>
          <w:tcPr>
            <w:tcW w:w="2976" w:type="dxa"/>
            <w:gridSpan w:val="2"/>
            <w:vAlign w:val="center"/>
          </w:tcPr>
          <w:p w14:paraId="4B88FB33" w14:textId="77777777" w:rsidR="00373BCC" w:rsidRPr="00373BCC" w:rsidRDefault="00373BCC" w:rsidP="00373BCC">
            <w:pPr>
              <w:jc w:val="both"/>
              <w:rPr>
                <w:sz w:val="21"/>
                <w:szCs w:val="21"/>
              </w:rPr>
            </w:pPr>
            <w:r w:rsidRPr="00373BCC">
              <w:rPr>
                <w:sz w:val="21"/>
                <w:szCs w:val="21"/>
              </w:rPr>
              <w:t>Возможность установки противовесов общей массой до 4,0 тонн для увеличения грузовых характеристик на дальних вылетах</w:t>
            </w:r>
          </w:p>
        </w:tc>
        <w:tc>
          <w:tcPr>
            <w:tcW w:w="2127" w:type="dxa"/>
            <w:vAlign w:val="center"/>
          </w:tcPr>
          <w:p w14:paraId="6119A01A"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2F1FF7B6" w14:textId="77777777" w:rsidR="00373BCC" w:rsidRPr="00373BCC" w:rsidRDefault="00373BCC" w:rsidP="00373BCC">
            <w:pPr>
              <w:jc w:val="center"/>
              <w:rPr>
                <w:sz w:val="21"/>
                <w:szCs w:val="21"/>
              </w:rPr>
            </w:pPr>
          </w:p>
        </w:tc>
        <w:tc>
          <w:tcPr>
            <w:tcW w:w="1161" w:type="dxa"/>
            <w:vMerge/>
            <w:shd w:val="clear" w:color="auto" w:fill="FFFFFF"/>
            <w:vAlign w:val="center"/>
          </w:tcPr>
          <w:p w14:paraId="786EDB07" w14:textId="77777777" w:rsidR="00373BCC" w:rsidRPr="00373BCC" w:rsidRDefault="00373BCC" w:rsidP="00373BCC">
            <w:pPr>
              <w:jc w:val="center"/>
              <w:rPr>
                <w:sz w:val="21"/>
                <w:szCs w:val="21"/>
              </w:rPr>
            </w:pPr>
          </w:p>
        </w:tc>
      </w:tr>
      <w:tr w:rsidR="00373BCC" w:rsidRPr="00373BCC" w14:paraId="121FD69D" w14:textId="77777777" w:rsidTr="007A7091">
        <w:trPr>
          <w:trHeight w:val="107"/>
          <w:jc w:val="center"/>
        </w:trPr>
        <w:tc>
          <w:tcPr>
            <w:tcW w:w="596" w:type="dxa"/>
            <w:vMerge/>
            <w:shd w:val="clear" w:color="auto" w:fill="FFFFFF"/>
            <w:vAlign w:val="center"/>
          </w:tcPr>
          <w:p w14:paraId="5096C234" w14:textId="77777777" w:rsidR="00373BCC" w:rsidRPr="00373BCC" w:rsidRDefault="00373BCC" w:rsidP="00373BCC">
            <w:pPr>
              <w:jc w:val="center"/>
              <w:rPr>
                <w:sz w:val="21"/>
                <w:szCs w:val="21"/>
              </w:rPr>
            </w:pPr>
          </w:p>
        </w:tc>
        <w:tc>
          <w:tcPr>
            <w:tcW w:w="1985" w:type="dxa"/>
            <w:vMerge/>
            <w:shd w:val="clear" w:color="auto" w:fill="FFFFFF"/>
            <w:vAlign w:val="center"/>
          </w:tcPr>
          <w:p w14:paraId="42A51A75" w14:textId="77777777" w:rsidR="00373BCC" w:rsidRPr="00373BCC" w:rsidRDefault="00373BCC" w:rsidP="00373BCC">
            <w:pPr>
              <w:jc w:val="center"/>
              <w:rPr>
                <w:sz w:val="21"/>
                <w:szCs w:val="21"/>
              </w:rPr>
            </w:pPr>
          </w:p>
        </w:tc>
        <w:tc>
          <w:tcPr>
            <w:tcW w:w="2976" w:type="dxa"/>
            <w:gridSpan w:val="2"/>
            <w:vAlign w:val="center"/>
          </w:tcPr>
          <w:p w14:paraId="52F4E4FA" w14:textId="77777777" w:rsidR="00373BCC" w:rsidRPr="00373BCC" w:rsidRDefault="00373BCC" w:rsidP="00373BCC">
            <w:pPr>
              <w:jc w:val="both"/>
              <w:rPr>
                <w:sz w:val="21"/>
                <w:szCs w:val="21"/>
              </w:rPr>
            </w:pPr>
            <w:r w:rsidRPr="00373BCC">
              <w:rPr>
                <w:sz w:val="21"/>
                <w:szCs w:val="21"/>
              </w:rPr>
              <w:t>Типоразмер шин</w:t>
            </w:r>
          </w:p>
        </w:tc>
        <w:tc>
          <w:tcPr>
            <w:tcW w:w="2127" w:type="dxa"/>
            <w:vAlign w:val="center"/>
          </w:tcPr>
          <w:p w14:paraId="180128EF" w14:textId="77777777" w:rsidR="00373BCC" w:rsidRPr="00373BCC" w:rsidRDefault="00373BCC" w:rsidP="00373BCC">
            <w:pPr>
              <w:jc w:val="center"/>
              <w:rPr>
                <w:sz w:val="21"/>
                <w:szCs w:val="21"/>
              </w:rPr>
            </w:pPr>
            <w:r w:rsidRPr="00373BCC">
              <w:rPr>
                <w:sz w:val="21"/>
                <w:szCs w:val="21"/>
              </w:rPr>
              <w:t>12.00R20</w:t>
            </w:r>
          </w:p>
        </w:tc>
        <w:tc>
          <w:tcPr>
            <w:tcW w:w="1134" w:type="dxa"/>
            <w:vMerge/>
            <w:shd w:val="clear" w:color="auto" w:fill="FFFFFF"/>
            <w:vAlign w:val="center"/>
          </w:tcPr>
          <w:p w14:paraId="7F8C11B1" w14:textId="77777777" w:rsidR="00373BCC" w:rsidRPr="00373BCC" w:rsidRDefault="00373BCC" w:rsidP="00373BCC">
            <w:pPr>
              <w:jc w:val="center"/>
              <w:rPr>
                <w:sz w:val="21"/>
                <w:szCs w:val="21"/>
              </w:rPr>
            </w:pPr>
          </w:p>
        </w:tc>
        <w:tc>
          <w:tcPr>
            <w:tcW w:w="1161" w:type="dxa"/>
            <w:vMerge/>
            <w:shd w:val="clear" w:color="auto" w:fill="FFFFFF"/>
            <w:vAlign w:val="center"/>
          </w:tcPr>
          <w:p w14:paraId="3B8FAE55" w14:textId="77777777" w:rsidR="00373BCC" w:rsidRPr="00373BCC" w:rsidRDefault="00373BCC" w:rsidP="00373BCC">
            <w:pPr>
              <w:jc w:val="center"/>
              <w:rPr>
                <w:sz w:val="21"/>
                <w:szCs w:val="21"/>
              </w:rPr>
            </w:pPr>
          </w:p>
        </w:tc>
      </w:tr>
      <w:tr w:rsidR="00373BCC" w:rsidRPr="00373BCC" w14:paraId="2ECDEA5A" w14:textId="77777777" w:rsidTr="007A7091">
        <w:trPr>
          <w:trHeight w:val="107"/>
          <w:jc w:val="center"/>
        </w:trPr>
        <w:tc>
          <w:tcPr>
            <w:tcW w:w="596" w:type="dxa"/>
            <w:vMerge/>
            <w:shd w:val="clear" w:color="auto" w:fill="FFFFFF"/>
            <w:vAlign w:val="center"/>
          </w:tcPr>
          <w:p w14:paraId="6A78EF71" w14:textId="77777777" w:rsidR="00373BCC" w:rsidRPr="00373BCC" w:rsidRDefault="00373BCC" w:rsidP="00373BCC">
            <w:pPr>
              <w:jc w:val="center"/>
              <w:rPr>
                <w:sz w:val="21"/>
                <w:szCs w:val="21"/>
              </w:rPr>
            </w:pPr>
          </w:p>
        </w:tc>
        <w:tc>
          <w:tcPr>
            <w:tcW w:w="1985" w:type="dxa"/>
            <w:vMerge/>
            <w:shd w:val="clear" w:color="auto" w:fill="FFFFFF"/>
            <w:vAlign w:val="center"/>
          </w:tcPr>
          <w:p w14:paraId="3C86BAE9" w14:textId="77777777" w:rsidR="00373BCC" w:rsidRPr="00373BCC" w:rsidRDefault="00373BCC" w:rsidP="00373BCC">
            <w:pPr>
              <w:jc w:val="center"/>
              <w:rPr>
                <w:sz w:val="21"/>
                <w:szCs w:val="21"/>
              </w:rPr>
            </w:pPr>
          </w:p>
        </w:tc>
        <w:tc>
          <w:tcPr>
            <w:tcW w:w="2976" w:type="dxa"/>
            <w:gridSpan w:val="2"/>
            <w:vAlign w:val="center"/>
          </w:tcPr>
          <w:p w14:paraId="17BD55F6" w14:textId="77777777" w:rsidR="00373BCC" w:rsidRPr="00373BCC" w:rsidRDefault="00373BCC" w:rsidP="00373BCC">
            <w:pPr>
              <w:rPr>
                <w:sz w:val="21"/>
                <w:szCs w:val="21"/>
              </w:rPr>
            </w:pPr>
            <w:r w:rsidRPr="00373BCC">
              <w:rPr>
                <w:sz w:val="21"/>
                <w:szCs w:val="21"/>
              </w:rPr>
              <w:t>Вместимость топливного бака, л</w:t>
            </w:r>
          </w:p>
        </w:tc>
        <w:tc>
          <w:tcPr>
            <w:tcW w:w="2127" w:type="dxa"/>
            <w:vAlign w:val="center"/>
          </w:tcPr>
          <w:p w14:paraId="5597859F" w14:textId="77777777" w:rsidR="00373BCC" w:rsidRPr="00373BCC" w:rsidRDefault="00373BCC" w:rsidP="00373BCC">
            <w:pPr>
              <w:jc w:val="center"/>
              <w:rPr>
                <w:sz w:val="21"/>
                <w:szCs w:val="21"/>
              </w:rPr>
            </w:pPr>
            <w:r w:rsidRPr="00373BCC">
              <w:rPr>
                <w:sz w:val="21"/>
                <w:szCs w:val="21"/>
              </w:rPr>
              <w:t>Не менее 210</w:t>
            </w:r>
          </w:p>
        </w:tc>
        <w:tc>
          <w:tcPr>
            <w:tcW w:w="1134" w:type="dxa"/>
            <w:vMerge/>
            <w:shd w:val="clear" w:color="auto" w:fill="FFFFFF"/>
            <w:vAlign w:val="center"/>
          </w:tcPr>
          <w:p w14:paraId="30EE1B00" w14:textId="77777777" w:rsidR="00373BCC" w:rsidRPr="00373BCC" w:rsidRDefault="00373BCC" w:rsidP="00373BCC">
            <w:pPr>
              <w:jc w:val="center"/>
              <w:rPr>
                <w:sz w:val="21"/>
                <w:szCs w:val="21"/>
              </w:rPr>
            </w:pPr>
          </w:p>
        </w:tc>
        <w:tc>
          <w:tcPr>
            <w:tcW w:w="1161" w:type="dxa"/>
            <w:vMerge/>
            <w:shd w:val="clear" w:color="auto" w:fill="FFFFFF"/>
            <w:vAlign w:val="center"/>
          </w:tcPr>
          <w:p w14:paraId="398E9A9A" w14:textId="77777777" w:rsidR="00373BCC" w:rsidRPr="00373BCC" w:rsidRDefault="00373BCC" w:rsidP="00373BCC">
            <w:pPr>
              <w:jc w:val="center"/>
              <w:rPr>
                <w:sz w:val="21"/>
                <w:szCs w:val="21"/>
              </w:rPr>
            </w:pPr>
          </w:p>
        </w:tc>
      </w:tr>
      <w:tr w:rsidR="00373BCC" w:rsidRPr="00373BCC" w14:paraId="2604CE0E" w14:textId="77777777" w:rsidTr="007A7091">
        <w:trPr>
          <w:trHeight w:val="350"/>
          <w:jc w:val="center"/>
        </w:trPr>
        <w:tc>
          <w:tcPr>
            <w:tcW w:w="596" w:type="dxa"/>
            <w:vMerge/>
            <w:shd w:val="clear" w:color="auto" w:fill="FFFFFF"/>
            <w:vAlign w:val="center"/>
          </w:tcPr>
          <w:p w14:paraId="2CA44175" w14:textId="77777777" w:rsidR="00373BCC" w:rsidRPr="00373BCC" w:rsidRDefault="00373BCC" w:rsidP="00373BCC">
            <w:pPr>
              <w:jc w:val="center"/>
              <w:rPr>
                <w:sz w:val="21"/>
                <w:szCs w:val="21"/>
              </w:rPr>
            </w:pPr>
          </w:p>
        </w:tc>
        <w:tc>
          <w:tcPr>
            <w:tcW w:w="1985" w:type="dxa"/>
            <w:vMerge/>
            <w:shd w:val="clear" w:color="auto" w:fill="FFFFFF"/>
            <w:vAlign w:val="center"/>
          </w:tcPr>
          <w:p w14:paraId="346FF946" w14:textId="77777777" w:rsidR="00373BCC" w:rsidRPr="00373BCC" w:rsidRDefault="00373BCC" w:rsidP="00373BCC">
            <w:pPr>
              <w:jc w:val="center"/>
              <w:rPr>
                <w:sz w:val="21"/>
                <w:szCs w:val="21"/>
              </w:rPr>
            </w:pPr>
          </w:p>
        </w:tc>
        <w:tc>
          <w:tcPr>
            <w:tcW w:w="2976" w:type="dxa"/>
            <w:gridSpan w:val="2"/>
            <w:vAlign w:val="center"/>
          </w:tcPr>
          <w:p w14:paraId="46BACF1E" w14:textId="77777777" w:rsidR="00373BCC" w:rsidRPr="00373BCC" w:rsidRDefault="00373BCC" w:rsidP="00373BCC">
            <w:pPr>
              <w:jc w:val="both"/>
              <w:rPr>
                <w:sz w:val="21"/>
                <w:szCs w:val="21"/>
              </w:rPr>
            </w:pPr>
            <w:r w:rsidRPr="00373BCC">
              <w:rPr>
                <w:sz w:val="21"/>
                <w:szCs w:val="21"/>
              </w:rPr>
              <w:t xml:space="preserve">Количество секций стрелы, </w:t>
            </w:r>
            <w:proofErr w:type="spellStart"/>
            <w:r w:rsidRPr="00373BCC">
              <w:rPr>
                <w:sz w:val="21"/>
                <w:szCs w:val="21"/>
              </w:rPr>
              <w:t>шт</w:t>
            </w:r>
            <w:proofErr w:type="spellEnd"/>
          </w:p>
        </w:tc>
        <w:tc>
          <w:tcPr>
            <w:tcW w:w="2127" w:type="dxa"/>
            <w:vAlign w:val="center"/>
          </w:tcPr>
          <w:p w14:paraId="07A87FD4" w14:textId="77777777" w:rsidR="00373BCC" w:rsidRPr="00373BCC" w:rsidRDefault="00373BCC" w:rsidP="00373BCC">
            <w:pPr>
              <w:jc w:val="center"/>
              <w:rPr>
                <w:sz w:val="21"/>
                <w:szCs w:val="21"/>
              </w:rPr>
            </w:pPr>
            <w:r w:rsidRPr="00373BCC">
              <w:rPr>
                <w:sz w:val="21"/>
                <w:szCs w:val="21"/>
              </w:rPr>
              <w:t>Не менее 3</w:t>
            </w:r>
          </w:p>
        </w:tc>
        <w:tc>
          <w:tcPr>
            <w:tcW w:w="1134" w:type="dxa"/>
            <w:vMerge/>
            <w:shd w:val="clear" w:color="auto" w:fill="FFFFFF"/>
            <w:vAlign w:val="center"/>
          </w:tcPr>
          <w:p w14:paraId="663C97E5" w14:textId="77777777" w:rsidR="00373BCC" w:rsidRPr="00373BCC" w:rsidRDefault="00373BCC" w:rsidP="00373BCC">
            <w:pPr>
              <w:jc w:val="center"/>
              <w:rPr>
                <w:sz w:val="21"/>
                <w:szCs w:val="21"/>
              </w:rPr>
            </w:pPr>
          </w:p>
        </w:tc>
        <w:tc>
          <w:tcPr>
            <w:tcW w:w="1161" w:type="dxa"/>
            <w:vMerge/>
            <w:shd w:val="clear" w:color="auto" w:fill="FFFFFF"/>
            <w:vAlign w:val="center"/>
          </w:tcPr>
          <w:p w14:paraId="3D9C08A7" w14:textId="77777777" w:rsidR="00373BCC" w:rsidRPr="00373BCC" w:rsidRDefault="00373BCC" w:rsidP="00373BCC">
            <w:pPr>
              <w:jc w:val="center"/>
              <w:rPr>
                <w:sz w:val="21"/>
                <w:szCs w:val="21"/>
              </w:rPr>
            </w:pPr>
          </w:p>
        </w:tc>
      </w:tr>
      <w:tr w:rsidR="00373BCC" w:rsidRPr="00373BCC" w14:paraId="37BCD162" w14:textId="77777777" w:rsidTr="007A7091">
        <w:trPr>
          <w:trHeight w:val="107"/>
          <w:jc w:val="center"/>
        </w:trPr>
        <w:tc>
          <w:tcPr>
            <w:tcW w:w="596" w:type="dxa"/>
            <w:vMerge/>
            <w:shd w:val="clear" w:color="auto" w:fill="FFFFFF"/>
            <w:vAlign w:val="center"/>
          </w:tcPr>
          <w:p w14:paraId="2161AB55" w14:textId="77777777" w:rsidR="00373BCC" w:rsidRPr="00373BCC" w:rsidRDefault="00373BCC" w:rsidP="00373BCC">
            <w:pPr>
              <w:jc w:val="center"/>
              <w:rPr>
                <w:sz w:val="21"/>
                <w:szCs w:val="21"/>
              </w:rPr>
            </w:pPr>
          </w:p>
        </w:tc>
        <w:tc>
          <w:tcPr>
            <w:tcW w:w="1985" w:type="dxa"/>
            <w:vMerge/>
            <w:shd w:val="clear" w:color="auto" w:fill="FFFFFF"/>
            <w:vAlign w:val="center"/>
          </w:tcPr>
          <w:p w14:paraId="3AF690DB" w14:textId="77777777" w:rsidR="00373BCC" w:rsidRPr="00373BCC" w:rsidRDefault="00373BCC" w:rsidP="00373BCC">
            <w:pPr>
              <w:jc w:val="center"/>
              <w:rPr>
                <w:sz w:val="21"/>
                <w:szCs w:val="21"/>
              </w:rPr>
            </w:pPr>
          </w:p>
        </w:tc>
        <w:tc>
          <w:tcPr>
            <w:tcW w:w="2976" w:type="dxa"/>
            <w:gridSpan w:val="2"/>
            <w:vAlign w:val="center"/>
          </w:tcPr>
          <w:p w14:paraId="201FE525" w14:textId="77777777" w:rsidR="00373BCC" w:rsidRPr="00373BCC" w:rsidRDefault="00373BCC" w:rsidP="00373BCC">
            <w:pPr>
              <w:rPr>
                <w:sz w:val="21"/>
                <w:szCs w:val="21"/>
              </w:rPr>
            </w:pPr>
            <w:r w:rsidRPr="00373BCC">
              <w:rPr>
                <w:sz w:val="21"/>
                <w:szCs w:val="21"/>
              </w:rPr>
              <w:t>Длина стрелы, м</w:t>
            </w:r>
          </w:p>
        </w:tc>
        <w:tc>
          <w:tcPr>
            <w:tcW w:w="2127" w:type="dxa"/>
            <w:vAlign w:val="center"/>
          </w:tcPr>
          <w:p w14:paraId="02A69024" w14:textId="77777777" w:rsidR="00373BCC" w:rsidRPr="00373BCC" w:rsidRDefault="00373BCC" w:rsidP="00373BCC">
            <w:pPr>
              <w:jc w:val="center"/>
              <w:rPr>
                <w:sz w:val="21"/>
                <w:szCs w:val="21"/>
              </w:rPr>
            </w:pPr>
            <w:r w:rsidRPr="00373BCC">
              <w:rPr>
                <w:sz w:val="21"/>
                <w:szCs w:val="21"/>
              </w:rPr>
              <w:t>Не менее 19</w:t>
            </w:r>
          </w:p>
        </w:tc>
        <w:tc>
          <w:tcPr>
            <w:tcW w:w="1134" w:type="dxa"/>
            <w:vMerge/>
            <w:shd w:val="clear" w:color="auto" w:fill="FFFFFF"/>
            <w:vAlign w:val="center"/>
          </w:tcPr>
          <w:p w14:paraId="4AF4646F" w14:textId="77777777" w:rsidR="00373BCC" w:rsidRPr="00373BCC" w:rsidRDefault="00373BCC" w:rsidP="00373BCC">
            <w:pPr>
              <w:jc w:val="center"/>
              <w:rPr>
                <w:sz w:val="21"/>
                <w:szCs w:val="21"/>
              </w:rPr>
            </w:pPr>
          </w:p>
        </w:tc>
        <w:tc>
          <w:tcPr>
            <w:tcW w:w="1161" w:type="dxa"/>
            <w:vMerge/>
            <w:shd w:val="clear" w:color="auto" w:fill="FFFFFF"/>
            <w:vAlign w:val="center"/>
          </w:tcPr>
          <w:p w14:paraId="1CBDC860" w14:textId="77777777" w:rsidR="00373BCC" w:rsidRPr="00373BCC" w:rsidRDefault="00373BCC" w:rsidP="00373BCC">
            <w:pPr>
              <w:jc w:val="center"/>
              <w:rPr>
                <w:sz w:val="21"/>
                <w:szCs w:val="21"/>
              </w:rPr>
            </w:pPr>
          </w:p>
        </w:tc>
      </w:tr>
      <w:tr w:rsidR="00373BCC" w:rsidRPr="00373BCC" w14:paraId="3BB72342" w14:textId="77777777" w:rsidTr="007A7091">
        <w:trPr>
          <w:trHeight w:val="107"/>
          <w:jc w:val="center"/>
        </w:trPr>
        <w:tc>
          <w:tcPr>
            <w:tcW w:w="596" w:type="dxa"/>
            <w:vMerge/>
            <w:shd w:val="clear" w:color="auto" w:fill="FFFFFF"/>
            <w:vAlign w:val="center"/>
          </w:tcPr>
          <w:p w14:paraId="61B97384" w14:textId="77777777" w:rsidR="00373BCC" w:rsidRPr="00373BCC" w:rsidRDefault="00373BCC" w:rsidP="00373BCC">
            <w:pPr>
              <w:jc w:val="center"/>
              <w:rPr>
                <w:sz w:val="21"/>
                <w:szCs w:val="21"/>
              </w:rPr>
            </w:pPr>
          </w:p>
        </w:tc>
        <w:tc>
          <w:tcPr>
            <w:tcW w:w="1985" w:type="dxa"/>
            <w:vMerge/>
            <w:shd w:val="clear" w:color="auto" w:fill="FFFFFF"/>
            <w:vAlign w:val="center"/>
          </w:tcPr>
          <w:p w14:paraId="229183C5" w14:textId="77777777" w:rsidR="00373BCC" w:rsidRPr="00373BCC" w:rsidRDefault="00373BCC" w:rsidP="00373BCC">
            <w:pPr>
              <w:jc w:val="center"/>
              <w:rPr>
                <w:sz w:val="21"/>
                <w:szCs w:val="21"/>
              </w:rPr>
            </w:pPr>
          </w:p>
        </w:tc>
        <w:tc>
          <w:tcPr>
            <w:tcW w:w="2976" w:type="dxa"/>
            <w:gridSpan w:val="2"/>
            <w:vAlign w:val="center"/>
          </w:tcPr>
          <w:p w14:paraId="4378D6DC" w14:textId="77777777" w:rsidR="00373BCC" w:rsidRPr="00373BCC" w:rsidRDefault="00373BCC" w:rsidP="00373BCC">
            <w:pPr>
              <w:rPr>
                <w:sz w:val="21"/>
                <w:szCs w:val="21"/>
              </w:rPr>
            </w:pPr>
            <w:r w:rsidRPr="00373BCC">
              <w:rPr>
                <w:sz w:val="21"/>
                <w:szCs w:val="21"/>
              </w:rPr>
              <w:t>Мах. высота подъема крюка, м</w:t>
            </w:r>
          </w:p>
        </w:tc>
        <w:tc>
          <w:tcPr>
            <w:tcW w:w="2127" w:type="dxa"/>
            <w:vAlign w:val="center"/>
          </w:tcPr>
          <w:p w14:paraId="0DD79BE7" w14:textId="77777777" w:rsidR="00373BCC" w:rsidRPr="00373BCC" w:rsidRDefault="00373BCC" w:rsidP="00373BCC">
            <w:pPr>
              <w:jc w:val="center"/>
              <w:rPr>
                <w:sz w:val="21"/>
                <w:szCs w:val="21"/>
              </w:rPr>
            </w:pPr>
            <w:r w:rsidRPr="00373BCC">
              <w:rPr>
                <w:sz w:val="21"/>
                <w:szCs w:val="21"/>
              </w:rPr>
              <w:t>Не менее 19,3</w:t>
            </w:r>
          </w:p>
        </w:tc>
        <w:tc>
          <w:tcPr>
            <w:tcW w:w="1134" w:type="dxa"/>
            <w:vMerge/>
            <w:shd w:val="clear" w:color="auto" w:fill="FFFFFF"/>
            <w:vAlign w:val="center"/>
          </w:tcPr>
          <w:p w14:paraId="2384A890" w14:textId="77777777" w:rsidR="00373BCC" w:rsidRPr="00373BCC" w:rsidRDefault="00373BCC" w:rsidP="00373BCC">
            <w:pPr>
              <w:jc w:val="center"/>
              <w:rPr>
                <w:sz w:val="21"/>
                <w:szCs w:val="21"/>
              </w:rPr>
            </w:pPr>
          </w:p>
        </w:tc>
        <w:tc>
          <w:tcPr>
            <w:tcW w:w="1161" w:type="dxa"/>
            <w:vMerge/>
            <w:shd w:val="clear" w:color="auto" w:fill="FFFFFF"/>
            <w:vAlign w:val="center"/>
          </w:tcPr>
          <w:p w14:paraId="33436645" w14:textId="77777777" w:rsidR="00373BCC" w:rsidRPr="00373BCC" w:rsidRDefault="00373BCC" w:rsidP="00373BCC">
            <w:pPr>
              <w:jc w:val="center"/>
              <w:rPr>
                <w:sz w:val="21"/>
                <w:szCs w:val="21"/>
              </w:rPr>
            </w:pPr>
          </w:p>
        </w:tc>
      </w:tr>
      <w:tr w:rsidR="00373BCC" w:rsidRPr="00373BCC" w14:paraId="36C9ADD0" w14:textId="77777777" w:rsidTr="007A7091">
        <w:trPr>
          <w:trHeight w:val="107"/>
          <w:jc w:val="center"/>
        </w:trPr>
        <w:tc>
          <w:tcPr>
            <w:tcW w:w="596" w:type="dxa"/>
            <w:vMerge/>
            <w:shd w:val="clear" w:color="auto" w:fill="FFFFFF"/>
            <w:vAlign w:val="center"/>
          </w:tcPr>
          <w:p w14:paraId="7BD06BAC" w14:textId="77777777" w:rsidR="00373BCC" w:rsidRPr="00373BCC" w:rsidRDefault="00373BCC" w:rsidP="00373BCC">
            <w:pPr>
              <w:jc w:val="center"/>
              <w:rPr>
                <w:sz w:val="21"/>
                <w:szCs w:val="21"/>
              </w:rPr>
            </w:pPr>
          </w:p>
        </w:tc>
        <w:tc>
          <w:tcPr>
            <w:tcW w:w="1985" w:type="dxa"/>
            <w:vMerge/>
            <w:shd w:val="clear" w:color="auto" w:fill="FFFFFF"/>
            <w:vAlign w:val="center"/>
          </w:tcPr>
          <w:p w14:paraId="05BF9761" w14:textId="77777777" w:rsidR="00373BCC" w:rsidRPr="00373BCC" w:rsidRDefault="00373BCC" w:rsidP="00373BCC">
            <w:pPr>
              <w:jc w:val="center"/>
              <w:rPr>
                <w:sz w:val="21"/>
                <w:szCs w:val="21"/>
              </w:rPr>
            </w:pPr>
          </w:p>
        </w:tc>
        <w:tc>
          <w:tcPr>
            <w:tcW w:w="2976" w:type="dxa"/>
            <w:gridSpan w:val="2"/>
            <w:vAlign w:val="center"/>
          </w:tcPr>
          <w:p w14:paraId="221F1B50" w14:textId="77777777" w:rsidR="00373BCC" w:rsidRPr="00373BCC" w:rsidRDefault="00373BCC" w:rsidP="00373BCC">
            <w:pPr>
              <w:rPr>
                <w:sz w:val="21"/>
                <w:szCs w:val="21"/>
              </w:rPr>
            </w:pPr>
            <w:r w:rsidRPr="00373BCC">
              <w:rPr>
                <w:sz w:val="21"/>
                <w:szCs w:val="21"/>
              </w:rPr>
              <w:t>База выносных опор (м)</w:t>
            </w:r>
          </w:p>
        </w:tc>
        <w:tc>
          <w:tcPr>
            <w:tcW w:w="2127" w:type="dxa"/>
            <w:vAlign w:val="center"/>
          </w:tcPr>
          <w:p w14:paraId="1E6792F2" w14:textId="77777777" w:rsidR="00373BCC" w:rsidRPr="00373BCC" w:rsidRDefault="00373BCC" w:rsidP="00373BCC">
            <w:pPr>
              <w:jc w:val="center"/>
              <w:rPr>
                <w:sz w:val="21"/>
                <w:szCs w:val="21"/>
              </w:rPr>
            </w:pPr>
            <w:r w:rsidRPr="00373BCC">
              <w:rPr>
                <w:sz w:val="21"/>
                <w:szCs w:val="21"/>
              </w:rPr>
              <w:t>Не менее 4,7</w:t>
            </w:r>
          </w:p>
        </w:tc>
        <w:tc>
          <w:tcPr>
            <w:tcW w:w="1134" w:type="dxa"/>
            <w:vMerge/>
            <w:shd w:val="clear" w:color="auto" w:fill="FFFFFF"/>
            <w:vAlign w:val="center"/>
          </w:tcPr>
          <w:p w14:paraId="067D2150" w14:textId="77777777" w:rsidR="00373BCC" w:rsidRPr="00373BCC" w:rsidRDefault="00373BCC" w:rsidP="00373BCC">
            <w:pPr>
              <w:jc w:val="center"/>
              <w:rPr>
                <w:sz w:val="21"/>
                <w:szCs w:val="21"/>
              </w:rPr>
            </w:pPr>
          </w:p>
        </w:tc>
        <w:tc>
          <w:tcPr>
            <w:tcW w:w="1161" w:type="dxa"/>
            <w:vMerge/>
            <w:shd w:val="clear" w:color="auto" w:fill="FFFFFF"/>
            <w:vAlign w:val="center"/>
          </w:tcPr>
          <w:p w14:paraId="0973B3E9" w14:textId="77777777" w:rsidR="00373BCC" w:rsidRPr="00373BCC" w:rsidRDefault="00373BCC" w:rsidP="00373BCC">
            <w:pPr>
              <w:jc w:val="center"/>
              <w:rPr>
                <w:sz w:val="21"/>
                <w:szCs w:val="21"/>
              </w:rPr>
            </w:pPr>
          </w:p>
        </w:tc>
      </w:tr>
      <w:tr w:rsidR="00373BCC" w:rsidRPr="00373BCC" w14:paraId="143D367F" w14:textId="77777777" w:rsidTr="007A7091">
        <w:trPr>
          <w:trHeight w:val="107"/>
          <w:jc w:val="center"/>
        </w:trPr>
        <w:tc>
          <w:tcPr>
            <w:tcW w:w="596" w:type="dxa"/>
            <w:vMerge/>
            <w:shd w:val="clear" w:color="auto" w:fill="FFFFFF"/>
            <w:vAlign w:val="center"/>
          </w:tcPr>
          <w:p w14:paraId="721DD8EE" w14:textId="77777777" w:rsidR="00373BCC" w:rsidRPr="00373BCC" w:rsidRDefault="00373BCC" w:rsidP="00373BCC">
            <w:pPr>
              <w:jc w:val="center"/>
              <w:rPr>
                <w:sz w:val="21"/>
                <w:szCs w:val="21"/>
              </w:rPr>
            </w:pPr>
          </w:p>
        </w:tc>
        <w:tc>
          <w:tcPr>
            <w:tcW w:w="1985" w:type="dxa"/>
            <w:vMerge/>
            <w:shd w:val="clear" w:color="auto" w:fill="FFFFFF"/>
            <w:vAlign w:val="center"/>
          </w:tcPr>
          <w:p w14:paraId="7E181087" w14:textId="77777777" w:rsidR="00373BCC" w:rsidRPr="00373BCC" w:rsidRDefault="00373BCC" w:rsidP="00373BCC">
            <w:pPr>
              <w:jc w:val="center"/>
              <w:rPr>
                <w:sz w:val="21"/>
                <w:szCs w:val="21"/>
              </w:rPr>
            </w:pPr>
          </w:p>
        </w:tc>
        <w:tc>
          <w:tcPr>
            <w:tcW w:w="2976" w:type="dxa"/>
            <w:gridSpan w:val="2"/>
            <w:vAlign w:val="center"/>
          </w:tcPr>
          <w:p w14:paraId="7C3F04CC" w14:textId="77777777" w:rsidR="00373BCC" w:rsidRPr="00373BCC" w:rsidRDefault="00373BCC" w:rsidP="00373BCC">
            <w:pPr>
              <w:rPr>
                <w:sz w:val="21"/>
                <w:szCs w:val="21"/>
              </w:rPr>
            </w:pPr>
            <w:r w:rsidRPr="00373BCC">
              <w:rPr>
                <w:sz w:val="21"/>
                <w:szCs w:val="21"/>
              </w:rPr>
              <w:t>Расстояние между выносными опорами (м)</w:t>
            </w:r>
          </w:p>
        </w:tc>
        <w:tc>
          <w:tcPr>
            <w:tcW w:w="2127" w:type="dxa"/>
            <w:vAlign w:val="center"/>
          </w:tcPr>
          <w:p w14:paraId="18A80CC2" w14:textId="77777777" w:rsidR="00373BCC" w:rsidRPr="00373BCC" w:rsidRDefault="00373BCC" w:rsidP="00373BCC">
            <w:pPr>
              <w:jc w:val="center"/>
              <w:rPr>
                <w:sz w:val="21"/>
                <w:szCs w:val="21"/>
              </w:rPr>
            </w:pPr>
            <w:r w:rsidRPr="00373BCC">
              <w:rPr>
                <w:sz w:val="21"/>
                <w:szCs w:val="21"/>
              </w:rPr>
              <w:t>Не более 5,2</w:t>
            </w:r>
          </w:p>
        </w:tc>
        <w:tc>
          <w:tcPr>
            <w:tcW w:w="1134" w:type="dxa"/>
            <w:vMerge/>
            <w:shd w:val="clear" w:color="auto" w:fill="FFFFFF"/>
            <w:vAlign w:val="center"/>
          </w:tcPr>
          <w:p w14:paraId="01FE31B1" w14:textId="77777777" w:rsidR="00373BCC" w:rsidRPr="00373BCC" w:rsidRDefault="00373BCC" w:rsidP="00373BCC">
            <w:pPr>
              <w:jc w:val="center"/>
              <w:rPr>
                <w:sz w:val="21"/>
                <w:szCs w:val="21"/>
              </w:rPr>
            </w:pPr>
          </w:p>
        </w:tc>
        <w:tc>
          <w:tcPr>
            <w:tcW w:w="1161" w:type="dxa"/>
            <w:vMerge/>
            <w:shd w:val="clear" w:color="auto" w:fill="FFFFFF"/>
            <w:vAlign w:val="center"/>
          </w:tcPr>
          <w:p w14:paraId="0FC50428" w14:textId="77777777" w:rsidR="00373BCC" w:rsidRPr="00373BCC" w:rsidRDefault="00373BCC" w:rsidP="00373BCC">
            <w:pPr>
              <w:jc w:val="center"/>
              <w:rPr>
                <w:sz w:val="21"/>
                <w:szCs w:val="21"/>
              </w:rPr>
            </w:pPr>
          </w:p>
        </w:tc>
      </w:tr>
      <w:tr w:rsidR="00373BCC" w:rsidRPr="00373BCC" w14:paraId="51C1C049" w14:textId="77777777" w:rsidTr="007A7091">
        <w:trPr>
          <w:trHeight w:val="107"/>
          <w:jc w:val="center"/>
        </w:trPr>
        <w:tc>
          <w:tcPr>
            <w:tcW w:w="596" w:type="dxa"/>
            <w:vMerge/>
            <w:shd w:val="clear" w:color="auto" w:fill="FFFFFF"/>
            <w:vAlign w:val="center"/>
          </w:tcPr>
          <w:p w14:paraId="0B6066F4" w14:textId="77777777" w:rsidR="00373BCC" w:rsidRPr="00373BCC" w:rsidRDefault="00373BCC" w:rsidP="00373BCC">
            <w:pPr>
              <w:jc w:val="center"/>
              <w:rPr>
                <w:sz w:val="21"/>
                <w:szCs w:val="21"/>
              </w:rPr>
            </w:pPr>
          </w:p>
        </w:tc>
        <w:tc>
          <w:tcPr>
            <w:tcW w:w="1985" w:type="dxa"/>
            <w:vMerge/>
            <w:shd w:val="clear" w:color="auto" w:fill="FFFFFF"/>
            <w:vAlign w:val="center"/>
          </w:tcPr>
          <w:p w14:paraId="0C5A56B1" w14:textId="77777777" w:rsidR="00373BCC" w:rsidRPr="00373BCC" w:rsidRDefault="00373BCC" w:rsidP="00373BCC">
            <w:pPr>
              <w:jc w:val="center"/>
              <w:rPr>
                <w:sz w:val="21"/>
                <w:szCs w:val="21"/>
              </w:rPr>
            </w:pPr>
          </w:p>
        </w:tc>
        <w:tc>
          <w:tcPr>
            <w:tcW w:w="2976" w:type="dxa"/>
            <w:gridSpan w:val="2"/>
            <w:vAlign w:val="center"/>
          </w:tcPr>
          <w:p w14:paraId="00BC72B0" w14:textId="77777777" w:rsidR="00373BCC" w:rsidRPr="00373BCC" w:rsidRDefault="00373BCC" w:rsidP="00373BCC">
            <w:pPr>
              <w:rPr>
                <w:sz w:val="21"/>
                <w:szCs w:val="21"/>
              </w:rPr>
            </w:pPr>
            <w:r w:rsidRPr="00373BCC">
              <w:rPr>
                <w:sz w:val="21"/>
                <w:szCs w:val="21"/>
              </w:rPr>
              <w:t>Грузоподъемность на максимальной высоте подъема при полностью выдвинутой стреле без противовесов (т)</w:t>
            </w:r>
          </w:p>
        </w:tc>
        <w:tc>
          <w:tcPr>
            <w:tcW w:w="2127" w:type="dxa"/>
            <w:vAlign w:val="center"/>
          </w:tcPr>
          <w:p w14:paraId="588867C2"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0401628F" w14:textId="77777777" w:rsidR="00373BCC" w:rsidRPr="00373BCC" w:rsidRDefault="00373BCC" w:rsidP="00373BCC">
            <w:pPr>
              <w:jc w:val="center"/>
              <w:rPr>
                <w:sz w:val="21"/>
                <w:szCs w:val="21"/>
              </w:rPr>
            </w:pPr>
          </w:p>
        </w:tc>
        <w:tc>
          <w:tcPr>
            <w:tcW w:w="1161" w:type="dxa"/>
            <w:vMerge/>
            <w:shd w:val="clear" w:color="auto" w:fill="FFFFFF"/>
            <w:vAlign w:val="center"/>
          </w:tcPr>
          <w:p w14:paraId="442EC82A" w14:textId="77777777" w:rsidR="00373BCC" w:rsidRPr="00373BCC" w:rsidRDefault="00373BCC" w:rsidP="00373BCC">
            <w:pPr>
              <w:jc w:val="center"/>
              <w:rPr>
                <w:sz w:val="21"/>
                <w:szCs w:val="21"/>
              </w:rPr>
            </w:pPr>
          </w:p>
        </w:tc>
      </w:tr>
      <w:tr w:rsidR="00373BCC" w:rsidRPr="00373BCC" w14:paraId="4A7485CF" w14:textId="77777777" w:rsidTr="007A7091">
        <w:trPr>
          <w:trHeight w:val="107"/>
          <w:jc w:val="center"/>
        </w:trPr>
        <w:tc>
          <w:tcPr>
            <w:tcW w:w="596" w:type="dxa"/>
            <w:vMerge/>
            <w:shd w:val="clear" w:color="auto" w:fill="FFFFFF"/>
            <w:vAlign w:val="center"/>
          </w:tcPr>
          <w:p w14:paraId="10FA7FDF" w14:textId="77777777" w:rsidR="00373BCC" w:rsidRPr="00373BCC" w:rsidRDefault="00373BCC" w:rsidP="00373BCC">
            <w:pPr>
              <w:jc w:val="center"/>
              <w:rPr>
                <w:sz w:val="21"/>
                <w:szCs w:val="21"/>
              </w:rPr>
            </w:pPr>
          </w:p>
        </w:tc>
        <w:tc>
          <w:tcPr>
            <w:tcW w:w="1985" w:type="dxa"/>
            <w:vMerge/>
            <w:shd w:val="clear" w:color="auto" w:fill="FFFFFF"/>
            <w:vAlign w:val="center"/>
          </w:tcPr>
          <w:p w14:paraId="75084F32" w14:textId="77777777" w:rsidR="00373BCC" w:rsidRPr="00373BCC" w:rsidRDefault="00373BCC" w:rsidP="00373BCC">
            <w:pPr>
              <w:jc w:val="center"/>
              <w:rPr>
                <w:sz w:val="21"/>
                <w:szCs w:val="21"/>
              </w:rPr>
            </w:pPr>
          </w:p>
        </w:tc>
        <w:tc>
          <w:tcPr>
            <w:tcW w:w="2976" w:type="dxa"/>
            <w:gridSpan w:val="2"/>
            <w:vAlign w:val="center"/>
          </w:tcPr>
          <w:p w14:paraId="5AD3326A" w14:textId="77777777" w:rsidR="00373BCC" w:rsidRPr="00373BCC" w:rsidRDefault="00373BCC" w:rsidP="00373BCC">
            <w:pPr>
              <w:rPr>
                <w:sz w:val="21"/>
                <w:szCs w:val="21"/>
              </w:rPr>
            </w:pPr>
            <w:r w:rsidRPr="00373BCC">
              <w:rPr>
                <w:sz w:val="21"/>
                <w:szCs w:val="21"/>
              </w:rPr>
              <w:t>Вылет стрелы при грузоподъемности 16,0т. (м)</w:t>
            </w:r>
          </w:p>
        </w:tc>
        <w:tc>
          <w:tcPr>
            <w:tcW w:w="2127" w:type="dxa"/>
            <w:vAlign w:val="center"/>
          </w:tcPr>
          <w:p w14:paraId="7341F315" w14:textId="77777777" w:rsidR="00373BCC" w:rsidRPr="00373BCC" w:rsidRDefault="00373BCC" w:rsidP="00373BCC">
            <w:pPr>
              <w:jc w:val="center"/>
              <w:rPr>
                <w:b/>
                <w:sz w:val="21"/>
                <w:szCs w:val="21"/>
              </w:rPr>
            </w:pPr>
            <w:r w:rsidRPr="00373BCC">
              <w:rPr>
                <w:b/>
                <w:sz w:val="21"/>
                <w:szCs w:val="21"/>
              </w:rPr>
              <w:t>Не менее 3,6</w:t>
            </w:r>
          </w:p>
        </w:tc>
        <w:tc>
          <w:tcPr>
            <w:tcW w:w="1134" w:type="dxa"/>
            <w:vMerge/>
            <w:shd w:val="clear" w:color="auto" w:fill="FFFFFF"/>
            <w:vAlign w:val="center"/>
          </w:tcPr>
          <w:p w14:paraId="44176005" w14:textId="77777777" w:rsidR="00373BCC" w:rsidRPr="00373BCC" w:rsidRDefault="00373BCC" w:rsidP="00373BCC">
            <w:pPr>
              <w:jc w:val="center"/>
              <w:rPr>
                <w:sz w:val="21"/>
                <w:szCs w:val="21"/>
              </w:rPr>
            </w:pPr>
          </w:p>
        </w:tc>
        <w:tc>
          <w:tcPr>
            <w:tcW w:w="1161" w:type="dxa"/>
            <w:vMerge/>
            <w:shd w:val="clear" w:color="auto" w:fill="FFFFFF"/>
            <w:vAlign w:val="center"/>
          </w:tcPr>
          <w:p w14:paraId="4FCB6F2A" w14:textId="77777777" w:rsidR="00373BCC" w:rsidRPr="00373BCC" w:rsidRDefault="00373BCC" w:rsidP="00373BCC">
            <w:pPr>
              <w:jc w:val="center"/>
              <w:rPr>
                <w:sz w:val="21"/>
                <w:szCs w:val="21"/>
              </w:rPr>
            </w:pPr>
          </w:p>
        </w:tc>
      </w:tr>
      <w:tr w:rsidR="00373BCC" w:rsidRPr="00373BCC" w14:paraId="1C425B63" w14:textId="77777777" w:rsidTr="007A7091">
        <w:trPr>
          <w:trHeight w:val="107"/>
          <w:jc w:val="center"/>
        </w:trPr>
        <w:tc>
          <w:tcPr>
            <w:tcW w:w="596" w:type="dxa"/>
            <w:vMerge/>
            <w:shd w:val="clear" w:color="auto" w:fill="FFFFFF"/>
            <w:vAlign w:val="center"/>
          </w:tcPr>
          <w:p w14:paraId="733E3116" w14:textId="77777777" w:rsidR="00373BCC" w:rsidRPr="00373BCC" w:rsidRDefault="00373BCC" w:rsidP="00373BCC">
            <w:pPr>
              <w:jc w:val="center"/>
              <w:rPr>
                <w:sz w:val="21"/>
                <w:szCs w:val="21"/>
              </w:rPr>
            </w:pPr>
          </w:p>
        </w:tc>
        <w:tc>
          <w:tcPr>
            <w:tcW w:w="1985" w:type="dxa"/>
            <w:vMerge/>
            <w:shd w:val="clear" w:color="auto" w:fill="FFFFFF"/>
            <w:vAlign w:val="center"/>
          </w:tcPr>
          <w:p w14:paraId="33EDFF7F" w14:textId="77777777" w:rsidR="00373BCC" w:rsidRPr="00373BCC" w:rsidRDefault="00373BCC" w:rsidP="00373BCC">
            <w:pPr>
              <w:jc w:val="center"/>
              <w:rPr>
                <w:sz w:val="21"/>
                <w:szCs w:val="21"/>
              </w:rPr>
            </w:pPr>
          </w:p>
        </w:tc>
        <w:tc>
          <w:tcPr>
            <w:tcW w:w="2976" w:type="dxa"/>
            <w:gridSpan w:val="2"/>
            <w:vAlign w:val="center"/>
          </w:tcPr>
          <w:p w14:paraId="4C6F7132" w14:textId="77777777" w:rsidR="00373BCC" w:rsidRPr="00373BCC" w:rsidRDefault="00373BCC" w:rsidP="00373BCC">
            <w:pPr>
              <w:rPr>
                <w:sz w:val="21"/>
                <w:szCs w:val="21"/>
              </w:rPr>
            </w:pPr>
            <w:r w:rsidRPr="00373BCC">
              <w:rPr>
                <w:sz w:val="21"/>
                <w:szCs w:val="21"/>
              </w:rPr>
              <w:t>Максимальный вылет стрелы (м)</w:t>
            </w:r>
          </w:p>
        </w:tc>
        <w:tc>
          <w:tcPr>
            <w:tcW w:w="2127" w:type="dxa"/>
            <w:vAlign w:val="center"/>
          </w:tcPr>
          <w:p w14:paraId="6A565EA2" w14:textId="77777777" w:rsidR="00373BCC" w:rsidRPr="00373BCC" w:rsidRDefault="00373BCC" w:rsidP="00373BCC">
            <w:pPr>
              <w:jc w:val="center"/>
              <w:rPr>
                <w:sz w:val="21"/>
                <w:szCs w:val="21"/>
              </w:rPr>
            </w:pPr>
            <w:r w:rsidRPr="00373BCC">
              <w:rPr>
                <w:sz w:val="21"/>
                <w:szCs w:val="21"/>
              </w:rPr>
              <w:t>Не менее 18,0</w:t>
            </w:r>
          </w:p>
        </w:tc>
        <w:tc>
          <w:tcPr>
            <w:tcW w:w="1134" w:type="dxa"/>
            <w:vMerge/>
            <w:shd w:val="clear" w:color="auto" w:fill="FFFFFF"/>
            <w:vAlign w:val="center"/>
          </w:tcPr>
          <w:p w14:paraId="0E795408" w14:textId="77777777" w:rsidR="00373BCC" w:rsidRPr="00373BCC" w:rsidRDefault="00373BCC" w:rsidP="00373BCC">
            <w:pPr>
              <w:jc w:val="center"/>
              <w:rPr>
                <w:sz w:val="21"/>
                <w:szCs w:val="21"/>
              </w:rPr>
            </w:pPr>
          </w:p>
        </w:tc>
        <w:tc>
          <w:tcPr>
            <w:tcW w:w="1161" w:type="dxa"/>
            <w:vMerge/>
            <w:shd w:val="clear" w:color="auto" w:fill="FFFFFF"/>
            <w:vAlign w:val="center"/>
          </w:tcPr>
          <w:p w14:paraId="5F996EF3" w14:textId="77777777" w:rsidR="00373BCC" w:rsidRPr="00373BCC" w:rsidRDefault="00373BCC" w:rsidP="00373BCC">
            <w:pPr>
              <w:jc w:val="center"/>
              <w:rPr>
                <w:sz w:val="21"/>
                <w:szCs w:val="21"/>
              </w:rPr>
            </w:pPr>
          </w:p>
        </w:tc>
      </w:tr>
      <w:tr w:rsidR="00373BCC" w:rsidRPr="00373BCC" w14:paraId="2783DD78" w14:textId="77777777" w:rsidTr="007A7091">
        <w:trPr>
          <w:trHeight w:val="107"/>
          <w:jc w:val="center"/>
        </w:trPr>
        <w:tc>
          <w:tcPr>
            <w:tcW w:w="596" w:type="dxa"/>
            <w:vMerge/>
            <w:shd w:val="clear" w:color="auto" w:fill="FFFFFF"/>
            <w:vAlign w:val="center"/>
          </w:tcPr>
          <w:p w14:paraId="38B8A926" w14:textId="77777777" w:rsidR="00373BCC" w:rsidRPr="00373BCC" w:rsidRDefault="00373BCC" w:rsidP="00373BCC">
            <w:pPr>
              <w:jc w:val="center"/>
              <w:rPr>
                <w:sz w:val="21"/>
                <w:szCs w:val="21"/>
              </w:rPr>
            </w:pPr>
          </w:p>
        </w:tc>
        <w:tc>
          <w:tcPr>
            <w:tcW w:w="1985" w:type="dxa"/>
            <w:vMerge/>
            <w:shd w:val="clear" w:color="auto" w:fill="FFFFFF"/>
            <w:vAlign w:val="center"/>
          </w:tcPr>
          <w:p w14:paraId="1F3DFBE3" w14:textId="77777777" w:rsidR="00373BCC" w:rsidRPr="00373BCC" w:rsidRDefault="00373BCC" w:rsidP="00373BCC">
            <w:pPr>
              <w:jc w:val="center"/>
              <w:rPr>
                <w:sz w:val="21"/>
                <w:szCs w:val="21"/>
              </w:rPr>
            </w:pPr>
          </w:p>
        </w:tc>
        <w:tc>
          <w:tcPr>
            <w:tcW w:w="2976" w:type="dxa"/>
            <w:gridSpan w:val="2"/>
            <w:vAlign w:val="center"/>
          </w:tcPr>
          <w:p w14:paraId="27F4E837" w14:textId="77777777" w:rsidR="00373BCC" w:rsidRPr="00373BCC" w:rsidRDefault="00373BCC" w:rsidP="00373BCC">
            <w:pPr>
              <w:rPr>
                <w:sz w:val="21"/>
                <w:szCs w:val="21"/>
              </w:rPr>
            </w:pPr>
            <w:r w:rsidRPr="00373BCC">
              <w:rPr>
                <w:sz w:val="21"/>
                <w:szCs w:val="21"/>
              </w:rPr>
              <w:t>Длина гуська</w:t>
            </w:r>
          </w:p>
        </w:tc>
        <w:tc>
          <w:tcPr>
            <w:tcW w:w="2127" w:type="dxa"/>
            <w:vAlign w:val="center"/>
          </w:tcPr>
          <w:p w14:paraId="797D5B05" w14:textId="77777777" w:rsidR="00373BCC" w:rsidRPr="00373BCC" w:rsidRDefault="00373BCC" w:rsidP="00373BCC">
            <w:pPr>
              <w:jc w:val="center"/>
              <w:rPr>
                <w:sz w:val="21"/>
                <w:szCs w:val="21"/>
              </w:rPr>
            </w:pPr>
            <w:r w:rsidRPr="00373BCC">
              <w:rPr>
                <w:sz w:val="21"/>
                <w:szCs w:val="21"/>
              </w:rPr>
              <w:t>Не более 7,0 м</w:t>
            </w:r>
          </w:p>
        </w:tc>
        <w:tc>
          <w:tcPr>
            <w:tcW w:w="1134" w:type="dxa"/>
            <w:vMerge/>
            <w:shd w:val="clear" w:color="auto" w:fill="FFFFFF"/>
            <w:vAlign w:val="center"/>
          </w:tcPr>
          <w:p w14:paraId="5919D53D" w14:textId="77777777" w:rsidR="00373BCC" w:rsidRPr="00373BCC" w:rsidRDefault="00373BCC" w:rsidP="00373BCC">
            <w:pPr>
              <w:jc w:val="center"/>
              <w:rPr>
                <w:sz w:val="21"/>
                <w:szCs w:val="21"/>
              </w:rPr>
            </w:pPr>
          </w:p>
        </w:tc>
        <w:tc>
          <w:tcPr>
            <w:tcW w:w="1161" w:type="dxa"/>
            <w:vMerge/>
            <w:shd w:val="clear" w:color="auto" w:fill="FFFFFF"/>
            <w:vAlign w:val="center"/>
          </w:tcPr>
          <w:p w14:paraId="4F1659E7" w14:textId="77777777" w:rsidR="00373BCC" w:rsidRPr="00373BCC" w:rsidRDefault="00373BCC" w:rsidP="00373BCC">
            <w:pPr>
              <w:jc w:val="center"/>
              <w:rPr>
                <w:sz w:val="21"/>
                <w:szCs w:val="21"/>
              </w:rPr>
            </w:pPr>
          </w:p>
        </w:tc>
      </w:tr>
      <w:tr w:rsidR="00373BCC" w:rsidRPr="00373BCC" w14:paraId="1997792D" w14:textId="77777777" w:rsidTr="007A7091">
        <w:trPr>
          <w:trHeight w:val="107"/>
          <w:jc w:val="center"/>
        </w:trPr>
        <w:tc>
          <w:tcPr>
            <w:tcW w:w="596" w:type="dxa"/>
            <w:vMerge/>
            <w:shd w:val="clear" w:color="auto" w:fill="FFFFFF"/>
            <w:vAlign w:val="center"/>
          </w:tcPr>
          <w:p w14:paraId="08D40350" w14:textId="77777777" w:rsidR="00373BCC" w:rsidRPr="00373BCC" w:rsidRDefault="00373BCC" w:rsidP="00373BCC">
            <w:pPr>
              <w:jc w:val="center"/>
              <w:rPr>
                <w:sz w:val="21"/>
                <w:szCs w:val="21"/>
              </w:rPr>
            </w:pPr>
          </w:p>
        </w:tc>
        <w:tc>
          <w:tcPr>
            <w:tcW w:w="1985" w:type="dxa"/>
            <w:vMerge/>
            <w:shd w:val="clear" w:color="auto" w:fill="FFFFFF"/>
            <w:vAlign w:val="center"/>
          </w:tcPr>
          <w:p w14:paraId="488FC8D0" w14:textId="77777777" w:rsidR="00373BCC" w:rsidRPr="00373BCC" w:rsidRDefault="00373BCC" w:rsidP="00373BCC">
            <w:pPr>
              <w:jc w:val="center"/>
              <w:rPr>
                <w:sz w:val="21"/>
                <w:szCs w:val="21"/>
              </w:rPr>
            </w:pPr>
          </w:p>
        </w:tc>
        <w:tc>
          <w:tcPr>
            <w:tcW w:w="2976" w:type="dxa"/>
            <w:gridSpan w:val="2"/>
            <w:vAlign w:val="center"/>
          </w:tcPr>
          <w:p w14:paraId="4F17A89B" w14:textId="77777777" w:rsidR="00373BCC" w:rsidRPr="00373BCC" w:rsidRDefault="00373BCC" w:rsidP="00373BCC">
            <w:pPr>
              <w:rPr>
                <w:sz w:val="21"/>
                <w:szCs w:val="21"/>
              </w:rPr>
            </w:pPr>
            <w:r w:rsidRPr="00373BCC">
              <w:rPr>
                <w:sz w:val="21"/>
                <w:szCs w:val="21"/>
              </w:rPr>
              <w:t>Максимальный вылет стрелы с гуськом 7м</w:t>
            </w:r>
          </w:p>
        </w:tc>
        <w:tc>
          <w:tcPr>
            <w:tcW w:w="2127" w:type="dxa"/>
            <w:vAlign w:val="center"/>
          </w:tcPr>
          <w:p w14:paraId="59AC225E" w14:textId="77777777" w:rsidR="00373BCC" w:rsidRPr="00373BCC" w:rsidRDefault="00373BCC" w:rsidP="00373BCC">
            <w:pPr>
              <w:jc w:val="center"/>
              <w:rPr>
                <w:sz w:val="21"/>
                <w:szCs w:val="21"/>
              </w:rPr>
            </w:pPr>
            <w:r w:rsidRPr="00373BCC">
              <w:rPr>
                <w:sz w:val="21"/>
                <w:szCs w:val="21"/>
              </w:rPr>
              <w:t>Не менее 23,0 м</w:t>
            </w:r>
          </w:p>
        </w:tc>
        <w:tc>
          <w:tcPr>
            <w:tcW w:w="1134" w:type="dxa"/>
            <w:vMerge/>
            <w:shd w:val="clear" w:color="auto" w:fill="FFFFFF"/>
            <w:vAlign w:val="center"/>
          </w:tcPr>
          <w:p w14:paraId="3BAF44BE" w14:textId="77777777" w:rsidR="00373BCC" w:rsidRPr="00373BCC" w:rsidRDefault="00373BCC" w:rsidP="00373BCC">
            <w:pPr>
              <w:jc w:val="center"/>
              <w:rPr>
                <w:sz w:val="21"/>
                <w:szCs w:val="21"/>
              </w:rPr>
            </w:pPr>
          </w:p>
        </w:tc>
        <w:tc>
          <w:tcPr>
            <w:tcW w:w="1161" w:type="dxa"/>
            <w:vMerge/>
            <w:shd w:val="clear" w:color="auto" w:fill="FFFFFF"/>
            <w:vAlign w:val="center"/>
          </w:tcPr>
          <w:p w14:paraId="4DED09A2" w14:textId="77777777" w:rsidR="00373BCC" w:rsidRPr="00373BCC" w:rsidRDefault="00373BCC" w:rsidP="00373BCC">
            <w:pPr>
              <w:jc w:val="center"/>
              <w:rPr>
                <w:sz w:val="21"/>
                <w:szCs w:val="21"/>
              </w:rPr>
            </w:pPr>
          </w:p>
        </w:tc>
      </w:tr>
      <w:tr w:rsidR="00373BCC" w:rsidRPr="00373BCC" w14:paraId="1928C3EF" w14:textId="77777777" w:rsidTr="007A7091">
        <w:trPr>
          <w:trHeight w:val="107"/>
          <w:jc w:val="center"/>
        </w:trPr>
        <w:tc>
          <w:tcPr>
            <w:tcW w:w="596" w:type="dxa"/>
            <w:vMerge/>
            <w:shd w:val="clear" w:color="auto" w:fill="FFFFFF"/>
            <w:vAlign w:val="center"/>
          </w:tcPr>
          <w:p w14:paraId="63106759" w14:textId="77777777" w:rsidR="00373BCC" w:rsidRPr="00373BCC" w:rsidRDefault="00373BCC" w:rsidP="00373BCC">
            <w:pPr>
              <w:jc w:val="center"/>
              <w:rPr>
                <w:sz w:val="21"/>
                <w:szCs w:val="21"/>
              </w:rPr>
            </w:pPr>
          </w:p>
        </w:tc>
        <w:tc>
          <w:tcPr>
            <w:tcW w:w="1985" w:type="dxa"/>
            <w:vMerge/>
            <w:shd w:val="clear" w:color="auto" w:fill="FFFFFF"/>
            <w:vAlign w:val="center"/>
          </w:tcPr>
          <w:p w14:paraId="07599D6C" w14:textId="77777777" w:rsidR="00373BCC" w:rsidRPr="00373BCC" w:rsidRDefault="00373BCC" w:rsidP="00373BCC">
            <w:pPr>
              <w:jc w:val="center"/>
              <w:rPr>
                <w:sz w:val="21"/>
                <w:szCs w:val="21"/>
              </w:rPr>
            </w:pPr>
          </w:p>
        </w:tc>
        <w:tc>
          <w:tcPr>
            <w:tcW w:w="2976" w:type="dxa"/>
            <w:gridSpan w:val="2"/>
            <w:vAlign w:val="center"/>
          </w:tcPr>
          <w:p w14:paraId="13F8F4C8" w14:textId="77777777" w:rsidR="00373BCC" w:rsidRPr="00373BCC" w:rsidRDefault="00373BCC" w:rsidP="00373BCC">
            <w:pPr>
              <w:rPr>
                <w:sz w:val="21"/>
                <w:szCs w:val="21"/>
              </w:rPr>
            </w:pPr>
            <w:r w:rsidRPr="00373BCC">
              <w:rPr>
                <w:sz w:val="21"/>
                <w:szCs w:val="21"/>
              </w:rPr>
              <w:t>Максимальная высота подъема крюка с гуськом 7м</w:t>
            </w:r>
          </w:p>
        </w:tc>
        <w:tc>
          <w:tcPr>
            <w:tcW w:w="2127" w:type="dxa"/>
            <w:vAlign w:val="center"/>
          </w:tcPr>
          <w:p w14:paraId="50D34724" w14:textId="77777777" w:rsidR="00373BCC" w:rsidRPr="00373BCC" w:rsidRDefault="00373BCC" w:rsidP="00373BCC">
            <w:pPr>
              <w:jc w:val="center"/>
              <w:rPr>
                <w:sz w:val="21"/>
                <w:szCs w:val="21"/>
              </w:rPr>
            </w:pPr>
            <w:r w:rsidRPr="00373BCC">
              <w:rPr>
                <w:sz w:val="21"/>
                <w:szCs w:val="21"/>
              </w:rPr>
              <w:t>Не менее 26,1 м</w:t>
            </w:r>
          </w:p>
        </w:tc>
        <w:tc>
          <w:tcPr>
            <w:tcW w:w="1134" w:type="dxa"/>
            <w:vMerge/>
            <w:shd w:val="clear" w:color="auto" w:fill="FFFFFF"/>
            <w:vAlign w:val="center"/>
          </w:tcPr>
          <w:p w14:paraId="545D098B" w14:textId="77777777" w:rsidR="00373BCC" w:rsidRPr="00373BCC" w:rsidRDefault="00373BCC" w:rsidP="00373BCC">
            <w:pPr>
              <w:jc w:val="center"/>
              <w:rPr>
                <w:sz w:val="21"/>
                <w:szCs w:val="21"/>
              </w:rPr>
            </w:pPr>
          </w:p>
        </w:tc>
        <w:tc>
          <w:tcPr>
            <w:tcW w:w="1161" w:type="dxa"/>
            <w:vMerge/>
            <w:shd w:val="clear" w:color="auto" w:fill="FFFFFF"/>
            <w:vAlign w:val="center"/>
          </w:tcPr>
          <w:p w14:paraId="1043EEB1" w14:textId="77777777" w:rsidR="00373BCC" w:rsidRPr="00373BCC" w:rsidRDefault="00373BCC" w:rsidP="00373BCC">
            <w:pPr>
              <w:jc w:val="center"/>
              <w:rPr>
                <w:sz w:val="21"/>
                <w:szCs w:val="21"/>
              </w:rPr>
            </w:pPr>
          </w:p>
        </w:tc>
      </w:tr>
      <w:tr w:rsidR="00373BCC" w:rsidRPr="00373BCC" w14:paraId="1A7DB60C" w14:textId="77777777" w:rsidTr="007A7091">
        <w:trPr>
          <w:trHeight w:val="107"/>
          <w:jc w:val="center"/>
        </w:trPr>
        <w:tc>
          <w:tcPr>
            <w:tcW w:w="596" w:type="dxa"/>
            <w:vMerge/>
            <w:shd w:val="clear" w:color="auto" w:fill="FFFFFF"/>
            <w:vAlign w:val="center"/>
          </w:tcPr>
          <w:p w14:paraId="4BF1742D" w14:textId="77777777" w:rsidR="00373BCC" w:rsidRPr="00373BCC" w:rsidRDefault="00373BCC" w:rsidP="00373BCC">
            <w:pPr>
              <w:jc w:val="center"/>
              <w:rPr>
                <w:sz w:val="21"/>
                <w:szCs w:val="21"/>
              </w:rPr>
            </w:pPr>
          </w:p>
        </w:tc>
        <w:tc>
          <w:tcPr>
            <w:tcW w:w="1985" w:type="dxa"/>
            <w:vMerge/>
            <w:shd w:val="clear" w:color="auto" w:fill="FFFFFF"/>
            <w:vAlign w:val="center"/>
          </w:tcPr>
          <w:p w14:paraId="0902BFB6" w14:textId="77777777" w:rsidR="00373BCC" w:rsidRPr="00373BCC" w:rsidRDefault="00373BCC" w:rsidP="00373BCC">
            <w:pPr>
              <w:jc w:val="center"/>
              <w:rPr>
                <w:sz w:val="21"/>
                <w:szCs w:val="21"/>
              </w:rPr>
            </w:pPr>
          </w:p>
        </w:tc>
        <w:tc>
          <w:tcPr>
            <w:tcW w:w="2976" w:type="dxa"/>
            <w:gridSpan w:val="2"/>
            <w:vAlign w:val="center"/>
          </w:tcPr>
          <w:p w14:paraId="49816908" w14:textId="77777777" w:rsidR="00373BCC" w:rsidRPr="00373BCC" w:rsidRDefault="00373BCC" w:rsidP="00373BCC">
            <w:pPr>
              <w:rPr>
                <w:sz w:val="21"/>
                <w:szCs w:val="21"/>
              </w:rPr>
            </w:pPr>
            <w:r w:rsidRPr="00373BCC">
              <w:rPr>
                <w:sz w:val="21"/>
                <w:szCs w:val="21"/>
              </w:rPr>
              <w:t>Глубина опускания</w:t>
            </w:r>
          </w:p>
        </w:tc>
        <w:tc>
          <w:tcPr>
            <w:tcW w:w="2127" w:type="dxa"/>
            <w:vAlign w:val="center"/>
          </w:tcPr>
          <w:p w14:paraId="04A72F6D" w14:textId="77777777" w:rsidR="00373BCC" w:rsidRPr="00373BCC" w:rsidRDefault="00373BCC" w:rsidP="00373BCC">
            <w:pPr>
              <w:jc w:val="center"/>
              <w:rPr>
                <w:sz w:val="21"/>
                <w:szCs w:val="21"/>
              </w:rPr>
            </w:pPr>
            <w:r w:rsidRPr="00373BCC">
              <w:rPr>
                <w:sz w:val="21"/>
                <w:szCs w:val="21"/>
              </w:rPr>
              <w:t>Не менее 11,0 м</w:t>
            </w:r>
          </w:p>
        </w:tc>
        <w:tc>
          <w:tcPr>
            <w:tcW w:w="1134" w:type="dxa"/>
            <w:vMerge/>
            <w:shd w:val="clear" w:color="auto" w:fill="FFFFFF"/>
            <w:vAlign w:val="center"/>
          </w:tcPr>
          <w:p w14:paraId="1CD32212" w14:textId="77777777" w:rsidR="00373BCC" w:rsidRPr="00373BCC" w:rsidRDefault="00373BCC" w:rsidP="00373BCC">
            <w:pPr>
              <w:jc w:val="center"/>
              <w:rPr>
                <w:sz w:val="21"/>
                <w:szCs w:val="21"/>
              </w:rPr>
            </w:pPr>
          </w:p>
        </w:tc>
        <w:tc>
          <w:tcPr>
            <w:tcW w:w="1161" w:type="dxa"/>
            <w:vMerge/>
            <w:shd w:val="clear" w:color="auto" w:fill="FFFFFF"/>
            <w:vAlign w:val="center"/>
          </w:tcPr>
          <w:p w14:paraId="6ACECC3A" w14:textId="77777777" w:rsidR="00373BCC" w:rsidRPr="00373BCC" w:rsidRDefault="00373BCC" w:rsidP="00373BCC">
            <w:pPr>
              <w:jc w:val="center"/>
              <w:rPr>
                <w:sz w:val="21"/>
                <w:szCs w:val="21"/>
              </w:rPr>
            </w:pPr>
          </w:p>
        </w:tc>
      </w:tr>
      <w:tr w:rsidR="00373BCC" w:rsidRPr="00373BCC" w14:paraId="4B00486B" w14:textId="77777777" w:rsidTr="007A7091">
        <w:trPr>
          <w:trHeight w:val="107"/>
          <w:jc w:val="center"/>
        </w:trPr>
        <w:tc>
          <w:tcPr>
            <w:tcW w:w="596" w:type="dxa"/>
            <w:vMerge/>
            <w:shd w:val="clear" w:color="auto" w:fill="FFFFFF"/>
            <w:vAlign w:val="center"/>
          </w:tcPr>
          <w:p w14:paraId="63BDB044" w14:textId="77777777" w:rsidR="00373BCC" w:rsidRPr="00373BCC" w:rsidRDefault="00373BCC" w:rsidP="00373BCC">
            <w:pPr>
              <w:jc w:val="center"/>
              <w:rPr>
                <w:sz w:val="21"/>
                <w:szCs w:val="21"/>
              </w:rPr>
            </w:pPr>
          </w:p>
        </w:tc>
        <w:tc>
          <w:tcPr>
            <w:tcW w:w="1985" w:type="dxa"/>
            <w:vMerge/>
            <w:shd w:val="clear" w:color="auto" w:fill="FFFFFF"/>
            <w:vAlign w:val="center"/>
          </w:tcPr>
          <w:p w14:paraId="7F200C99" w14:textId="77777777" w:rsidR="00373BCC" w:rsidRPr="00373BCC" w:rsidRDefault="00373BCC" w:rsidP="00373BCC">
            <w:pPr>
              <w:jc w:val="center"/>
              <w:rPr>
                <w:sz w:val="21"/>
                <w:szCs w:val="21"/>
              </w:rPr>
            </w:pPr>
          </w:p>
        </w:tc>
        <w:tc>
          <w:tcPr>
            <w:tcW w:w="2976" w:type="dxa"/>
            <w:gridSpan w:val="2"/>
            <w:vAlign w:val="center"/>
          </w:tcPr>
          <w:p w14:paraId="0B903901" w14:textId="77777777" w:rsidR="00373BCC" w:rsidRPr="00373BCC" w:rsidRDefault="00373BCC" w:rsidP="00373BCC">
            <w:pPr>
              <w:rPr>
                <w:sz w:val="21"/>
                <w:szCs w:val="21"/>
              </w:rPr>
            </w:pPr>
            <w:r w:rsidRPr="00373BCC">
              <w:rPr>
                <w:sz w:val="21"/>
                <w:szCs w:val="21"/>
              </w:rPr>
              <w:t>Грузоподъемность на стреле 15 метров без противовесов на вылете 6,0 метров (т.)</w:t>
            </w:r>
          </w:p>
        </w:tc>
        <w:tc>
          <w:tcPr>
            <w:tcW w:w="2127" w:type="dxa"/>
            <w:vAlign w:val="center"/>
          </w:tcPr>
          <w:p w14:paraId="36E792BC" w14:textId="77777777" w:rsidR="00373BCC" w:rsidRPr="00373BCC" w:rsidRDefault="00373BCC" w:rsidP="00373BCC">
            <w:pPr>
              <w:jc w:val="center"/>
              <w:rPr>
                <w:b/>
                <w:sz w:val="21"/>
                <w:szCs w:val="21"/>
              </w:rPr>
            </w:pPr>
            <w:r w:rsidRPr="00373BCC">
              <w:rPr>
                <w:b/>
                <w:sz w:val="21"/>
                <w:szCs w:val="21"/>
              </w:rPr>
              <w:t>Не менее 6,8</w:t>
            </w:r>
          </w:p>
        </w:tc>
        <w:tc>
          <w:tcPr>
            <w:tcW w:w="1134" w:type="dxa"/>
            <w:vMerge/>
            <w:shd w:val="clear" w:color="auto" w:fill="FFFFFF"/>
            <w:vAlign w:val="center"/>
          </w:tcPr>
          <w:p w14:paraId="6CF5190D" w14:textId="77777777" w:rsidR="00373BCC" w:rsidRPr="00373BCC" w:rsidRDefault="00373BCC" w:rsidP="00373BCC">
            <w:pPr>
              <w:jc w:val="center"/>
              <w:rPr>
                <w:sz w:val="21"/>
                <w:szCs w:val="21"/>
              </w:rPr>
            </w:pPr>
          </w:p>
        </w:tc>
        <w:tc>
          <w:tcPr>
            <w:tcW w:w="1161" w:type="dxa"/>
            <w:vMerge/>
            <w:shd w:val="clear" w:color="auto" w:fill="FFFFFF"/>
            <w:vAlign w:val="center"/>
          </w:tcPr>
          <w:p w14:paraId="11CEF100" w14:textId="77777777" w:rsidR="00373BCC" w:rsidRPr="00373BCC" w:rsidRDefault="00373BCC" w:rsidP="00373BCC">
            <w:pPr>
              <w:jc w:val="center"/>
              <w:rPr>
                <w:sz w:val="21"/>
                <w:szCs w:val="21"/>
              </w:rPr>
            </w:pPr>
          </w:p>
        </w:tc>
      </w:tr>
      <w:tr w:rsidR="00373BCC" w:rsidRPr="00373BCC" w14:paraId="7058B743" w14:textId="77777777" w:rsidTr="007A7091">
        <w:trPr>
          <w:trHeight w:val="107"/>
          <w:jc w:val="center"/>
        </w:trPr>
        <w:tc>
          <w:tcPr>
            <w:tcW w:w="596" w:type="dxa"/>
            <w:vMerge/>
            <w:shd w:val="clear" w:color="auto" w:fill="FFFFFF"/>
            <w:vAlign w:val="center"/>
          </w:tcPr>
          <w:p w14:paraId="64E70C48" w14:textId="77777777" w:rsidR="00373BCC" w:rsidRPr="00373BCC" w:rsidRDefault="00373BCC" w:rsidP="00373BCC">
            <w:pPr>
              <w:jc w:val="center"/>
              <w:rPr>
                <w:sz w:val="21"/>
                <w:szCs w:val="21"/>
              </w:rPr>
            </w:pPr>
          </w:p>
        </w:tc>
        <w:tc>
          <w:tcPr>
            <w:tcW w:w="1985" w:type="dxa"/>
            <w:vMerge/>
            <w:shd w:val="clear" w:color="auto" w:fill="FFFFFF"/>
            <w:vAlign w:val="center"/>
          </w:tcPr>
          <w:p w14:paraId="0ECF1714" w14:textId="77777777" w:rsidR="00373BCC" w:rsidRPr="00373BCC" w:rsidRDefault="00373BCC" w:rsidP="00373BCC">
            <w:pPr>
              <w:jc w:val="center"/>
              <w:rPr>
                <w:sz w:val="21"/>
                <w:szCs w:val="21"/>
              </w:rPr>
            </w:pPr>
          </w:p>
        </w:tc>
        <w:tc>
          <w:tcPr>
            <w:tcW w:w="2976" w:type="dxa"/>
            <w:gridSpan w:val="2"/>
            <w:vAlign w:val="center"/>
          </w:tcPr>
          <w:p w14:paraId="39B5037A" w14:textId="77777777" w:rsidR="00373BCC" w:rsidRPr="00373BCC" w:rsidRDefault="00373BCC" w:rsidP="00373BCC">
            <w:pPr>
              <w:rPr>
                <w:sz w:val="21"/>
                <w:szCs w:val="21"/>
              </w:rPr>
            </w:pPr>
            <w:r w:rsidRPr="00373BCC">
              <w:rPr>
                <w:sz w:val="21"/>
                <w:szCs w:val="21"/>
              </w:rPr>
              <w:t>Зона работы (град.)</w:t>
            </w:r>
          </w:p>
        </w:tc>
        <w:tc>
          <w:tcPr>
            <w:tcW w:w="2127" w:type="dxa"/>
            <w:vAlign w:val="center"/>
          </w:tcPr>
          <w:p w14:paraId="70533569" w14:textId="77777777" w:rsidR="00373BCC" w:rsidRPr="00373BCC" w:rsidRDefault="00373BCC" w:rsidP="00373BCC">
            <w:pPr>
              <w:jc w:val="center"/>
              <w:rPr>
                <w:sz w:val="21"/>
                <w:szCs w:val="21"/>
              </w:rPr>
            </w:pPr>
            <w:r w:rsidRPr="00373BCC">
              <w:rPr>
                <w:sz w:val="21"/>
                <w:szCs w:val="21"/>
              </w:rPr>
              <w:t>240˚ / 360˚</w:t>
            </w:r>
          </w:p>
        </w:tc>
        <w:tc>
          <w:tcPr>
            <w:tcW w:w="1134" w:type="dxa"/>
            <w:vMerge/>
            <w:shd w:val="clear" w:color="auto" w:fill="FFFFFF"/>
            <w:vAlign w:val="center"/>
          </w:tcPr>
          <w:p w14:paraId="4334F208" w14:textId="77777777" w:rsidR="00373BCC" w:rsidRPr="00373BCC" w:rsidRDefault="00373BCC" w:rsidP="00373BCC">
            <w:pPr>
              <w:jc w:val="center"/>
              <w:rPr>
                <w:sz w:val="21"/>
                <w:szCs w:val="21"/>
              </w:rPr>
            </w:pPr>
          </w:p>
        </w:tc>
        <w:tc>
          <w:tcPr>
            <w:tcW w:w="1161" w:type="dxa"/>
            <w:vMerge/>
            <w:shd w:val="clear" w:color="auto" w:fill="FFFFFF"/>
            <w:vAlign w:val="center"/>
          </w:tcPr>
          <w:p w14:paraId="61360488" w14:textId="77777777" w:rsidR="00373BCC" w:rsidRPr="00373BCC" w:rsidRDefault="00373BCC" w:rsidP="00373BCC">
            <w:pPr>
              <w:jc w:val="center"/>
              <w:rPr>
                <w:sz w:val="21"/>
                <w:szCs w:val="21"/>
              </w:rPr>
            </w:pPr>
          </w:p>
        </w:tc>
      </w:tr>
      <w:tr w:rsidR="00373BCC" w:rsidRPr="00373BCC" w14:paraId="4DBE8840" w14:textId="77777777" w:rsidTr="007A7091">
        <w:trPr>
          <w:trHeight w:val="107"/>
          <w:jc w:val="center"/>
        </w:trPr>
        <w:tc>
          <w:tcPr>
            <w:tcW w:w="596" w:type="dxa"/>
            <w:vMerge/>
            <w:shd w:val="clear" w:color="auto" w:fill="FFFFFF"/>
            <w:vAlign w:val="center"/>
          </w:tcPr>
          <w:p w14:paraId="167B67B9" w14:textId="77777777" w:rsidR="00373BCC" w:rsidRPr="00373BCC" w:rsidRDefault="00373BCC" w:rsidP="00373BCC">
            <w:pPr>
              <w:jc w:val="center"/>
              <w:rPr>
                <w:sz w:val="21"/>
                <w:szCs w:val="21"/>
              </w:rPr>
            </w:pPr>
          </w:p>
        </w:tc>
        <w:tc>
          <w:tcPr>
            <w:tcW w:w="1985" w:type="dxa"/>
            <w:vMerge/>
            <w:shd w:val="clear" w:color="auto" w:fill="FFFFFF"/>
            <w:vAlign w:val="center"/>
          </w:tcPr>
          <w:p w14:paraId="1746EAB8" w14:textId="77777777" w:rsidR="00373BCC" w:rsidRPr="00373BCC" w:rsidRDefault="00373BCC" w:rsidP="00373BCC">
            <w:pPr>
              <w:jc w:val="center"/>
              <w:rPr>
                <w:sz w:val="21"/>
                <w:szCs w:val="21"/>
              </w:rPr>
            </w:pPr>
          </w:p>
        </w:tc>
        <w:tc>
          <w:tcPr>
            <w:tcW w:w="2976" w:type="dxa"/>
            <w:gridSpan w:val="2"/>
            <w:vAlign w:val="center"/>
          </w:tcPr>
          <w:p w14:paraId="16A74566" w14:textId="77777777" w:rsidR="00373BCC" w:rsidRPr="00373BCC" w:rsidRDefault="00373BCC" w:rsidP="00373BCC">
            <w:pPr>
              <w:rPr>
                <w:sz w:val="21"/>
                <w:szCs w:val="21"/>
              </w:rPr>
            </w:pPr>
            <w:r w:rsidRPr="00373BCC">
              <w:rPr>
                <w:sz w:val="21"/>
                <w:szCs w:val="21"/>
              </w:rPr>
              <w:t xml:space="preserve">Номинальная скорость подъема груза при 4-х кратной </w:t>
            </w:r>
            <w:proofErr w:type="spellStart"/>
            <w:r w:rsidRPr="00373BCC">
              <w:rPr>
                <w:sz w:val="21"/>
                <w:szCs w:val="21"/>
              </w:rPr>
              <w:t>запасовке</w:t>
            </w:r>
            <w:proofErr w:type="spellEnd"/>
            <w:r w:rsidRPr="00373BCC">
              <w:rPr>
                <w:sz w:val="21"/>
                <w:szCs w:val="21"/>
              </w:rPr>
              <w:t xml:space="preserve"> (м/мин)</w:t>
            </w:r>
          </w:p>
        </w:tc>
        <w:tc>
          <w:tcPr>
            <w:tcW w:w="2127" w:type="dxa"/>
            <w:vAlign w:val="center"/>
          </w:tcPr>
          <w:p w14:paraId="2A1E2882" w14:textId="77777777" w:rsidR="00373BCC" w:rsidRPr="00373BCC" w:rsidRDefault="00373BCC" w:rsidP="00373BCC">
            <w:pPr>
              <w:jc w:val="center"/>
              <w:rPr>
                <w:sz w:val="21"/>
                <w:szCs w:val="21"/>
              </w:rPr>
            </w:pPr>
            <w:r w:rsidRPr="00373BCC">
              <w:rPr>
                <w:sz w:val="21"/>
                <w:szCs w:val="21"/>
              </w:rPr>
              <w:t>Не менее 7,2</w:t>
            </w:r>
          </w:p>
        </w:tc>
        <w:tc>
          <w:tcPr>
            <w:tcW w:w="1134" w:type="dxa"/>
            <w:vMerge/>
            <w:shd w:val="clear" w:color="auto" w:fill="FFFFFF"/>
            <w:vAlign w:val="center"/>
          </w:tcPr>
          <w:p w14:paraId="6204BD85" w14:textId="77777777" w:rsidR="00373BCC" w:rsidRPr="00373BCC" w:rsidRDefault="00373BCC" w:rsidP="00373BCC">
            <w:pPr>
              <w:jc w:val="center"/>
              <w:rPr>
                <w:sz w:val="21"/>
                <w:szCs w:val="21"/>
              </w:rPr>
            </w:pPr>
          </w:p>
        </w:tc>
        <w:tc>
          <w:tcPr>
            <w:tcW w:w="1161" w:type="dxa"/>
            <w:vMerge/>
            <w:shd w:val="clear" w:color="auto" w:fill="FFFFFF"/>
            <w:vAlign w:val="center"/>
          </w:tcPr>
          <w:p w14:paraId="6AE77D4B" w14:textId="77777777" w:rsidR="00373BCC" w:rsidRPr="00373BCC" w:rsidRDefault="00373BCC" w:rsidP="00373BCC">
            <w:pPr>
              <w:jc w:val="center"/>
              <w:rPr>
                <w:sz w:val="21"/>
                <w:szCs w:val="21"/>
              </w:rPr>
            </w:pPr>
          </w:p>
        </w:tc>
      </w:tr>
      <w:tr w:rsidR="00373BCC" w:rsidRPr="00373BCC" w14:paraId="0E106A09" w14:textId="77777777" w:rsidTr="007A7091">
        <w:trPr>
          <w:trHeight w:val="107"/>
          <w:jc w:val="center"/>
        </w:trPr>
        <w:tc>
          <w:tcPr>
            <w:tcW w:w="596" w:type="dxa"/>
            <w:vMerge/>
            <w:shd w:val="clear" w:color="auto" w:fill="FFFFFF"/>
            <w:vAlign w:val="center"/>
          </w:tcPr>
          <w:p w14:paraId="217DEF92" w14:textId="77777777" w:rsidR="00373BCC" w:rsidRPr="00373BCC" w:rsidRDefault="00373BCC" w:rsidP="00373BCC">
            <w:pPr>
              <w:jc w:val="center"/>
              <w:rPr>
                <w:sz w:val="21"/>
                <w:szCs w:val="21"/>
              </w:rPr>
            </w:pPr>
          </w:p>
        </w:tc>
        <w:tc>
          <w:tcPr>
            <w:tcW w:w="1985" w:type="dxa"/>
            <w:vMerge/>
            <w:shd w:val="clear" w:color="auto" w:fill="FFFFFF"/>
            <w:vAlign w:val="center"/>
          </w:tcPr>
          <w:p w14:paraId="775C723A" w14:textId="77777777" w:rsidR="00373BCC" w:rsidRPr="00373BCC" w:rsidRDefault="00373BCC" w:rsidP="00373BCC">
            <w:pPr>
              <w:jc w:val="center"/>
              <w:rPr>
                <w:sz w:val="21"/>
                <w:szCs w:val="21"/>
              </w:rPr>
            </w:pPr>
          </w:p>
        </w:tc>
        <w:tc>
          <w:tcPr>
            <w:tcW w:w="2976" w:type="dxa"/>
            <w:gridSpan w:val="2"/>
            <w:vAlign w:val="center"/>
          </w:tcPr>
          <w:p w14:paraId="30971222" w14:textId="77777777" w:rsidR="00373BCC" w:rsidRPr="00373BCC" w:rsidRDefault="00373BCC" w:rsidP="00373BCC">
            <w:pPr>
              <w:rPr>
                <w:sz w:val="21"/>
                <w:szCs w:val="21"/>
              </w:rPr>
            </w:pPr>
            <w:r w:rsidRPr="00373BCC">
              <w:rPr>
                <w:sz w:val="21"/>
                <w:szCs w:val="21"/>
              </w:rPr>
              <w:t xml:space="preserve">Увеличенная скорость подъема груза при 4-х кратной </w:t>
            </w:r>
            <w:proofErr w:type="spellStart"/>
            <w:r w:rsidRPr="00373BCC">
              <w:rPr>
                <w:sz w:val="21"/>
                <w:szCs w:val="21"/>
              </w:rPr>
              <w:t>запасовке</w:t>
            </w:r>
            <w:proofErr w:type="spellEnd"/>
            <w:r w:rsidRPr="00373BCC">
              <w:rPr>
                <w:sz w:val="21"/>
                <w:szCs w:val="21"/>
              </w:rPr>
              <w:t xml:space="preserve"> (м/мин)</w:t>
            </w:r>
          </w:p>
        </w:tc>
        <w:tc>
          <w:tcPr>
            <w:tcW w:w="2127" w:type="dxa"/>
            <w:vAlign w:val="center"/>
          </w:tcPr>
          <w:p w14:paraId="2E9F6DF5" w14:textId="77777777" w:rsidR="00373BCC" w:rsidRPr="00373BCC" w:rsidRDefault="00373BCC" w:rsidP="00373BCC">
            <w:pPr>
              <w:jc w:val="center"/>
              <w:rPr>
                <w:sz w:val="21"/>
                <w:szCs w:val="21"/>
              </w:rPr>
            </w:pPr>
            <w:r w:rsidRPr="00373BCC">
              <w:rPr>
                <w:sz w:val="21"/>
                <w:szCs w:val="21"/>
              </w:rPr>
              <w:t>Не менее 16,8</w:t>
            </w:r>
          </w:p>
        </w:tc>
        <w:tc>
          <w:tcPr>
            <w:tcW w:w="1134" w:type="dxa"/>
            <w:vMerge/>
            <w:shd w:val="clear" w:color="auto" w:fill="FFFFFF"/>
            <w:vAlign w:val="center"/>
          </w:tcPr>
          <w:p w14:paraId="354A0E0C" w14:textId="77777777" w:rsidR="00373BCC" w:rsidRPr="00373BCC" w:rsidRDefault="00373BCC" w:rsidP="00373BCC">
            <w:pPr>
              <w:jc w:val="center"/>
              <w:rPr>
                <w:sz w:val="21"/>
                <w:szCs w:val="21"/>
              </w:rPr>
            </w:pPr>
          </w:p>
        </w:tc>
        <w:tc>
          <w:tcPr>
            <w:tcW w:w="1161" w:type="dxa"/>
            <w:vMerge/>
            <w:shd w:val="clear" w:color="auto" w:fill="FFFFFF"/>
            <w:vAlign w:val="center"/>
          </w:tcPr>
          <w:p w14:paraId="7509A51E" w14:textId="77777777" w:rsidR="00373BCC" w:rsidRPr="00373BCC" w:rsidRDefault="00373BCC" w:rsidP="00373BCC">
            <w:pPr>
              <w:jc w:val="center"/>
              <w:rPr>
                <w:sz w:val="21"/>
                <w:szCs w:val="21"/>
              </w:rPr>
            </w:pPr>
          </w:p>
        </w:tc>
      </w:tr>
      <w:tr w:rsidR="00373BCC" w:rsidRPr="00373BCC" w14:paraId="01152F15" w14:textId="77777777" w:rsidTr="007A7091">
        <w:trPr>
          <w:trHeight w:val="107"/>
          <w:jc w:val="center"/>
        </w:trPr>
        <w:tc>
          <w:tcPr>
            <w:tcW w:w="596" w:type="dxa"/>
            <w:vMerge/>
            <w:shd w:val="clear" w:color="auto" w:fill="FFFFFF"/>
            <w:vAlign w:val="center"/>
          </w:tcPr>
          <w:p w14:paraId="26C091BF" w14:textId="77777777" w:rsidR="00373BCC" w:rsidRPr="00373BCC" w:rsidRDefault="00373BCC" w:rsidP="00373BCC">
            <w:pPr>
              <w:jc w:val="center"/>
              <w:rPr>
                <w:sz w:val="21"/>
                <w:szCs w:val="21"/>
              </w:rPr>
            </w:pPr>
          </w:p>
        </w:tc>
        <w:tc>
          <w:tcPr>
            <w:tcW w:w="1985" w:type="dxa"/>
            <w:vMerge/>
            <w:shd w:val="clear" w:color="auto" w:fill="FFFFFF"/>
            <w:vAlign w:val="center"/>
          </w:tcPr>
          <w:p w14:paraId="44A401E3" w14:textId="77777777" w:rsidR="00373BCC" w:rsidRPr="00373BCC" w:rsidRDefault="00373BCC" w:rsidP="00373BCC">
            <w:pPr>
              <w:jc w:val="center"/>
              <w:rPr>
                <w:sz w:val="21"/>
                <w:szCs w:val="21"/>
              </w:rPr>
            </w:pPr>
          </w:p>
        </w:tc>
        <w:tc>
          <w:tcPr>
            <w:tcW w:w="2976" w:type="dxa"/>
            <w:gridSpan w:val="2"/>
            <w:vAlign w:val="center"/>
          </w:tcPr>
          <w:p w14:paraId="62E92F77" w14:textId="77777777" w:rsidR="00373BCC" w:rsidRPr="00373BCC" w:rsidRDefault="00373BCC" w:rsidP="00373BCC">
            <w:pPr>
              <w:rPr>
                <w:sz w:val="21"/>
                <w:szCs w:val="21"/>
              </w:rPr>
            </w:pPr>
            <w:r w:rsidRPr="00373BCC">
              <w:rPr>
                <w:sz w:val="21"/>
                <w:szCs w:val="21"/>
              </w:rPr>
              <w:t>Масса груза при телескопировании секций (т)</w:t>
            </w:r>
          </w:p>
        </w:tc>
        <w:tc>
          <w:tcPr>
            <w:tcW w:w="2127" w:type="dxa"/>
            <w:vAlign w:val="center"/>
          </w:tcPr>
          <w:p w14:paraId="26CEC571" w14:textId="77777777" w:rsidR="00373BCC" w:rsidRPr="00373BCC" w:rsidRDefault="00373BCC" w:rsidP="00373BCC">
            <w:pPr>
              <w:jc w:val="center"/>
              <w:rPr>
                <w:sz w:val="21"/>
                <w:szCs w:val="21"/>
              </w:rPr>
            </w:pPr>
            <w:r w:rsidRPr="00373BCC">
              <w:rPr>
                <w:sz w:val="21"/>
                <w:szCs w:val="21"/>
              </w:rPr>
              <w:t>Не менее 4,0</w:t>
            </w:r>
          </w:p>
        </w:tc>
        <w:tc>
          <w:tcPr>
            <w:tcW w:w="1134" w:type="dxa"/>
            <w:vMerge/>
            <w:shd w:val="clear" w:color="auto" w:fill="FFFFFF"/>
            <w:vAlign w:val="center"/>
          </w:tcPr>
          <w:p w14:paraId="65795864" w14:textId="77777777" w:rsidR="00373BCC" w:rsidRPr="00373BCC" w:rsidRDefault="00373BCC" w:rsidP="00373BCC">
            <w:pPr>
              <w:jc w:val="center"/>
              <w:rPr>
                <w:sz w:val="21"/>
                <w:szCs w:val="21"/>
              </w:rPr>
            </w:pPr>
          </w:p>
        </w:tc>
        <w:tc>
          <w:tcPr>
            <w:tcW w:w="1161" w:type="dxa"/>
            <w:vMerge/>
            <w:shd w:val="clear" w:color="auto" w:fill="FFFFFF"/>
            <w:vAlign w:val="center"/>
          </w:tcPr>
          <w:p w14:paraId="7B40D415" w14:textId="77777777" w:rsidR="00373BCC" w:rsidRPr="00373BCC" w:rsidRDefault="00373BCC" w:rsidP="00373BCC">
            <w:pPr>
              <w:jc w:val="center"/>
              <w:rPr>
                <w:sz w:val="21"/>
                <w:szCs w:val="21"/>
              </w:rPr>
            </w:pPr>
          </w:p>
        </w:tc>
      </w:tr>
      <w:tr w:rsidR="00373BCC" w:rsidRPr="00373BCC" w14:paraId="3C8D8AC3" w14:textId="77777777" w:rsidTr="007A7091">
        <w:trPr>
          <w:trHeight w:val="107"/>
          <w:jc w:val="center"/>
        </w:trPr>
        <w:tc>
          <w:tcPr>
            <w:tcW w:w="596" w:type="dxa"/>
            <w:vMerge/>
            <w:shd w:val="clear" w:color="auto" w:fill="FFFFFF"/>
            <w:vAlign w:val="center"/>
          </w:tcPr>
          <w:p w14:paraId="24BBD913" w14:textId="77777777" w:rsidR="00373BCC" w:rsidRPr="00373BCC" w:rsidRDefault="00373BCC" w:rsidP="00373BCC">
            <w:pPr>
              <w:jc w:val="center"/>
              <w:rPr>
                <w:sz w:val="21"/>
                <w:szCs w:val="21"/>
              </w:rPr>
            </w:pPr>
          </w:p>
        </w:tc>
        <w:tc>
          <w:tcPr>
            <w:tcW w:w="1985" w:type="dxa"/>
            <w:vMerge/>
            <w:shd w:val="clear" w:color="auto" w:fill="FFFFFF"/>
            <w:vAlign w:val="center"/>
          </w:tcPr>
          <w:p w14:paraId="55837A54" w14:textId="77777777" w:rsidR="00373BCC" w:rsidRPr="00373BCC" w:rsidRDefault="00373BCC" w:rsidP="00373BCC">
            <w:pPr>
              <w:jc w:val="center"/>
              <w:rPr>
                <w:sz w:val="21"/>
                <w:szCs w:val="21"/>
              </w:rPr>
            </w:pPr>
          </w:p>
        </w:tc>
        <w:tc>
          <w:tcPr>
            <w:tcW w:w="2976" w:type="dxa"/>
            <w:gridSpan w:val="2"/>
            <w:vAlign w:val="center"/>
          </w:tcPr>
          <w:p w14:paraId="2FF8D859" w14:textId="77777777" w:rsidR="00373BCC" w:rsidRPr="00373BCC" w:rsidRDefault="00373BCC" w:rsidP="00373BCC">
            <w:pPr>
              <w:rPr>
                <w:sz w:val="21"/>
                <w:szCs w:val="21"/>
              </w:rPr>
            </w:pPr>
            <w:r w:rsidRPr="00373BCC">
              <w:rPr>
                <w:sz w:val="21"/>
                <w:szCs w:val="21"/>
              </w:rPr>
              <w:t>Органы управления</w:t>
            </w:r>
          </w:p>
        </w:tc>
        <w:tc>
          <w:tcPr>
            <w:tcW w:w="2127" w:type="dxa"/>
            <w:vAlign w:val="center"/>
          </w:tcPr>
          <w:p w14:paraId="789098CF" w14:textId="77777777" w:rsidR="00373BCC" w:rsidRPr="00373BCC" w:rsidRDefault="00373BCC" w:rsidP="00373BCC">
            <w:pPr>
              <w:jc w:val="center"/>
              <w:rPr>
                <w:sz w:val="21"/>
                <w:szCs w:val="21"/>
              </w:rPr>
            </w:pPr>
            <w:r w:rsidRPr="00373BCC">
              <w:rPr>
                <w:sz w:val="21"/>
                <w:szCs w:val="21"/>
              </w:rPr>
              <w:t>Рычаги</w:t>
            </w:r>
          </w:p>
        </w:tc>
        <w:tc>
          <w:tcPr>
            <w:tcW w:w="1134" w:type="dxa"/>
            <w:vMerge/>
            <w:shd w:val="clear" w:color="auto" w:fill="FFFFFF"/>
            <w:vAlign w:val="center"/>
          </w:tcPr>
          <w:p w14:paraId="5E432C2B" w14:textId="77777777" w:rsidR="00373BCC" w:rsidRPr="00373BCC" w:rsidRDefault="00373BCC" w:rsidP="00373BCC">
            <w:pPr>
              <w:jc w:val="center"/>
              <w:rPr>
                <w:sz w:val="21"/>
                <w:szCs w:val="21"/>
              </w:rPr>
            </w:pPr>
          </w:p>
        </w:tc>
        <w:tc>
          <w:tcPr>
            <w:tcW w:w="1161" w:type="dxa"/>
            <w:vMerge/>
            <w:shd w:val="clear" w:color="auto" w:fill="FFFFFF"/>
            <w:vAlign w:val="center"/>
          </w:tcPr>
          <w:p w14:paraId="520247E9" w14:textId="77777777" w:rsidR="00373BCC" w:rsidRPr="00373BCC" w:rsidRDefault="00373BCC" w:rsidP="00373BCC">
            <w:pPr>
              <w:jc w:val="center"/>
              <w:rPr>
                <w:sz w:val="21"/>
                <w:szCs w:val="21"/>
              </w:rPr>
            </w:pPr>
          </w:p>
        </w:tc>
      </w:tr>
      <w:tr w:rsidR="00373BCC" w:rsidRPr="00373BCC" w14:paraId="21F8A86D" w14:textId="77777777" w:rsidTr="007A7091">
        <w:trPr>
          <w:trHeight w:val="107"/>
          <w:jc w:val="center"/>
        </w:trPr>
        <w:tc>
          <w:tcPr>
            <w:tcW w:w="596" w:type="dxa"/>
            <w:vMerge/>
            <w:shd w:val="clear" w:color="auto" w:fill="FFFFFF"/>
            <w:vAlign w:val="center"/>
          </w:tcPr>
          <w:p w14:paraId="1D1141DE" w14:textId="77777777" w:rsidR="00373BCC" w:rsidRPr="00373BCC" w:rsidRDefault="00373BCC" w:rsidP="00373BCC">
            <w:pPr>
              <w:jc w:val="center"/>
              <w:rPr>
                <w:sz w:val="21"/>
                <w:szCs w:val="21"/>
              </w:rPr>
            </w:pPr>
          </w:p>
        </w:tc>
        <w:tc>
          <w:tcPr>
            <w:tcW w:w="1985" w:type="dxa"/>
            <w:vMerge/>
            <w:shd w:val="clear" w:color="auto" w:fill="FFFFFF"/>
            <w:vAlign w:val="center"/>
          </w:tcPr>
          <w:p w14:paraId="3A18B21F" w14:textId="77777777" w:rsidR="00373BCC" w:rsidRPr="00373BCC" w:rsidRDefault="00373BCC" w:rsidP="00373BCC">
            <w:pPr>
              <w:jc w:val="center"/>
              <w:rPr>
                <w:sz w:val="21"/>
                <w:szCs w:val="21"/>
              </w:rPr>
            </w:pPr>
          </w:p>
        </w:tc>
        <w:tc>
          <w:tcPr>
            <w:tcW w:w="2976" w:type="dxa"/>
            <w:gridSpan w:val="2"/>
            <w:vAlign w:val="center"/>
          </w:tcPr>
          <w:p w14:paraId="60762C3F" w14:textId="77777777" w:rsidR="00373BCC" w:rsidRPr="00373BCC" w:rsidRDefault="00373BCC" w:rsidP="00373BCC">
            <w:pPr>
              <w:rPr>
                <w:sz w:val="21"/>
                <w:szCs w:val="21"/>
              </w:rPr>
            </w:pPr>
            <w:r w:rsidRPr="00373BCC">
              <w:rPr>
                <w:sz w:val="21"/>
                <w:szCs w:val="21"/>
              </w:rPr>
              <w:t>Опорно-поворотное устройство</w:t>
            </w:r>
          </w:p>
        </w:tc>
        <w:tc>
          <w:tcPr>
            <w:tcW w:w="2127" w:type="dxa"/>
            <w:vAlign w:val="center"/>
          </w:tcPr>
          <w:p w14:paraId="308C56B0" w14:textId="77777777" w:rsidR="00373BCC" w:rsidRPr="00373BCC" w:rsidRDefault="00373BCC" w:rsidP="00373BCC">
            <w:pPr>
              <w:jc w:val="center"/>
              <w:rPr>
                <w:sz w:val="21"/>
                <w:szCs w:val="21"/>
              </w:rPr>
            </w:pPr>
            <w:r w:rsidRPr="00373BCC">
              <w:rPr>
                <w:sz w:val="21"/>
                <w:szCs w:val="21"/>
              </w:rPr>
              <w:t>Шариковое</w:t>
            </w:r>
          </w:p>
        </w:tc>
        <w:tc>
          <w:tcPr>
            <w:tcW w:w="1134" w:type="dxa"/>
            <w:vMerge/>
            <w:shd w:val="clear" w:color="auto" w:fill="FFFFFF"/>
            <w:vAlign w:val="center"/>
          </w:tcPr>
          <w:p w14:paraId="12E663B3" w14:textId="77777777" w:rsidR="00373BCC" w:rsidRPr="00373BCC" w:rsidRDefault="00373BCC" w:rsidP="00373BCC">
            <w:pPr>
              <w:jc w:val="center"/>
              <w:rPr>
                <w:sz w:val="21"/>
                <w:szCs w:val="21"/>
              </w:rPr>
            </w:pPr>
          </w:p>
        </w:tc>
        <w:tc>
          <w:tcPr>
            <w:tcW w:w="1161" w:type="dxa"/>
            <w:vMerge/>
            <w:shd w:val="clear" w:color="auto" w:fill="FFFFFF"/>
            <w:vAlign w:val="center"/>
          </w:tcPr>
          <w:p w14:paraId="2B8B81A0" w14:textId="77777777" w:rsidR="00373BCC" w:rsidRPr="00373BCC" w:rsidRDefault="00373BCC" w:rsidP="00373BCC">
            <w:pPr>
              <w:jc w:val="center"/>
              <w:rPr>
                <w:sz w:val="21"/>
                <w:szCs w:val="21"/>
              </w:rPr>
            </w:pPr>
          </w:p>
        </w:tc>
      </w:tr>
      <w:tr w:rsidR="00373BCC" w:rsidRPr="00373BCC" w14:paraId="7F77E96E" w14:textId="77777777" w:rsidTr="007A7091">
        <w:trPr>
          <w:trHeight w:val="107"/>
          <w:jc w:val="center"/>
        </w:trPr>
        <w:tc>
          <w:tcPr>
            <w:tcW w:w="596" w:type="dxa"/>
            <w:vMerge/>
            <w:shd w:val="clear" w:color="auto" w:fill="FFFFFF"/>
            <w:vAlign w:val="center"/>
          </w:tcPr>
          <w:p w14:paraId="5B621425" w14:textId="77777777" w:rsidR="00373BCC" w:rsidRPr="00373BCC" w:rsidRDefault="00373BCC" w:rsidP="00373BCC">
            <w:pPr>
              <w:jc w:val="center"/>
              <w:rPr>
                <w:sz w:val="21"/>
                <w:szCs w:val="21"/>
              </w:rPr>
            </w:pPr>
          </w:p>
        </w:tc>
        <w:tc>
          <w:tcPr>
            <w:tcW w:w="1985" w:type="dxa"/>
            <w:vMerge/>
            <w:shd w:val="clear" w:color="auto" w:fill="FFFFFF"/>
            <w:vAlign w:val="center"/>
          </w:tcPr>
          <w:p w14:paraId="5CABB245" w14:textId="77777777" w:rsidR="00373BCC" w:rsidRPr="00373BCC" w:rsidRDefault="00373BCC" w:rsidP="00373BCC">
            <w:pPr>
              <w:jc w:val="center"/>
              <w:rPr>
                <w:sz w:val="21"/>
                <w:szCs w:val="21"/>
              </w:rPr>
            </w:pPr>
          </w:p>
        </w:tc>
        <w:tc>
          <w:tcPr>
            <w:tcW w:w="2976" w:type="dxa"/>
            <w:gridSpan w:val="2"/>
            <w:vAlign w:val="center"/>
          </w:tcPr>
          <w:p w14:paraId="41E2F14F" w14:textId="77777777" w:rsidR="00373BCC" w:rsidRPr="00373BCC" w:rsidRDefault="00373BCC" w:rsidP="00373BCC">
            <w:pPr>
              <w:rPr>
                <w:sz w:val="21"/>
                <w:szCs w:val="21"/>
              </w:rPr>
            </w:pPr>
            <w:r w:rsidRPr="00373BCC">
              <w:rPr>
                <w:sz w:val="21"/>
                <w:szCs w:val="21"/>
              </w:rPr>
              <w:t>Грузовая лебедка</w:t>
            </w:r>
          </w:p>
        </w:tc>
        <w:tc>
          <w:tcPr>
            <w:tcW w:w="2127" w:type="dxa"/>
            <w:vAlign w:val="center"/>
          </w:tcPr>
          <w:p w14:paraId="3A504149" w14:textId="77777777" w:rsidR="00373BCC" w:rsidRPr="00373BCC" w:rsidRDefault="00373BCC" w:rsidP="00373BCC">
            <w:pPr>
              <w:jc w:val="center"/>
              <w:rPr>
                <w:sz w:val="21"/>
                <w:szCs w:val="21"/>
              </w:rPr>
            </w:pPr>
            <w:r w:rsidRPr="00373BCC">
              <w:rPr>
                <w:sz w:val="21"/>
                <w:szCs w:val="21"/>
              </w:rPr>
              <w:t>С планетарным редуктором и дисковым тормозом</w:t>
            </w:r>
          </w:p>
        </w:tc>
        <w:tc>
          <w:tcPr>
            <w:tcW w:w="1134" w:type="dxa"/>
            <w:vMerge/>
            <w:shd w:val="clear" w:color="auto" w:fill="FFFFFF"/>
            <w:vAlign w:val="center"/>
          </w:tcPr>
          <w:p w14:paraId="33E56257" w14:textId="77777777" w:rsidR="00373BCC" w:rsidRPr="00373BCC" w:rsidRDefault="00373BCC" w:rsidP="00373BCC">
            <w:pPr>
              <w:jc w:val="center"/>
              <w:rPr>
                <w:sz w:val="21"/>
                <w:szCs w:val="21"/>
              </w:rPr>
            </w:pPr>
          </w:p>
        </w:tc>
        <w:tc>
          <w:tcPr>
            <w:tcW w:w="1161" w:type="dxa"/>
            <w:vMerge/>
            <w:shd w:val="clear" w:color="auto" w:fill="FFFFFF"/>
            <w:vAlign w:val="center"/>
          </w:tcPr>
          <w:p w14:paraId="01FA6EC3" w14:textId="77777777" w:rsidR="00373BCC" w:rsidRPr="00373BCC" w:rsidRDefault="00373BCC" w:rsidP="00373BCC">
            <w:pPr>
              <w:jc w:val="center"/>
              <w:rPr>
                <w:sz w:val="21"/>
                <w:szCs w:val="21"/>
              </w:rPr>
            </w:pPr>
          </w:p>
        </w:tc>
      </w:tr>
      <w:tr w:rsidR="00373BCC" w:rsidRPr="00373BCC" w14:paraId="1C902506" w14:textId="77777777" w:rsidTr="007A7091">
        <w:trPr>
          <w:trHeight w:val="107"/>
          <w:jc w:val="center"/>
        </w:trPr>
        <w:tc>
          <w:tcPr>
            <w:tcW w:w="596" w:type="dxa"/>
            <w:vMerge/>
            <w:shd w:val="clear" w:color="auto" w:fill="FFFFFF"/>
            <w:vAlign w:val="center"/>
          </w:tcPr>
          <w:p w14:paraId="364322D1" w14:textId="77777777" w:rsidR="00373BCC" w:rsidRPr="00373BCC" w:rsidRDefault="00373BCC" w:rsidP="00373BCC">
            <w:pPr>
              <w:jc w:val="center"/>
              <w:rPr>
                <w:sz w:val="21"/>
                <w:szCs w:val="21"/>
              </w:rPr>
            </w:pPr>
          </w:p>
        </w:tc>
        <w:tc>
          <w:tcPr>
            <w:tcW w:w="1985" w:type="dxa"/>
            <w:vMerge/>
            <w:shd w:val="clear" w:color="auto" w:fill="FFFFFF"/>
            <w:vAlign w:val="center"/>
          </w:tcPr>
          <w:p w14:paraId="489B6E16" w14:textId="77777777" w:rsidR="00373BCC" w:rsidRPr="00373BCC" w:rsidRDefault="00373BCC" w:rsidP="00373BCC">
            <w:pPr>
              <w:jc w:val="center"/>
              <w:rPr>
                <w:sz w:val="21"/>
                <w:szCs w:val="21"/>
              </w:rPr>
            </w:pPr>
          </w:p>
        </w:tc>
        <w:tc>
          <w:tcPr>
            <w:tcW w:w="2976" w:type="dxa"/>
            <w:gridSpan w:val="2"/>
            <w:vAlign w:val="center"/>
          </w:tcPr>
          <w:p w14:paraId="0DDB2ABF" w14:textId="77777777" w:rsidR="00373BCC" w:rsidRPr="00373BCC" w:rsidRDefault="00373BCC" w:rsidP="00373BCC">
            <w:pPr>
              <w:rPr>
                <w:sz w:val="21"/>
                <w:szCs w:val="21"/>
              </w:rPr>
            </w:pPr>
            <w:r w:rsidRPr="00373BCC">
              <w:rPr>
                <w:sz w:val="21"/>
                <w:szCs w:val="21"/>
              </w:rPr>
              <w:t>Приборы безопасности</w:t>
            </w:r>
          </w:p>
        </w:tc>
        <w:tc>
          <w:tcPr>
            <w:tcW w:w="2127" w:type="dxa"/>
            <w:vAlign w:val="center"/>
          </w:tcPr>
          <w:p w14:paraId="2C039251" w14:textId="77777777" w:rsidR="00373BCC" w:rsidRPr="00373BCC" w:rsidRDefault="00373BCC" w:rsidP="00373BCC">
            <w:pPr>
              <w:jc w:val="center"/>
              <w:rPr>
                <w:sz w:val="21"/>
                <w:szCs w:val="21"/>
              </w:rPr>
            </w:pPr>
            <w:r w:rsidRPr="00373BCC">
              <w:rPr>
                <w:sz w:val="21"/>
                <w:szCs w:val="21"/>
              </w:rPr>
              <w:t>ОГМ-240</w:t>
            </w:r>
          </w:p>
        </w:tc>
        <w:tc>
          <w:tcPr>
            <w:tcW w:w="1134" w:type="dxa"/>
            <w:vMerge/>
            <w:shd w:val="clear" w:color="auto" w:fill="FFFFFF"/>
            <w:vAlign w:val="center"/>
          </w:tcPr>
          <w:p w14:paraId="2010F85B" w14:textId="77777777" w:rsidR="00373BCC" w:rsidRPr="00373BCC" w:rsidRDefault="00373BCC" w:rsidP="00373BCC">
            <w:pPr>
              <w:jc w:val="center"/>
              <w:rPr>
                <w:sz w:val="21"/>
                <w:szCs w:val="21"/>
              </w:rPr>
            </w:pPr>
          </w:p>
        </w:tc>
        <w:tc>
          <w:tcPr>
            <w:tcW w:w="1161" w:type="dxa"/>
            <w:vMerge/>
            <w:shd w:val="clear" w:color="auto" w:fill="FFFFFF"/>
            <w:vAlign w:val="center"/>
          </w:tcPr>
          <w:p w14:paraId="4614871C" w14:textId="77777777" w:rsidR="00373BCC" w:rsidRPr="00373BCC" w:rsidRDefault="00373BCC" w:rsidP="00373BCC">
            <w:pPr>
              <w:jc w:val="center"/>
              <w:rPr>
                <w:sz w:val="21"/>
                <w:szCs w:val="21"/>
              </w:rPr>
            </w:pPr>
          </w:p>
        </w:tc>
      </w:tr>
      <w:tr w:rsidR="00373BCC" w:rsidRPr="00373BCC" w14:paraId="6B64E83C" w14:textId="77777777" w:rsidTr="007A7091">
        <w:trPr>
          <w:trHeight w:val="107"/>
          <w:jc w:val="center"/>
        </w:trPr>
        <w:tc>
          <w:tcPr>
            <w:tcW w:w="596" w:type="dxa"/>
            <w:vMerge/>
            <w:shd w:val="clear" w:color="auto" w:fill="FFFFFF"/>
            <w:vAlign w:val="center"/>
          </w:tcPr>
          <w:p w14:paraId="60E92793" w14:textId="77777777" w:rsidR="00373BCC" w:rsidRPr="00373BCC" w:rsidRDefault="00373BCC" w:rsidP="00373BCC">
            <w:pPr>
              <w:jc w:val="center"/>
              <w:rPr>
                <w:sz w:val="21"/>
                <w:szCs w:val="21"/>
              </w:rPr>
            </w:pPr>
          </w:p>
        </w:tc>
        <w:tc>
          <w:tcPr>
            <w:tcW w:w="1985" w:type="dxa"/>
            <w:vMerge/>
            <w:shd w:val="clear" w:color="auto" w:fill="FFFFFF"/>
            <w:vAlign w:val="center"/>
          </w:tcPr>
          <w:p w14:paraId="6BA02EC8" w14:textId="77777777" w:rsidR="00373BCC" w:rsidRPr="00373BCC" w:rsidRDefault="00373BCC" w:rsidP="00373BCC">
            <w:pPr>
              <w:jc w:val="center"/>
              <w:rPr>
                <w:sz w:val="21"/>
                <w:szCs w:val="21"/>
              </w:rPr>
            </w:pPr>
          </w:p>
        </w:tc>
        <w:tc>
          <w:tcPr>
            <w:tcW w:w="2976" w:type="dxa"/>
            <w:gridSpan w:val="2"/>
            <w:vAlign w:val="center"/>
          </w:tcPr>
          <w:p w14:paraId="7B2F9C93" w14:textId="77777777" w:rsidR="00373BCC" w:rsidRPr="00373BCC" w:rsidRDefault="00373BCC" w:rsidP="00373BCC">
            <w:pPr>
              <w:rPr>
                <w:sz w:val="21"/>
                <w:szCs w:val="21"/>
              </w:rPr>
            </w:pPr>
            <w:r w:rsidRPr="00373BCC">
              <w:rPr>
                <w:sz w:val="21"/>
                <w:szCs w:val="21"/>
              </w:rPr>
              <w:t xml:space="preserve">Блок индикации прибора безопасности - цветной графический дисплей диагональю </w:t>
            </w:r>
            <w:r w:rsidRPr="00373BCC">
              <w:rPr>
                <w:b/>
                <w:sz w:val="21"/>
                <w:szCs w:val="21"/>
              </w:rPr>
              <w:t>не менее</w:t>
            </w:r>
            <w:r w:rsidRPr="00373BCC">
              <w:rPr>
                <w:sz w:val="21"/>
                <w:szCs w:val="21"/>
              </w:rPr>
              <w:t xml:space="preserve"> 7" с сенсорным управлением</w:t>
            </w:r>
          </w:p>
        </w:tc>
        <w:tc>
          <w:tcPr>
            <w:tcW w:w="2127" w:type="dxa"/>
            <w:vAlign w:val="center"/>
          </w:tcPr>
          <w:p w14:paraId="6C969F39" w14:textId="77777777" w:rsidR="00373BCC" w:rsidRPr="00373BCC" w:rsidRDefault="00373BCC" w:rsidP="00373BCC">
            <w:pPr>
              <w:jc w:val="center"/>
              <w:rPr>
                <w:sz w:val="21"/>
                <w:szCs w:val="21"/>
              </w:rPr>
            </w:pPr>
            <w:r w:rsidRPr="00373BCC">
              <w:rPr>
                <w:sz w:val="21"/>
                <w:szCs w:val="21"/>
              </w:rPr>
              <w:t>соответствие</w:t>
            </w:r>
          </w:p>
        </w:tc>
        <w:tc>
          <w:tcPr>
            <w:tcW w:w="1134" w:type="dxa"/>
            <w:vMerge/>
            <w:shd w:val="clear" w:color="auto" w:fill="FFFFFF"/>
            <w:vAlign w:val="center"/>
          </w:tcPr>
          <w:p w14:paraId="6967363B" w14:textId="77777777" w:rsidR="00373BCC" w:rsidRPr="00373BCC" w:rsidRDefault="00373BCC" w:rsidP="00373BCC">
            <w:pPr>
              <w:jc w:val="center"/>
              <w:rPr>
                <w:sz w:val="21"/>
                <w:szCs w:val="21"/>
              </w:rPr>
            </w:pPr>
          </w:p>
        </w:tc>
        <w:tc>
          <w:tcPr>
            <w:tcW w:w="1161" w:type="dxa"/>
            <w:vMerge/>
            <w:shd w:val="clear" w:color="auto" w:fill="FFFFFF"/>
            <w:vAlign w:val="center"/>
          </w:tcPr>
          <w:p w14:paraId="37985E42" w14:textId="77777777" w:rsidR="00373BCC" w:rsidRPr="00373BCC" w:rsidRDefault="00373BCC" w:rsidP="00373BCC">
            <w:pPr>
              <w:jc w:val="center"/>
              <w:rPr>
                <w:sz w:val="21"/>
                <w:szCs w:val="21"/>
              </w:rPr>
            </w:pPr>
          </w:p>
        </w:tc>
      </w:tr>
      <w:tr w:rsidR="00373BCC" w:rsidRPr="00373BCC" w14:paraId="6DC53823" w14:textId="77777777" w:rsidTr="007A7091">
        <w:trPr>
          <w:trHeight w:val="107"/>
          <w:jc w:val="center"/>
        </w:trPr>
        <w:tc>
          <w:tcPr>
            <w:tcW w:w="596" w:type="dxa"/>
            <w:vMerge/>
            <w:shd w:val="clear" w:color="auto" w:fill="FFFFFF"/>
            <w:vAlign w:val="center"/>
          </w:tcPr>
          <w:p w14:paraId="192E32F8" w14:textId="77777777" w:rsidR="00373BCC" w:rsidRPr="00373BCC" w:rsidRDefault="00373BCC" w:rsidP="00373BCC">
            <w:pPr>
              <w:jc w:val="center"/>
              <w:rPr>
                <w:sz w:val="21"/>
                <w:szCs w:val="21"/>
              </w:rPr>
            </w:pPr>
          </w:p>
        </w:tc>
        <w:tc>
          <w:tcPr>
            <w:tcW w:w="1985" w:type="dxa"/>
            <w:vMerge/>
            <w:shd w:val="clear" w:color="auto" w:fill="FFFFFF"/>
            <w:vAlign w:val="center"/>
          </w:tcPr>
          <w:p w14:paraId="1C662099" w14:textId="77777777" w:rsidR="00373BCC" w:rsidRPr="00373BCC" w:rsidRDefault="00373BCC" w:rsidP="00373BCC">
            <w:pPr>
              <w:jc w:val="center"/>
              <w:rPr>
                <w:sz w:val="21"/>
                <w:szCs w:val="21"/>
              </w:rPr>
            </w:pPr>
          </w:p>
        </w:tc>
        <w:tc>
          <w:tcPr>
            <w:tcW w:w="5103" w:type="dxa"/>
            <w:gridSpan w:val="3"/>
            <w:vAlign w:val="center"/>
          </w:tcPr>
          <w:p w14:paraId="14FD5285" w14:textId="77777777" w:rsidR="00373BCC" w:rsidRPr="00373BCC" w:rsidRDefault="00373BCC" w:rsidP="00373BCC">
            <w:pPr>
              <w:jc w:val="center"/>
              <w:rPr>
                <w:b/>
                <w:bCs/>
                <w:sz w:val="21"/>
                <w:szCs w:val="21"/>
              </w:rPr>
            </w:pPr>
            <w:r w:rsidRPr="00373BCC">
              <w:rPr>
                <w:b/>
                <w:bCs/>
                <w:sz w:val="21"/>
                <w:szCs w:val="21"/>
              </w:rPr>
              <w:t xml:space="preserve"> Дополнительно:</w:t>
            </w:r>
          </w:p>
        </w:tc>
        <w:tc>
          <w:tcPr>
            <w:tcW w:w="1134" w:type="dxa"/>
            <w:vMerge/>
            <w:shd w:val="clear" w:color="auto" w:fill="FFFFFF"/>
            <w:vAlign w:val="center"/>
          </w:tcPr>
          <w:p w14:paraId="55536FFD" w14:textId="77777777" w:rsidR="00373BCC" w:rsidRPr="00373BCC" w:rsidRDefault="00373BCC" w:rsidP="00373BCC">
            <w:pPr>
              <w:jc w:val="center"/>
              <w:rPr>
                <w:sz w:val="21"/>
                <w:szCs w:val="21"/>
              </w:rPr>
            </w:pPr>
          </w:p>
        </w:tc>
        <w:tc>
          <w:tcPr>
            <w:tcW w:w="1161" w:type="dxa"/>
            <w:vMerge/>
            <w:shd w:val="clear" w:color="auto" w:fill="FFFFFF"/>
            <w:vAlign w:val="center"/>
          </w:tcPr>
          <w:p w14:paraId="7CFC152C" w14:textId="77777777" w:rsidR="00373BCC" w:rsidRPr="00373BCC" w:rsidRDefault="00373BCC" w:rsidP="00373BCC">
            <w:pPr>
              <w:jc w:val="center"/>
              <w:rPr>
                <w:sz w:val="21"/>
                <w:szCs w:val="21"/>
              </w:rPr>
            </w:pPr>
          </w:p>
        </w:tc>
      </w:tr>
      <w:tr w:rsidR="00373BCC" w:rsidRPr="00373BCC" w14:paraId="2868FC4C" w14:textId="77777777" w:rsidTr="007A7091">
        <w:trPr>
          <w:trHeight w:val="107"/>
          <w:jc w:val="center"/>
        </w:trPr>
        <w:tc>
          <w:tcPr>
            <w:tcW w:w="596" w:type="dxa"/>
            <w:vMerge/>
            <w:shd w:val="clear" w:color="auto" w:fill="FFFFFF"/>
            <w:vAlign w:val="center"/>
          </w:tcPr>
          <w:p w14:paraId="420779FF" w14:textId="77777777" w:rsidR="00373BCC" w:rsidRPr="00373BCC" w:rsidRDefault="00373BCC" w:rsidP="00373BCC">
            <w:pPr>
              <w:jc w:val="center"/>
              <w:rPr>
                <w:sz w:val="21"/>
                <w:szCs w:val="21"/>
              </w:rPr>
            </w:pPr>
          </w:p>
        </w:tc>
        <w:tc>
          <w:tcPr>
            <w:tcW w:w="1985" w:type="dxa"/>
            <w:vMerge/>
            <w:shd w:val="clear" w:color="auto" w:fill="FFFFFF"/>
            <w:vAlign w:val="center"/>
          </w:tcPr>
          <w:p w14:paraId="33DFF90A" w14:textId="77777777" w:rsidR="00373BCC" w:rsidRPr="00373BCC" w:rsidRDefault="00373BCC" w:rsidP="00373BCC">
            <w:pPr>
              <w:jc w:val="center"/>
              <w:rPr>
                <w:sz w:val="21"/>
                <w:szCs w:val="21"/>
              </w:rPr>
            </w:pPr>
          </w:p>
        </w:tc>
        <w:tc>
          <w:tcPr>
            <w:tcW w:w="2976" w:type="dxa"/>
            <w:gridSpan w:val="2"/>
            <w:vAlign w:val="center"/>
          </w:tcPr>
          <w:p w14:paraId="3261C076" w14:textId="77777777" w:rsidR="00373BCC" w:rsidRPr="00373BCC" w:rsidRDefault="00373BCC" w:rsidP="00373BCC">
            <w:pPr>
              <w:rPr>
                <w:sz w:val="21"/>
                <w:szCs w:val="21"/>
              </w:rPr>
            </w:pPr>
            <w:proofErr w:type="spellStart"/>
            <w:r w:rsidRPr="00373BCC">
              <w:rPr>
                <w:sz w:val="21"/>
                <w:szCs w:val="21"/>
              </w:rPr>
              <w:t>Тахограф</w:t>
            </w:r>
            <w:proofErr w:type="spellEnd"/>
            <w:r w:rsidRPr="00373BCC">
              <w:rPr>
                <w:sz w:val="21"/>
                <w:szCs w:val="21"/>
              </w:rPr>
              <w:t xml:space="preserve"> с блоком СКЗИ</w:t>
            </w:r>
          </w:p>
        </w:tc>
        <w:tc>
          <w:tcPr>
            <w:tcW w:w="2127" w:type="dxa"/>
            <w:vAlign w:val="center"/>
          </w:tcPr>
          <w:p w14:paraId="6B2141CF"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75E6A552" w14:textId="77777777" w:rsidR="00373BCC" w:rsidRPr="00373BCC" w:rsidRDefault="00373BCC" w:rsidP="00373BCC">
            <w:pPr>
              <w:jc w:val="center"/>
              <w:rPr>
                <w:sz w:val="21"/>
                <w:szCs w:val="21"/>
              </w:rPr>
            </w:pPr>
          </w:p>
        </w:tc>
        <w:tc>
          <w:tcPr>
            <w:tcW w:w="1161" w:type="dxa"/>
            <w:vMerge/>
            <w:shd w:val="clear" w:color="auto" w:fill="FFFFFF"/>
            <w:vAlign w:val="center"/>
          </w:tcPr>
          <w:p w14:paraId="2C613633" w14:textId="77777777" w:rsidR="00373BCC" w:rsidRPr="00373BCC" w:rsidRDefault="00373BCC" w:rsidP="00373BCC">
            <w:pPr>
              <w:jc w:val="center"/>
              <w:rPr>
                <w:sz w:val="21"/>
                <w:szCs w:val="21"/>
              </w:rPr>
            </w:pPr>
          </w:p>
        </w:tc>
      </w:tr>
      <w:tr w:rsidR="00373BCC" w:rsidRPr="00373BCC" w14:paraId="591B6807" w14:textId="77777777" w:rsidTr="007A7091">
        <w:trPr>
          <w:trHeight w:val="107"/>
          <w:jc w:val="center"/>
        </w:trPr>
        <w:tc>
          <w:tcPr>
            <w:tcW w:w="596" w:type="dxa"/>
            <w:vMerge/>
            <w:shd w:val="clear" w:color="auto" w:fill="FFFFFF"/>
            <w:vAlign w:val="center"/>
          </w:tcPr>
          <w:p w14:paraId="5EA3CB2C" w14:textId="77777777" w:rsidR="00373BCC" w:rsidRPr="00373BCC" w:rsidRDefault="00373BCC" w:rsidP="00373BCC">
            <w:pPr>
              <w:jc w:val="center"/>
              <w:rPr>
                <w:sz w:val="21"/>
                <w:szCs w:val="21"/>
              </w:rPr>
            </w:pPr>
          </w:p>
        </w:tc>
        <w:tc>
          <w:tcPr>
            <w:tcW w:w="1985" w:type="dxa"/>
            <w:vMerge/>
            <w:shd w:val="clear" w:color="auto" w:fill="FFFFFF"/>
            <w:vAlign w:val="center"/>
          </w:tcPr>
          <w:p w14:paraId="4CB62F79" w14:textId="77777777" w:rsidR="00373BCC" w:rsidRPr="00373BCC" w:rsidRDefault="00373BCC" w:rsidP="00373BCC">
            <w:pPr>
              <w:jc w:val="center"/>
              <w:rPr>
                <w:sz w:val="21"/>
                <w:szCs w:val="21"/>
              </w:rPr>
            </w:pPr>
          </w:p>
        </w:tc>
        <w:tc>
          <w:tcPr>
            <w:tcW w:w="2976" w:type="dxa"/>
            <w:gridSpan w:val="2"/>
            <w:vAlign w:val="center"/>
          </w:tcPr>
          <w:p w14:paraId="044822A8" w14:textId="77777777" w:rsidR="00373BCC" w:rsidRPr="00373BCC" w:rsidRDefault="00373BCC" w:rsidP="00373BCC">
            <w:pPr>
              <w:rPr>
                <w:sz w:val="21"/>
                <w:szCs w:val="21"/>
              </w:rPr>
            </w:pPr>
            <w:r w:rsidRPr="00373BCC">
              <w:rPr>
                <w:sz w:val="21"/>
                <w:szCs w:val="21"/>
              </w:rPr>
              <w:t>Устройство ограничения скорости</w:t>
            </w:r>
          </w:p>
        </w:tc>
        <w:tc>
          <w:tcPr>
            <w:tcW w:w="2127" w:type="dxa"/>
            <w:vAlign w:val="center"/>
          </w:tcPr>
          <w:p w14:paraId="5E663782"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126C6413" w14:textId="77777777" w:rsidR="00373BCC" w:rsidRPr="00373BCC" w:rsidRDefault="00373BCC" w:rsidP="00373BCC">
            <w:pPr>
              <w:jc w:val="center"/>
              <w:rPr>
                <w:sz w:val="21"/>
                <w:szCs w:val="21"/>
              </w:rPr>
            </w:pPr>
          </w:p>
        </w:tc>
        <w:tc>
          <w:tcPr>
            <w:tcW w:w="1161" w:type="dxa"/>
            <w:vMerge/>
            <w:shd w:val="clear" w:color="auto" w:fill="FFFFFF"/>
            <w:vAlign w:val="center"/>
          </w:tcPr>
          <w:p w14:paraId="6347EB51" w14:textId="77777777" w:rsidR="00373BCC" w:rsidRPr="00373BCC" w:rsidRDefault="00373BCC" w:rsidP="00373BCC">
            <w:pPr>
              <w:jc w:val="center"/>
              <w:rPr>
                <w:sz w:val="21"/>
                <w:szCs w:val="21"/>
              </w:rPr>
            </w:pPr>
          </w:p>
        </w:tc>
      </w:tr>
      <w:tr w:rsidR="00373BCC" w:rsidRPr="00373BCC" w14:paraId="2947A7C9" w14:textId="77777777" w:rsidTr="007A7091">
        <w:trPr>
          <w:trHeight w:val="107"/>
          <w:jc w:val="center"/>
        </w:trPr>
        <w:tc>
          <w:tcPr>
            <w:tcW w:w="596" w:type="dxa"/>
            <w:vMerge/>
            <w:shd w:val="clear" w:color="auto" w:fill="FFFFFF"/>
            <w:vAlign w:val="center"/>
          </w:tcPr>
          <w:p w14:paraId="0B72BA13" w14:textId="77777777" w:rsidR="00373BCC" w:rsidRPr="00373BCC" w:rsidRDefault="00373BCC" w:rsidP="00373BCC">
            <w:pPr>
              <w:jc w:val="center"/>
              <w:rPr>
                <w:sz w:val="21"/>
                <w:szCs w:val="21"/>
              </w:rPr>
            </w:pPr>
          </w:p>
        </w:tc>
        <w:tc>
          <w:tcPr>
            <w:tcW w:w="1985" w:type="dxa"/>
            <w:vMerge/>
            <w:shd w:val="clear" w:color="auto" w:fill="FFFFFF"/>
            <w:vAlign w:val="center"/>
          </w:tcPr>
          <w:p w14:paraId="4B592319" w14:textId="77777777" w:rsidR="00373BCC" w:rsidRPr="00373BCC" w:rsidRDefault="00373BCC" w:rsidP="00373BCC">
            <w:pPr>
              <w:jc w:val="center"/>
              <w:rPr>
                <w:sz w:val="21"/>
                <w:szCs w:val="21"/>
              </w:rPr>
            </w:pPr>
          </w:p>
        </w:tc>
        <w:tc>
          <w:tcPr>
            <w:tcW w:w="2976" w:type="dxa"/>
            <w:gridSpan w:val="2"/>
            <w:vAlign w:val="center"/>
          </w:tcPr>
          <w:p w14:paraId="35A458C3" w14:textId="77777777" w:rsidR="00373BCC" w:rsidRPr="00373BCC" w:rsidRDefault="00373BCC" w:rsidP="00373BCC">
            <w:pPr>
              <w:rPr>
                <w:sz w:val="21"/>
                <w:szCs w:val="21"/>
              </w:rPr>
            </w:pPr>
            <w:r w:rsidRPr="00373BCC">
              <w:rPr>
                <w:sz w:val="21"/>
                <w:szCs w:val="21"/>
              </w:rPr>
              <w:t>Навигационный терминал, совместимый с ПО «Система мониторинга транспорта «ПИЛОТ»</w:t>
            </w:r>
            <w:r w:rsidRPr="00373BCC">
              <w:rPr>
                <w:sz w:val="21"/>
                <w:szCs w:val="21"/>
                <w:vertAlign w:val="superscript"/>
              </w:rPr>
              <w:footnoteReference w:id="1"/>
            </w:r>
          </w:p>
        </w:tc>
        <w:tc>
          <w:tcPr>
            <w:tcW w:w="2127" w:type="dxa"/>
            <w:vAlign w:val="center"/>
          </w:tcPr>
          <w:p w14:paraId="7CEE1324"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4615845" w14:textId="77777777" w:rsidR="00373BCC" w:rsidRPr="00373BCC" w:rsidRDefault="00373BCC" w:rsidP="00373BCC">
            <w:pPr>
              <w:jc w:val="center"/>
              <w:rPr>
                <w:sz w:val="21"/>
                <w:szCs w:val="21"/>
              </w:rPr>
            </w:pPr>
          </w:p>
        </w:tc>
        <w:tc>
          <w:tcPr>
            <w:tcW w:w="1161" w:type="dxa"/>
            <w:vMerge/>
            <w:shd w:val="clear" w:color="auto" w:fill="FFFFFF"/>
            <w:vAlign w:val="center"/>
          </w:tcPr>
          <w:p w14:paraId="35842336" w14:textId="77777777" w:rsidR="00373BCC" w:rsidRPr="00373BCC" w:rsidRDefault="00373BCC" w:rsidP="00373BCC">
            <w:pPr>
              <w:jc w:val="center"/>
              <w:rPr>
                <w:sz w:val="21"/>
                <w:szCs w:val="21"/>
              </w:rPr>
            </w:pPr>
          </w:p>
        </w:tc>
      </w:tr>
      <w:tr w:rsidR="00373BCC" w:rsidRPr="00373BCC" w14:paraId="2DC005B2" w14:textId="77777777" w:rsidTr="007A7091">
        <w:trPr>
          <w:trHeight w:val="107"/>
          <w:jc w:val="center"/>
        </w:trPr>
        <w:tc>
          <w:tcPr>
            <w:tcW w:w="596" w:type="dxa"/>
            <w:vMerge/>
            <w:shd w:val="clear" w:color="auto" w:fill="FFFFFF"/>
            <w:vAlign w:val="center"/>
          </w:tcPr>
          <w:p w14:paraId="3CFC8357" w14:textId="77777777" w:rsidR="00373BCC" w:rsidRPr="00373BCC" w:rsidRDefault="00373BCC" w:rsidP="00373BCC">
            <w:pPr>
              <w:jc w:val="center"/>
              <w:rPr>
                <w:sz w:val="21"/>
                <w:szCs w:val="21"/>
              </w:rPr>
            </w:pPr>
          </w:p>
        </w:tc>
        <w:tc>
          <w:tcPr>
            <w:tcW w:w="1985" w:type="dxa"/>
            <w:vMerge/>
            <w:shd w:val="clear" w:color="auto" w:fill="FFFFFF"/>
            <w:vAlign w:val="center"/>
          </w:tcPr>
          <w:p w14:paraId="3E4778B9" w14:textId="77777777" w:rsidR="00373BCC" w:rsidRPr="00373BCC" w:rsidRDefault="00373BCC" w:rsidP="00373BCC">
            <w:pPr>
              <w:jc w:val="center"/>
              <w:rPr>
                <w:sz w:val="21"/>
                <w:szCs w:val="21"/>
              </w:rPr>
            </w:pPr>
          </w:p>
        </w:tc>
        <w:tc>
          <w:tcPr>
            <w:tcW w:w="2976" w:type="dxa"/>
            <w:gridSpan w:val="2"/>
            <w:vAlign w:val="center"/>
          </w:tcPr>
          <w:p w14:paraId="56EF1C0F" w14:textId="77777777" w:rsidR="00373BCC" w:rsidRPr="00373BCC" w:rsidRDefault="00373BCC" w:rsidP="00373BCC">
            <w:pPr>
              <w:rPr>
                <w:sz w:val="21"/>
                <w:szCs w:val="21"/>
              </w:rPr>
            </w:pPr>
            <w:r w:rsidRPr="00373BCC">
              <w:rPr>
                <w:sz w:val="21"/>
                <w:szCs w:val="21"/>
              </w:rPr>
              <w:t>Датчики уровня топлива</w:t>
            </w:r>
          </w:p>
        </w:tc>
        <w:tc>
          <w:tcPr>
            <w:tcW w:w="2127" w:type="dxa"/>
            <w:vAlign w:val="center"/>
          </w:tcPr>
          <w:p w14:paraId="2E1456E6"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D567B29" w14:textId="77777777" w:rsidR="00373BCC" w:rsidRPr="00373BCC" w:rsidRDefault="00373BCC" w:rsidP="00373BCC">
            <w:pPr>
              <w:jc w:val="center"/>
              <w:rPr>
                <w:sz w:val="21"/>
                <w:szCs w:val="21"/>
              </w:rPr>
            </w:pPr>
          </w:p>
        </w:tc>
        <w:tc>
          <w:tcPr>
            <w:tcW w:w="1161" w:type="dxa"/>
            <w:vMerge/>
            <w:shd w:val="clear" w:color="auto" w:fill="FFFFFF"/>
            <w:vAlign w:val="center"/>
          </w:tcPr>
          <w:p w14:paraId="59BFCA48" w14:textId="77777777" w:rsidR="00373BCC" w:rsidRPr="00373BCC" w:rsidRDefault="00373BCC" w:rsidP="00373BCC">
            <w:pPr>
              <w:jc w:val="center"/>
              <w:rPr>
                <w:sz w:val="21"/>
                <w:szCs w:val="21"/>
              </w:rPr>
            </w:pPr>
          </w:p>
        </w:tc>
      </w:tr>
      <w:tr w:rsidR="00373BCC" w:rsidRPr="00373BCC" w14:paraId="06CBA8B6" w14:textId="77777777" w:rsidTr="007A7091">
        <w:trPr>
          <w:trHeight w:val="107"/>
          <w:jc w:val="center"/>
        </w:trPr>
        <w:tc>
          <w:tcPr>
            <w:tcW w:w="596" w:type="dxa"/>
            <w:vMerge/>
            <w:shd w:val="clear" w:color="auto" w:fill="FFFFFF"/>
            <w:vAlign w:val="center"/>
          </w:tcPr>
          <w:p w14:paraId="3AA759D4" w14:textId="77777777" w:rsidR="00373BCC" w:rsidRPr="00373BCC" w:rsidRDefault="00373BCC" w:rsidP="00373BCC">
            <w:pPr>
              <w:jc w:val="center"/>
              <w:rPr>
                <w:sz w:val="21"/>
                <w:szCs w:val="21"/>
              </w:rPr>
            </w:pPr>
          </w:p>
        </w:tc>
        <w:tc>
          <w:tcPr>
            <w:tcW w:w="1985" w:type="dxa"/>
            <w:vMerge/>
            <w:shd w:val="clear" w:color="auto" w:fill="FFFFFF"/>
            <w:vAlign w:val="center"/>
          </w:tcPr>
          <w:p w14:paraId="412DDD87" w14:textId="77777777" w:rsidR="00373BCC" w:rsidRPr="00373BCC" w:rsidRDefault="00373BCC" w:rsidP="00373BCC">
            <w:pPr>
              <w:jc w:val="center"/>
              <w:rPr>
                <w:sz w:val="21"/>
                <w:szCs w:val="21"/>
              </w:rPr>
            </w:pPr>
          </w:p>
        </w:tc>
        <w:tc>
          <w:tcPr>
            <w:tcW w:w="2976" w:type="dxa"/>
            <w:gridSpan w:val="2"/>
            <w:vAlign w:val="center"/>
          </w:tcPr>
          <w:p w14:paraId="179850C6" w14:textId="77777777" w:rsidR="00373BCC" w:rsidRPr="00373BCC" w:rsidRDefault="00373BCC" w:rsidP="00373BCC">
            <w:pPr>
              <w:rPr>
                <w:sz w:val="21"/>
                <w:szCs w:val="21"/>
              </w:rPr>
            </w:pPr>
            <w:r w:rsidRPr="00373BCC">
              <w:rPr>
                <w:sz w:val="21"/>
                <w:szCs w:val="21"/>
              </w:rPr>
              <w:t>Ручной насос для складывания крана в аварийной ситуации</w:t>
            </w:r>
          </w:p>
        </w:tc>
        <w:tc>
          <w:tcPr>
            <w:tcW w:w="2127" w:type="dxa"/>
            <w:vAlign w:val="center"/>
          </w:tcPr>
          <w:p w14:paraId="495F6F68"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6D41BA73" w14:textId="77777777" w:rsidR="00373BCC" w:rsidRPr="00373BCC" w:rsidRDefault="00373BCC" w:rsidP="00373BCC">
            <w:pPr>
              <w:jc w:val="center"/>
              <w:rPr>
                <w:sz w:val="21"/>
                <w:szCs w:val="21"/>
              </w:rPr>
            </w:pPr>
          </w:p>
        </w:tc>
        <w:tc>
          <w:tcPr>
            <w:tcW w:w="1161" w:type="dxa"/>
            <w:vMerge/>
            <w:shd w:val="clear" w:color="auto" w:fill="FFFFFF"/>
            <w:vAlign w:val="center"/>
          </w:tcPr>
          <w:p w14:paraId="0D9ACD89" w14:textId="77777777" w:rsidR="00373BCC" w:rsidRPr="00373BCC" w:rsidRDefault="00373BCC" w:rsidP="00373BCC">
            <w:pPr>
              <w:jc w:val="center"/>
              <w:rPr>
                <w:sz w:val="21"/>
                <w:szCs w:val="21"/>
              </w:rPr>
            </w:pPr>
          </w:p>
        </w:tc>
      </w:tr>
      <w:tr w:rsidR="00373BCC" w:rsidRPr="00373BCC" w14:paraId="5AF001D2" w14:textId="77777777" w:rsidTr="007A7091">
        <w:trPr>
          <w:trHeight w:val="107"/>
          <w:jc w:val="center"/>
        </w:trPr>
        <w:tc>
          <w:tcPr>
            <w:tcW w:w="596" w:type="dxa"/>
            <w:vMerge/>
            <w:shd w:val="clear" w:color="auto" w:fill="FFFFFF"/>
            <w:vAlign w:val="center"/>
          </w:tcPr>
          <w:p w14:paraId="4E13FA79" w14:textId="77777777" w:rsidR="00373BCC" w:rsidRPr="00373BCC" w:rsidRDefault="00373BCC" w:rsidP="00373BCC">
            <w:pPr>
              <w:jc w:val="center"/>
              <w:rPr>
                <w:sz w:val="21"/>
                <w:szCs w:val="21"/>
              </w:rPr>
            </w:pPr>
          </w:p>
        </w:tc>
        <w:tc>
          <w:tcPr>
            <w:tcW w:w="1985" w:type="dxa"/>
            <w:vMerge/>
            <w:shd w:val="clear" w:color="auto" w:fill="FFFFFF"/>
            <w:vAlign w:val="center"/>
          </w:tcPr>
          <w:p w14:paraId="6F7CE22D" w14:textId="77777777" w:rsidR="00373BCC" w:rsidRPr="00373BCC" w:rsidRDefault="00373BCC" w:rsidP="00373BCC">
            <w:pPr>
              <w:jc w:val="center"/>
              <w:rPr>
                <w:sz w:val="21"/>
                <w:szCs w:val="21"/>
              </w:rPr>
            </w:pPr>
          </w:p>
        </w:tc>
        <w:tc>
          <w:tcPr>
            <w:tcW w:w="2976" w:type="dxa"/>
            <w:gridSpan w:val="2"/>
            <w:vAlign w:val="center"/>
          </w:tcPr>
          <w:p w14:paraId="24FDB99B" w14:textId="77777777" w:rsidR="00373BCC" w:rsidRPr="00373BCC" w:rsidRDefault="00373BCC" w:rsidP="00373BCC">
            <w:pPr>
              <w:rPr>
                <w:sz w:val="21"/>
                <w:szCs w:val="21"/>
              </w:rPr>
            </w:pPr>
            <w:r w:rsidRPr="00373BCC">
              <w:rPr>
                <w:sz w:val="21"/>
                <w:szCs w:val="21"/>
              </w:rPr>
              <w:t>Противооткатные упоры</w:t>
            </w:r>
          </w:p>
        </w:tc>
        <w:tc>
          <w:tcPr>
            <w:tcW w:w="2127" w:type="dxa"/>
            <w:vAlign w:val="center"/>
          </w:tcPr>
          <w:p w14:paraId="34C64075"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4A3977B" w14:textId="77777777" w:rsidR="00373BCC" w:rsidRPr="00373BCC" w:rsidRDefault="00373BCC" w:rsidP="00373BCC">
            <w:pPr>
              <w:jc w:val="center"/>
              <w:rPr>
                <w:sz w:val="21"/>
                <w:szCs w:val="21"/>
              </w:rPr>
            </w:pPr>
          </w:p>
        </w:tc>
        <w:tc>
          <w:tcPr>
            <w:tcW w:w="1161" w:type="dxa"/>
            <w:vMerge/>
            <w:shd w:val="clear" w:color="auto" w:fill="FFFFFF"/>
            <w:vAlign w:val="center"/>
          </w:tcPr>
          <w:p w14:paraId="02F70E66" w14:textId="77777777" w:rsidR="00373BCC" w:rsidRPr="00373BCC" w:rsidRDefault="00373BCC" w:rsidP="00373BCC">
            <w:pPr>
              <w:jc w:val="center"/>
              <w:rPr>
                <w:sz w:val="21"/>
                <w:szCs w:val="21"/>
              </w:rPr>
            </w:pPr>
          </w:p>
        </w:tc>
      </w:tr>
      <w:tr w:rsidR="00373BCC" w:rsidRPr="00373BCC" w14:paraId="4F9AAEE1" w14:textId="77777777" w:rsidTr="007A7091">
        <w:trPr>
          <w:trHeight w:val="107"/>
          <w:jc w:val="center"/>
        </w:trPr>
        <w:tc>
          <w:tcPr>
            <w:tcW w:w="596" w:type="dxa"/>
            <w:vMerge/>
            <w:shd w:val="clear" w:color="auto" w:fill="FFFFFF"/>
            <w:vAlign w:val="center"/>
          </w:tcPr>
          <w:p w14:paraId="4482B9EC" w14:textId="77777777" w:rsidR="00373BCC" w:rsidRPr="00373BCC" w:rsidRDefault="00373BCC" w:rsidP="00373BCC">
            <w:pPr>
              <w:jc w:val="center"/>
              <w:rPr>
                <w:sz w:val="21"/>
                <w:szCs w:val="21"/>
              </w:rPr>
            </w:pPr>
          </w:p>
        </w:tc>
        <w:tc>
          <w:tcPr>
            <w:tcW w:w="1985" w:type="dxa"/>
            <w:vMerge/>
            <w:shd w:val="clear" w:color="auto" w:fill="FFFFFF"/>
            <w:vAlign w:val="center"/>
          </w:tcPr>
          <w:p w14:paraId="66235B0A" w14:textId="77777777" w:rsidR="00373BCC" w:rsidRPr="00373BCC" w:rsidRDefault="00373BCC" w:rsidP="00373BCC">
            <w:pPr>
              <w:jc w:val="center"/>
              <w:rPr>
                <w:sz w:val="21"/>
                <w:szCs w:val="21"/>
              </w:rPr>
            </w:pPr>
          </w:p>
        </w:tc>
        <w:tc>
          <w:tcPr>
            <w:tcW w:w="2976" w:type="dxa"/>
            <w:gridSpan w:val="2"/>
            <w:vAlign w:val="center"/>
          </w:tcPr>
          <w:p w14:paraId="75687355" w14:textId="77777777" w:rsidR="00373BCC" w:rsidRPr="00373BCC" w:rsidRDefault="00373BCC" w:rsidP="00373BCC">
            <w:pPr>
              <w:rPr>
                <w:sz w:val="21"/>
                <w:szCs w:val="21"/>
              </w:rPr>
            </w:pPr>
            <w:r w:rsidRPr="00373BCC">
              <w:rPr>
                <w:sz w:val="21"/>
                <w:szCs w:val="21"/>
              </w:rPr>
              <w:t xml:space="preserve">Комплект ЗИП (в соответствии с комплектацией завода изготовителя) </w:t>
            </w:r>
          </w:p>
        </w:tc>
        <w:tc>
          <w:tcPr>
            <w:tcW w:w="2127" w:type="dxa"/>
            <w:vAlign w:val="center"/>
          </w:tcPr>
          <w:p w14:paraId="431D88E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5F18E319" w14:textId="77777777" w:rsidR="00373BCC" w:rsidRPr="00373BCC" w:rsidRDefault="00373BCC" w:rsidP="00373BCC">
            <w:pPr>
              <w:jc w:val="center"/>
              <w:rPr>
                <w:sz w:val="21"/>
                <w:szCs w:val="21"/>
              </w:rPr>
            </w:pPr>
          </w:p>
        </w:tc>
        <w:tc>
          <w:tcPr>
            <w:tcW w:w="1161" w:type="dxa"/>
            <w:vMerge/>
            <w:shd w:val="clear" w:color="auto" w:fill="FFFFFF"/>
            <w:vAlign w:val="center"/>
          </w:tcPr>
          <w:p w14:paraId="58CD1B3C" w14:textId="77777777" w:rsidR="00373BCC" w:rsidRPr="00373BCC" w:rsidRDefault="00373BCC" w:rsidP="00373BCC">
            <w:pPr>
              <w:jc w:val="center"/>
              <w:rPr>
                <w:sz w:val="21"/>
                <w:szCs w:val="21"/>
              </w:rPr>
            </w:pPr>
          </w:p>
        </w:tc>
      </w:tr>
      <w:tr w:rsidR="00373BCC" w:rsidRPr="00373BCC" w14:paraId="4EE94AB0" w14:textId="77777777" w:rsidTr="007A7091">
        <w:trPr>
          <w:trHeight w:val="107"/>
          <w:jc w:val="center"/>
        </w:trPr>
        <w:tc>
          <w:tcPr>
            <w:tcW w:w="596" w:type="dxa"/>
            <w:vMerge/>
            <w:shd w:val="clear" w:color="auto" w:fill="FFFFFF"/>
            <w:vAlign w:val="center"/>
          </w:tcPr>
          <w:p w14:paraId="7C33BEA8" w14:textId="77777777" w:rsidR="00373BCC" w:rsidRPr="00373BCC" w:rsidRDefault="00373BCC" w:rsidP="00373BCC">
            <w:pPr>
              <w:jc w:val="center"/>
              <w:rPr>
                <w:sz w:val="21"/>
                <w:szCs w:val="21"/>
              </w:rPr>
            </w:pPr>
          </w:p>
        </w:tc>
        <w:tc>
          <w:tcPr>
            <w:tcW w:w="1985" w:type="dxa"/>
            <w:vMerge/>
            <w:shd w:val="clear" w:color="auto" w:fill="FFFFFF"/>
            <w:vAlign w:val="center"/>
          </w:tcPr>
          <w:p w14:paraId="682639D3" w14:textId="77777777" w:rsidR="00373BCC" w:rsidRPr="00373BCC" w:rsidRDefault="00373BCC" w:rsidP="00373BCC">
            <w:pPr>
              <w:jc w:val="center"/>
              <w:rPr>
                <w:sz w:val="21"/>
                <w:szCs w:val="21"/>
              </w:rPr>
            </w:pPr>
          </w:p>
        </w:tc>
        <w:tc>
          <w:tcPr>
            <w:tcW w:w="2976" w:type="dxa"/>
            <w:gridSpan w:val="2"/>
            <w:vAlign w:val="center"/>
          </w:tcPr>
          <w:p w14:paraId="1D854B2A" w14:textId="77777777" w:rsidR="00373BCC" w:rsidRPr="00373BCC" w:rsidRDefault="00373BCC" w:rsidP="00373BCC">
            <w:pPr>
              <w:rPr>
                <w:b/>
                <w:sz w:val="21"/>
                <w:szCs w:val="21"/>
              </w:rPr>
            </w:pPr>
            <w:r w:rsidRPr="00373BCC">
              <w:rPr>
                <w:b/>
                <w:sz w:val="21"/>
                <w:szCs w:val="21"/>
              </w:rPr>
              <w:t>Управление выносными опорами с двух сторон автокрана</w:t>
            </w:r>
          </w:p>
        </w:tc>
        <w:tc>
          <w:tcPr>
            <w:tcW w:w="2127" w:type="dxa"/>
            <w:vAlign w:val="center"/>
          </w:tcPr>
          <w:p w14:paraId="1DA1593C" w14:textId="77777777" w:rsidR="00373BCC" w:rsidRPr="00373BCC" w:rsidRDefault="00373BCC" w:rsidP="00373BCC">
            <w:pPr>
              <w:jc w:val="center"/>
              <w:rPr>
                <w:b/>
                <w:sz w:val="21"/>
                <w:szCs w:val="21"/>
              </w:rPr>
            </w:pPr>
            <w:r w:rsidRPr="00373BCC">
              <w:rPr>
                <w:b/>
                <w:sz w:val="21"/>
                <w:szCs w:val="21"/>
              </w:rPr>
              <w:t xml:space="preserve">Наличие </w:t>
            </w:r>
          </w:p>
        </w:tc>
        <w:tc>
          <w:tcPr>
            <w:tcW w:w="1134" w:type="dxa"/>
            <w:vMerge/>
            <w:shd w:val="clear" w:color="auto" w:fill="FFFFFF"/>
            <w:vAlign w:val="center"/>
          </w:tcPr>
          <w:p w14:paraId="51E91781" w14:textId="77777777" w:rsidR="00373BCC" w:rsidRPr="00373BCC" w:rsidRDefault="00373BCC" w:rsidP="00373BCC">
            <w:pPr>
              <w:jc w:val="center"/>
              <w:rPr>
                <w:sz w:val="21"/>
                <w:szCs w:val="21"/>
              </w:rPr>
            </w:pPr>
          </w:p>
        </w:tc>
        <w:tc>
          <w:tcPr>
            <w:tcW w:w="1161" w:type="dxa"/>
            <w:vMerge/>
            <w:shd w:val="clear" w:color="auto" w:fill="FFFFFF"/>
            <w:vAlign w:val="center"/>
          </w:tcPr>
          <w:p w14:paraId="76379F5B" w14:textId="77777777" w:rsidR="00373BCC" w:rsidRPr="00373BCC" w:rsidRDefault="00373BCC" w:rsidP="00373BCC">
            <w:pPr>
              <w:jc w:val="center"/>
              <w:rPr>
                <w:sz w:val="21"/>
                <w:szCs w:val="21"/>
              </w:rPr>
            </w:pPr>
          </w:p>
        </w:tc>
      </w:tr>
      <w:tr w:rsidR="00373BCC" w:rsidRPr="00373BCC" w14:paraId="4AB06A5B" w14:textId="77777777" w:rsidTr="007A7091">
        <w:trPr>
          <w:trHeight w:val="107"/>
          <w:jc w:val="center"/>
        </w:trPr>
        <w:tc>
          <w:tcPr>
            <w:tcW w:w="596" w:type="dxa"/>
            <w:vMerge/>
            <w:shd w:val="clear" w:color="auto" w:fill="FFFFFF"/>
            <w:vAlign w:val="center"/>
          </w:tcPr>
          <w:p w14:paraId="66E319AD" w14:textId="77777777" w:rsidR="00373BCC" w:rsidRPr="00373BCC" w:rsidRDefault="00373BCC" w:rsidP="00373BCC">
            <w:pPr>
              <w:jc w:val="center"/>
              <w:rPr>
                <w:sz w:val="21"/>
                <w:szCs w:val="21"/>
              </w:rPr>
            </w:pPr>
          </w:p>
        </w:tc>
        <w:tc>
          <w:tcPr>
            <w:tcW w:w="1985" w:type="dxa"/>
            <w:vMerge/>
            <w:shd w:val="clear" w:color="auto" w:fill="FFFFFF"/>
            <w:vAlign w:val="center"/>
          </w:tcPr>
          <w:p w14:paraId="315CF696" w14:textId="77777777" w:rsidR="00373BCC" w:rsidRPr="00373BCC" w:rsidRDefault="00373BCC" w:rsidP="00373BCC">
            <w:pPr>
              <w:jc w:val="center"/>
              <w:rPr>
                <w:sz w:val="21"/>
                <w:szCs w:val="21"/>
              </w:rPr>
            </w:pPr>
          </w:p>
        </w:tc>
        <w:tc>
          <w:tcPr>
            <w:tcW w:w="2976" w:type="dxa"/>
            <w:gridSpan w:val="2"/>
            <w:vAlign w:val="center"/>
          </w:tcPr>
          <w:p w14:paraId="566CB22E" w14:textId="77777777" w:rsidR="00373BCC" w:rsidRPr="00373BCC" w:rsidRDefault="00373BCC" w:rsidP="00373BCC">
            <w:pPr>
              <w:rPr>
                <w:sz w:val="21"/>
                <w:szCs w:val="21"/>
              </w:rPr>
            </w:pPr>
            <w:r w:rsidRPr="00373BCC">
              <w:rPr>
                <w:sz w:val="21"/>
                <w:szCs w:val="21"/>
              </w:rPr>
              <w:t>Штатные деревянные подкладками для уменьшения давления подпятников на грунт при установке крана на выносные опоры в рабочем режиме</w:t>
            </w:r>
          </w:p>
        </w:tc>
        <w:tc>
          <w:tcPr>
            <w:tcW w:w="2127" w:type="dxa"/>
            <w:vAlign w:val="center"/>
          </w:tcPr>
          <w:p w14:paraId="22FC78D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4AB37ED5" w14:textId="77777777" w:rsidR="00373BCC" w:rsidRPr="00373BCC" w:rsidRDefault="00373BCC" w:rsidP="00373BCC">
            <w:pPr>
              <w:jc w:val="center"/>
              <w:rPr>
                <w:sz w:val="21"/>
                <w:szCs w:val="21"/>
              </w:rPr>
            </w:pPr>
          </w:p>
        </w:tc>
        <w:tc>
          <w:tcPr>
            <w:tcW w:w="1161" w:type="dxa"/>
            <w:vMerge/>
            <w:shd w:val="clear" w:color="auto" w:fill="FFFFFF"/>
            <w:vAlign w:val="center"/>
          </w:tcPr>
          <w:p w14:paraId="63157EDA" w14:textId="77777777" w:rsidR="00373BCC" w:rsidRPr="00373BCC" w:rsidRDefault="00373BCC" w:rsidP="00373BCC">
            <w:pPr>
              <w:jc w:val="center"/>
              <w:rPr>
                <w:sz w:val="21"/>
                <w:szCs w:val="21"/>
              </w:rPr>
            </w:pPr>
          </w:p>
        </w:tc>
      </w:tr>
      <w:tr w:rsidR="00373BCC" w:rsidRPr="00373BCC" w14:paraId="6D474D5E" w14:textId="77777777" w:rsidTr="007A7091">
        <w:trPr>
          <w:trHeight w:val="107"/>
          <w:jc w:val="center"/>
        </w:trPr>
        <w:tc>
          <w:tcPr>
            <w:tcW w:w="596" w:type="dxa"/>
            <w:vMerge/>
            <w:shd w:val="clear" w:color="auto" w:fill="FFFFFF"/>
            <w:vAlign w:val="center"/>
          </w:tcPr>
          <w:p w14:paraId="6CECF3E1" w14:textId="77777777" w:rsidR="00373BCC" w:rsidRPr="00373BCC" w:rsidRDefault="00373BCC" w:rsidP="00373BCC">
            <w:pPr>
              <w:jc w:val="center"/>
              <w:rPr>
                <w:sz w:val="21"/>
                <w:szCs w:val="21"/>
              </w:rPr>
            </w:pPr>
          </w:p>
        </w:tc>
        <w:tc>
          <w:tcPr>
            <w:tcW w:w="1985" w:type="dxa"/>
            <w:vMerge/>
            <w:shd w:val="clear" w:color="auto" w:fill="FFFFFF"/>
            <w:vAlign w:val="center"/>
          </w:tcPr>
          <w:p w14:paraId="5955023C" w14:textId="77777777" w:rsidR="00373BCC" w:rsidRPr="00373BCC" w:rsidRDefault="00373BCC" w:rsidP="00373BCC">
            <w:pPr>
              <w:jc w:val="center"/>
              <w:rPr>
                <w:sz w:val="21"/>
                <w:szCs w:val="21"/>
              </w:rPr>
            </w:pPr>
          </w:p>
        </w:tc>
        <w:tc>
          <w:tcPr>
            <w:tcW w:w="2976" w:type="dxa"/>
            <w:gridSpan w:val="2"/>
            <w:vAlign w:val="center"/>
          </w:tcPr>
          <w:p w14:paraId="2D43AF9C" w14:textId="77777777" w:rsidR="00373BCC" w:rsidRPr="00373BCC" w:rsidRDefault="00373BCC" w:rsidP="00373BCC">
            <w:pPr>
              <w:rPr>
                <w:sz w:val="21"/>
                <w:szCs w:val="21"/>
              </w:rPr>
            </w:pPr>
            <w:r w:rsidRPr="00373BCC">
              <w:rPr>
                <w:sz w:val="21"/>
                <w:szCs w:val="21"/>
              </w:rPr>
              <w:t xml:space="preserve">Подпятники выносных опор 4 шт. с возможностью крепления на штоках </w:t>
            </w:r>
            <w:proofErr w:type="spellStart"/>
            <w:r w:rsidRPr="00373BCC">
              <w:rPr>
                <w:sz w:val="21"/>
                <w:szCs w:val="21"/>
              </w:rPr>
              <w:t>гидроопор</w:t>
            </w:r>
            <w:proofErr w:type="spellEnd"/>
          </w:p>
        </w:tc>
        <w:tc>
          <w:tcPr>
            <w:tcW w:w="2127" w:type="dxa"/>
            <w:vAlign w:val="center"/>
          </w:tcPr>
          <w:p w14:paraId="18B4B829"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6809B11E" w14:textId="77777777" w:rsidR="00373BCC" w:rsidRPr="00373BCC" w:rsidRDefault="00373BCC" w:rsidP="00373BCC">
            <w:pPr>
              <w:jc w:val="center"/>
              <w:rPr>
                <w:sz w:val="21"/>
                <w:szCs w:val="21"/>
              </w:rPr>
            </w:pPr>
          </w:p>
        </w:tc>
        <w:tc>
          <w:tcPr>
            <w:tcW w:w="1161" w:type="dxa"/>
            <w:vMerge/>
            <w:shd w:val="clear" w:color="auto" w:fill="FFFFFF"/>
            <w:vAlign w:val="center"/>
          </w:tcPr>
          <w:p w14:paraId="56DCBCE4" w14:textId="77777777" w:rsidR="00373BCC" w:rsidRPr="00373BCC" w:rsidRDefault="00373BCC" w:rsidP="00373BCC">
            <w:pPr>
              <w:jc w:val="center"/>
              <w:rPr>
                <w:sz w:val="21"/>
                <w:szCs w:val="21"/>
              </w:rPr>
            </w:pPr>
          </w:p>
        </w:tc>
      </w:tr>
      <w:tr w:rsidR="00373BCC" w:rsidRPr="00373BCC" w14:paraId="1F705DC3" w14:textId="77777777" w:rsidTr="007A7091">
        <w:trPr>
          <w:trHeight w:val="841"/>
          <w:jc w:val="center"/>
        </w:trPr>
        <w:tc>
          <w:tcPr>
            <w:tcW w:w="4565" w:type="dxa"/>
            <w:gridSpan w:val="3"/>
            <w:shd w:val="clear" w:color="auto" w:fill="FFFFFF"/>
          </w:tcPr>
          <w:p w14:paraId="6370077B"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4"/>
            <w:shd w:val="clear" w:color="auto" w:fill="FFFFFF"/>
          </w:tcPr>
          <w:p w14:paraId="5BDBEF18" w14:textId="77777777" w:rsidR="00373BCC" w:rsidRPr="00373BCC" w:rsidRDefault="00373BCC" w:rsidP="00373BCC">
            <w:pPr>
              <w:jc w:val="both"/>
              <w:rPr>
                <w:sz w:val="21"/>
                <w:szCs w:val="21"/>
              </w:rPr>
            </w:pPr>
            <w:r w:rsidRPr="00373BCC">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373BCC">
              <w:rPr>
                <w:sz w:val="21"/>
                <w:szCs w:val="21"/>
              </w:rPr>
              <w:b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tc>
      </w:tr>
      <w:tr w:rsidR="00373BCC" w:rsidRPr="00373BCC" w14:paraId="5BDC80E3" w14:textId="77777777" w:rsidTr="007A7091">
        <w:trPr>
          <w:jc w:val="center"/>
        </w:trPr>
        <w:tc>
          <w:tcPr>
            <w:tcW w:w="4565" w:type="dxa"/>
            <w:gridSpan w:val="3"/>
            <w:shd w:val="clear" w:color="auto" w:fill="FFFFFF"/>
          </w:tcPr>
          <w:p w14:paraId="34C9C6DA"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размерам, упаковке, отгрузке товаров</w:t>
            </w:r>
          </w:p>
        </w:tc>
        <w:tc>
          <w:tcPr>
            <w:tcW w:w="5414" w:type="dxa"/>
            <w:gridSpan w:val="4"/>
            <w:shd w:val="clear" w:color="auto" w:fill="FFFFFF"/>
          </w:tcPr>
          <w:p w14:paraId="3BDE57D6" w14:textId="77777777" w:rsidR="00373BCC" w:rsidRPr="00373BCC" w:rsidRDefault="00373BCC" w:rsidP="00373BCC">
            <w:pPr>
              <w:tabs>
                <w:tab w:val="left" w:pos="360"/>
              </w:tabs>
              <w:ind w:left="92" w:hanging="18"/>
              <w:jc w:val="both"/>
              <w:rPr>
                <w:sz w:val="21"/>
                <w:szCs w:val="21"/>
              </w:rPr>
            </w:pPr>
            <w:r w:rsidRPr="00373BCC">
              <w:rPr>
                <w:sz w:val="21"/>
                <w:szCs w:val="21"/>
              </w:rPr>
              <w:t>Товар подлежит транспортировке и передаче Заказчику с соблюдением требований, установленных производителем.</w:t>
            </w:r>
          </w:p>
        </w:tc>
      </w:tr>
      <w:tr w:rsidR="00373BCC" w:rsidRPr="00373BCC" w14:paraId="58C77519" w14:textId="77777777" w:rsidTr="007A7091">
        <w:trPr>
          <w:jc w:val="center"/>
        </w:trPr>
        <w:tc>
          <w:tcPr>
            <w:tcW w:w="4565" w:type="dxa"/>
            <w:gridSpan w:val="3"/>
            <w:shd w:val="clear" w:color="auto" w:fill="FFFFFF"/>
          </w:tcPr>
          <w:p w14:paraId="35495DA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остаточному сроку годности, сроку хранения, гарантии качества</w:t>
            </w:r>
          </w:p>
        </w:tc>
        <w:tc>
          <w:tcPr>
            <w:tcW w:w="5414" w:type="dxa"/>
            <w:gridSpan w:val="4"/>
            <w:shd w:val="clear" w:color="auto" w:fill="FFFFFF"/>
          </w:tcPr>
          <w:p w14:paraId="5A99C92C" w14:textId="77777777" w:rsidR="00373BCC" w:rsidRPr="00373BCC" w:rsidRDefault="00373BCC" w:rsidP="00373BCC">
            <w:pPr>
              <w:tabs>
                <w:tab w:val="left" w:pos="360"/>
              </w:tabs>
              <w:ind w:left="92" w:hanging="18"/>
              <w:jc w:val="both"/>
              <w:rPr>
                <w:sz w:val="21"/>
                <w:szCs w:val="21"/>
              </w:rPr>
            </w:pPr>
            <w:r w:rsidRPr="00373BCC">
              <w:rPr>
                <w:sz w:val="21"/>
                <w:szCs w:val="21"/>
              </w:rPr>
              <w:t>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tc>
      </w:tr>
      <w:tr w:rsidR="00373BCC" w:rsidRPr="00373BCC" w14:paraId="6EF53134" w14:textId="77777777" w:rsidTr="007A7091">
        <w:trPr>
          <w:jc w:val="center"/>
        </w:trPr>
        <w:tc>
          <w:tcPr>
            <w:tcW w:w="4565" w:type="dxa"/>
            <w:gridSpan w:val="3"/>
            <w:shd w:val="clear" w:color="auto" w:fill="FFFFFF"/>
          </w:tcPr>
          <w:p w14:paraId="76E4314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Требования к качеству, безопасности (в </w:t>
            </w:r>
            <w:proofErr w:type="spellStart"/>
            <w:r w:rsidRPr="00373BCC">
              <w:rPr>
                <w:sz w:val="21"/>
                <w:szCs w:val="21"/>
              </w:rPr>
              <w:t>т.ч</w:t>
            </w:r>
            <w:proofErr w:type="spellEnd"/>
            <w:r w:rsidRPr="00373BCC">
              <w:rPr>
                <w:sz w:val="21"/>
                <w:szCs w:val="21"/>
              </w:rPr>
              <w:t xml:space="preserve">. приводятся ссылки на нормы, правила, стандарты или другие нормативные документы, </w:t>
            </w:r>
            <w:r w:rsidRPr="00373BCC">
              <w:rPr>
                <w:sz w:val="21"/>
                <w:szCs w:val="21"/>
              </w:rPr>
              <w:lastRenderedPageBreak/>
              <w:t>касающиеся качества товара и сопутствующих услуг)</w:t>
            </w:r>
          </w:p>
        </w:tc>
        <w:tc>
          <w:tcPr>
            <w:tcW w:w="5414" w:type="dxa"/>
            <w:gridSpan w:val="4"/>
            <w:shd w:val="clear" w:color="auto" w:fill="FFFFFF"/>
          </w:tcPr>
          <w:p w14:paraId="2B441C0F" w14:textId="77777777" w:rsidR="00373BCC" w:rsidRPr="00373BCC" w:rsidRDefault="00373BCC" w:rsidP="00373BCC">
            <w:pPr>
              <w:tabs>
                <w:tab w:val="left" w:pos="360"/>
              </w:tabs>
              <w:ind w:left="92" w:hanging="18"/>
              <w:jc w:val="both"/>
              <w:rPr>
                <w:sz w:val="21"/>
                <w:szCs w:val="21"/>
              </w:rPr>
            </w:pPr>
            <w:r w:rsidRPr="00373BCC">
              <w:rPr>
                <w:sz w:val="21"/>
                <w:szCs w:val="21"/>
              </w:rPr>
              <w:lastRenderedPageBreak/>
              <w:t xml:space="preserve">Поставляемый Товар должен соответствовать требованиям качества и безопасности товаров в соответствии с действующими стандартами, </w:t>
            </w:r>
            <w:r w:rsidRPr="00373BCC">
              <w:rPr>
                <w:sz w:val="21"/>
                <w:szCs w:val="21"/>
              </w:rPr>
              <w:lastRenderedPageBreak/>
              <w:t>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r w:rsidRPr="00373BCC">
              <w:rPr>
                <w:sz w:val="22"/>
                <w:szCs w:val="22"/>
              </w:rPr>
              <w:t xml:space="preserve"> </w:t>
            </w:r>
            <w:r w:rsidRPr="00373BCC">
              <w:rPr>
                <w:sz w:val="21"/>
                <w:szCs w:val="21"/>
              </w:rPr>
              <w:t>Не допускается доставка автокрана с демонтированными составными частями. Автокран должен быть готов к эксплуатации без проведения каких либо работ.</w:t>
            </w:r>
          </w:p>
        </w:tc>
      </w:tr>
      <w:tr w:rsidR="00373BCC" w:rsidRPr="00373BCC" w14:paraId="3F392F72" w14:textId="77777777" w:rsidTr="007A7091">
        <w:trPr>
          <w:jc w:val="center"/>
        </w:trPr>
        <w:tc>
          <w:tcPr>
            <w:tcW w:w="4565" w:type="dxa"/>
            <w:gridSpan w:val="3"/>
            <w:shd w:val="clear" w:color="auto" w:fill="FFFFFF"/>
          </w:tcPr>
          <w:p w14:paraId="4F6D9C3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Требования по гарантийному и послегарантийному обслуживанию (срок, место предоставления)</w:t>
            </w:r>
          </w:p>
        </w:tc>
        <w:tc>
          <w:tcPr>
            <w:tcW w:w="5414" w:type="dxa"/>
            <w:gridSpan w:val="4"/>
            <w:shd w:val="clear" w:color="auto" w:fill="FFFFFF"/>
          </w:tcPr>
          <w:p w14:paraId="3B0EBB6E" w14:textId="77777777" w:rsidR="00373BCC" w:rsidRPr="00373BCC" w:rsidRDefault="00373BCC" w:rsidP="00373BCC">
            <w:pPr>
              <w:jc w:val="both"/>
              <w:rPr>
                <w:sz w:val="21"/>
                <w:szCs w:val="21"/>
              </w:rPr>
            </w:pPr>
            <w:r w:rsidRPr="00373BCC">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tc>
      </w:tr>
      <w:tr w:rsidR="00373BCC" w:rsidRPr="00373BCC" w14:paraId="2A64B69B" w14:textId="77777777" w:rsidTr="007A7091">
        <w:trPr>
          <w:jc w:val="center"/>
        </w:trPr>
        <w:tc>
          <w:tcPr>
            <w:tcW w:w="4565" w:type="dxa"/>
            <w:gridSpan w:val="3"/>
            <w:shd w:val="clear" w:color="auto" w:fill="FFFFFF"/>
          </w:tcPr>
          <w:p w14:paraId="0FDE030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объему гарантий качества услуг</w:t>
            </w:r>
          </w:p>
        </w:tc>
        <w:tc>
          <w:tcPr>
            <w:tcW w:w="5414" w:type="dxa"/>
            <w:gridSpan w:val="4"/>
            <w:shd w:val="clear" w:color="auto" w:fill="FFFFFF"/>
          </w:tcPr>
          <w:p w14:paraId="532607FE" w14:textId="77777777" w:rsidR="00373BCC" w:rsidRPr="00373BCC" w:rsidRDefault="00373BCC" w:rsidP="00373BCC">
            <w:pPr>
              <w:tabs>
                <w:tab w:val="left" w:pos="360"/>
              </w:tabs>
              <w:ind w:left="92" w:firstLine="417"/>
              <w:jc w:val="both"/>
              <w:rPr>
                <w:sz w:val="21"/>
                <w:szCs w:val="21"/>
              </w:rPr>
            </w:pPr>
            <w:r w:rsidRPr="00373BCC">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750D71D0" w14:textId="77777777" w:rsidR="00373BCC" w:rsidRPr="00373BCC" w:rsidRDefault="00373BCC" w:rsidP="00373BCC">
            <w:pPr>
              <w:tabs>
                <w:tab w:val="left" w:pos="360"/>
              </w:tabs>
              <w:ind w:left="92" w:firstLine="417"/>
              <w:jc w:val="both"/>
              <w:rPr>
                <w:sz w:val="21"/>
                <w:szCs w:val="21"/>
              </w:rPr>
            </w:pPr>
            <w:r w:rsidRPr="00373BCC">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1FD430E6" w14:textId="77777777" w:rsidR="00373BCC" w:rsidRPr="00373BCC" w:rsidRDefault="00373BCC" w:rsidP="00373BCC">
            <w:pPr>
              <w:tabs>
                <w:tab w:val="left" w:pos="360"/>
              </w:tabs>
              <w:ind w:left="92" w:firstLine="417"/>
              <w:jc w:val="both"/>
              <w:rPr>
                <w:sz w:val="21"/>
                <w:szCs w:val="21"/>
              </w:rPr>
            </w:pPr>
            <w:r w:rsidRPr="00373BCC">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tc>
      </w:tr>
      <w:tr w:rsidR="00373BCC" w:rsidRPr="00373BCC" w14:paraId="288DCD73" w14:textId="77777777" w:rsidTr="007A7091">
        <w:trPr>
          <w:jc w:val="center"/>
        </w:trPr>
        <w:tc>
          <w:tcPr>
            <w:tcW w:w="4565" w:type="dxa"/>
            <w:gridSpan w:val="3"/>
            <w:shd w:val="clear" w:color="auto" w:fill="FFFFFF"/>
          </w:tcPr>
          <w:p w14:paraId="74BE23F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передаче заказчику с товаром технических и иных документов</w:t>
            </w:r>
          </w:p>
        </w:tc>
        <w:tc>
          <w:tcPr>
            <w:tcW w:w="5414" w:type="dxa"/>
            <w:gridSpan w:val="4"/>
            <w:shd w:val="clear" w:color="auto" w:fill="FFFFFF"/>
          </w:tcPr>
          <w:p w14:paraId="3D7765EB" w14:textId="77777777" w:rsidR="00373BCC" w:rsidRPr="00373BCC" w:rsidRDefault="00373BCC" w:rsidP="00373BCC">
            <w:pPr>
              <w:tabs>
                <w:tab w:val="left" w:pos="360"/>
              </w:tabs>
              <w:ind w:left="92" w:hanging="18"/>
              <w:jc w:val="both"/>
              <w:rPr>
                <w:sz w:val="21"/>
                <w:szCs w:val="21"/>
              </w:rPr>
            </w:pPr>
            <w:r w:rsidRPr="00373BCC">
              <w:rPr>
                <w:sz w:val="21"/>
                <w:szCs w:val="21"/>
              </w:rPr>
              <w:t>Поставляемый товар должен сопровождаться документацией: товарная накладная формы ТОРГ 12 оформленная в 3-х экземплярах с печатью Поставщика,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акт приема-передачи – 3-х экземплярах; паспорт транспортного средства; сертификат ТС на автомобильный кран; сервисная – гарантийная книжка (или гарантийный сертификат) завода-изготовителя, руководство по эксплуатации, комплект ключей – не менее 2шт. Все документы должны быть заверены надлежащим образом.</w:t>
            </w:r>
          </w:p>
        </w:tc>
      </w:tr>
      <w:tr w:rsidR="00373BCC" w:rsidRPr="00373BCC" w14:paraId="1931C823" w14:textId="77777777" w:rsidTr="007A7091">
        <w:trPr>
          <w:jc w:val="center"/>
        </w:trPr>
        <w:tc>
          <w:tcPr>
            <w:tcW w:w="4565" w:type="dxa"/>
            <w:gridSpan w:val="3"/>
            <w:shd w:val="clear" w:color="auto" w:fill="FFFFFF"/>
          </w:tcPr>
          <w:p w14:paraId="630F8FE3"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 Требования по количеству, периодичности, сроку и месту поставок </w:t>
            </w:r>
          </w:p>
        </w:tc>
        <w:tc>
          <w:tcPr>
            <w:tcW w:w="5414" w:type="dxa"/>
            <w:gridSpan w:val="4"/>
            <w:shd w:val="clear" w:color="auto" w:fill="FFFFFF"/>
          </w:tcPr>
          <w:p w14:paraId="670FF2DF" w14:textId="77777777" w:rsidR="00373BCC" w:rsidRPr="00373BCC" w:rsidRDefault="00373BCC" w:rsidP="00373BCC">
            <w:pPr>
              <w:tabs>
                <w:tab w:val="left" w:pos="360"/>
              </w:tabs>
              <w:ind w:left="92" w:hanging="18"/>
              <w:jc w:val="both"/>
              <w:rPr>
                <w:sz w:val="21"/>
                <w:szCs w:val="21"/>
              </w:rPr>
            </w:pPr>
            <w:r w:rsidRPr="00373BCC">
              <w:rPr>
                <w:sz w:val="21"/>
                <w:szCs w:val="21"/>
              </w:rPr>
              <w:t>Поставка Товара осуществляется по адресу: Республика Крым, г. Симферополь, ул. Узловая/пер. Пищевой, 5/5</w:t>
            </w:r>
          </w:p>
          <w:p w14:paraId="69E53511" w14:textId="326016C4" w:rsidR="00373BCC" w:rsidRPr="00373BCC" w:rsidRDefault="00373BCC" w:rsidP="007E070F">
            <w:pPr>
              <w:tabs>
                <w:tab w:val="left" w:pos="360"/>
              </w:tabs>
              <w:ind w:left="92" w:hanging="18"/>
              <w:jc w:val="both"/>
              <w:rPr>
                <w:sz w:val="21"/>
                <w:szCs w:val="21"/>
              </w:rPr>
            </w:pPr>
            <w:r w:rsidRPr="00373BCC">
              <w:rPr>
                <w:sz w:val="21"/>
                <w:szCs w:val="21"/>
              </w:rPr>
              <w:t xml:space="preserve">Поставка Товара Заказчику осуществляется </w:t>
            </w:r>
            <w:r w:rsidR="007E070F" w:rsidRPr="007E070F">
              <w:rPr>
                <w:sz w:val="21"/>
                <w:szCs w:val="21"/>
              </w:rPr>
              <w:t xml:space="preserve">в течении </w:t>
            </w:r>
            <w:r w:rsidR="007E070F">
              <w:rPr>
                <w:sz w:val="21"/>
                <w:szCs w:val="21"/>
              </w:rPr>
              <w:t>3 (трех</w:t>
            </w:r>
            <w:r w:rsidR="007E070F" w:rsidRPr="007E070F">
              <w:rPr>
                <w:sz w:val="21"/>
                <w:szCs w:val="21"/>
              </w:rPr>
              <w:t>) рабочих дней с момента заключения контракта.</w:t>
            </w:r>
          </w:p>
        </w:tc>
      </w:tr>
      <w:tr w:rsidR="00373BCC" w:rsidRPr="00373BCC" w14:paraId="60441E0F" w14:textId="77777777" w:rsidTr="007A7091">
        <w:trPr>
          <w:jc w:val="center"/>
        </w:trPr>
        <w:tc>
          <w:tcPr>
            <w:tcW w:w="4565" w:type="dxa"/>
            <w:gridSpan w:val="3"/>
            <w:shd w:val="clear" w:color="auto" w:fill="FFFFFF"/>
          </w:tcPr>
          <w:p w14:paraId="25D79CF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 xml:space="preserve">Порядок оплаты </w:t>
            </w:r>
          </w:p>
          <w:p w14:paraId="5BAD76B0" w14:textId="77777777" w:rsidR="00373BCC" w:rsidRPr="00373BCC" w:rsidRDefault="00373BCC" w:rsidP="00373BCC">
            <w:pPr>
              <w:tabs>
                <w:tab w:val="left" w:pos="360"/>
                <w:tab w:val="num" w:pos="426"/>
              </w:tabs>
              <w:jc w:val="both"/>
              <w:rPr>
                <w:sz w:val="21"/>
                <w:szCs w:val="21"/>
              </w:rPr>
            </w:pPr>
            <w:r w:rsidRPr="00373BCC">
              <w:rPr>
                <w:sz w:val="21"/>
                <w:szCs w:val="21"/>
              </w:rPr>
              <w:t>(условия, сроки и размер оплаты)</w:t>
            </w:r>
          </w:p>
        </w:tc>
        <w:tc>
          <w:tcPr>
            <w:tcW w:w="5414" w:type="dxa"/>
            <w:gridSpan w:val="4"/>
            <w:shd w:val="clear" w:color="auto" w:fill="FFFFFF"/>
          </w:tcPr>
          <w:p w14:paraId="28AF184E" w14:textId="77777777" w:rsidR="00373BCC" w:rsidRPr="00373BCC" w:rsidRDefault="00373BCC" w:rsidP="00373BCC">
            <w:pPr>
              <w:tabs>
                <w:tab w:val="left" w:pos="360"/>
              </w:tabs>
              <w:ind w:left="92" w:hanging="18"/>
              <w:jc w:val="both"/>
              <w:rPr>
                <w:sz w:val="21"/>
                <w:szCs w:val="21"/>
              </w:rPr>
            </w:pPr>
            <w:r w:rsidRPr="00373BCC">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3DFDF7EA" w14:textId="609FF145" w:rsidR="0099590B" w:rsidRDefault="0099590B" w:rsidP="00DF32BC">
      <w:pPr>
        <w:pStyle w:val="aff9"/>
        <w:contextualSpacing/>
        <w:rPr>
          <w:sz w:val="24"/>
          <w:szCs w:val="24"/>
        </w:rPr>
      </w:pPr>
    </w:p>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30822EBD" w14:textId="77777777" w:rsidR="001C4040" w:rsidRDefault="001C4040">
      <w:pPr>
        <w:spacing w:after="200" w:line="276" w:lineRule="auto"/>
        <w:rPr>
          <w:b/>
          <w:bCs/>
          <w:kern w:val="28"/>
          <w:sz w:val="28"/>
          <w:szCs w:val="28"/>
        </w:rPr>
      </w:pPr>
      <w:r>
        <w:br w:type="page"/>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 xml:space="preserve">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w:t>
      </w:r>
      <w:proofErr w:type="spellStart"/>
      <w:r w:rsidRPr="00705D0A">
        <w:rPr>
          <w:rFonts w:eastAsia="Calibri"/>
          <w:lang w:eastAsia="en-US"/>
        </w:rPr>
        <w:t>т.ч</w:t>
      </w:r>
      <w:proofErr w:type="spellEnd"/>
      <w:r w:rsidRPr="00705D0A">
        <w:rPr>
          <w:rFonts w:eastAsia="Calibri"/>
          <w:lang w:eastAsia="en-US"/>
        </w:rPr>
        <w:t>.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w:t>
      </w:r>
      <w:proofErr w:type="spellStart"/>
      <w:r w:rsidRPr="00705D0A">
        <w:rPr>
          <w:rFonts w:eastAsia="Calibri"/>
          <w:lang w:eastAsia="ar-SA"/>
        </w:rPr>
        <w:t>ий</w:t>
      </w:r>
      <w:proofErr w:type="spellEnd"/>
      <w:r w:rsidRPr="00705D0A">
        <w:rPr>
          <w:rFonts w:eastAsia="Calibri"/>
          <w:lang w:eastAsia="ar-SA"/>
        </w:rPr>
        <w:t>)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w:t>
      </w:r>
      <w:proofErr w:type="spellStart"/>
      <w:r w:rsidRPr="00705D0A">
        <w:rPr>
          <w:rFonts w:eastAsia="Calibri"/>
          <w:lang w:eastAsia="ar-SA"/>
        </w:rPr>
        <w:t>xls</w:t>
      </w:r>
      <w:proofErr w:type="spellEnd"/>
      <w:r w:rsidRPr="00705D0A">
        <w:rPr>
          <w:rFonts w:eastAsia="Calibri"/>
          <w:lang w:eastAsia="ar-SA"/>
        </w:rPr>
        <w:t>" или "</w:t>
      </w:r>
      <w:proofErr w:type="spellStart"/>
      <w:r w:rsidRPr="00705D0A">
        <w:rPr>
          <w:rFonts w:eastAsia="Calibri"/>
          <w:lang w:eastAsia="ar-SA"/>
        </w:rPr>
        <w:t>doc</w:t>
      </w:r>
      <w:proofErr w:type="spellEnd"/>
      <w:r w:rsidRPr="00705D0A">
        <w:rPr>
          <w:rFonts w:eastAsia="Calibri"/>
          <w:lang w:eastAsia="ar-SA"/>
        </w:rPr>
        <w:t>"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4DB73C4B" w14:textId="77777777" w:rsidR="001C4040" w:rsidRPr="001C4040" w:rsidRDefault="001C4040" w:rsidP="001C4040">
      <w:pPr>
        <w:contextualSpacing/>
        <w:jc w:val="center"/>
        <w:rPr>
          <w:b/>
          <w:sz w:val="22"/>
          <w:szCs w:val="22"/>
        </w:rPr>
      </w:pPr>
      <w:r w:rsidRPr="001C4040">
        <w:rPr>
          <w:b/>
          <w:sz w:val="22"/>
          <w:szCs w:val="22"/>
        </w:rPr>
        <w:t xml:space="preserve">Контракт №  </w:t>
      </w:r>
    </w:p>
    <w:p w14:paraId="0990D77A" w14:textId="77777777" w:rsidR="001C4040" w:rsidRPr="001C4040" w:rsidRDefault="001C4040" w:rsidP="001C4040">
      <w:pPr>
        <w:contextualSpacing/>
        <w:jc w:val="both"/>
        <w:rPr>
          <w:b/>
          <w:sz w:val="22"/>
          <w:szCs w:val="22"/>
        </w:rPr>
      </w:pPr>
      <w:r w:rsidRPr="001C4040">
        <w:rPr>
          <w:b/>
          <w:sz w:val="22"/>
          <w:szCs w:val="22"/>
        </w:rPr>
        <w:t xml:space="preserve">г. Симферополь </w:t>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t xml:space="preserve">  </w:t>
      </w:r>
      <w:proofErr w:type="gramStart"/>
      <w:r w:rsidRPr="001C4040">
        <w:rPr>
          <w:b/>
          <w:sz w:val="22"/>
          <w:szCs w:val="22"/>
        </w:rPr>
        <w:t xml:space="preserve">   «</w:t>
      </w:r>
      <w:proofErr w:type="gramEnd"/>
      <w:r w:rsidRPr="001C4040">
        <w:rPr>
          <w:b/>
          <w:sz w:val="22"/>
          <w:szCs w:val="22"/>
        </w:rPr>
        <w:t>___» ________ _____г.</w:t>
      </w:r>
    </w:p>
    <w:p w14:paraId="14A708B6" w14:textId="77777777" w:rsidR="001C4040" w:rsidRPr="001C4040" w:rsidRDefault="001C4040" w:rsidP="001C4040">
      <w:pPr>
        <w:contextualSpacing/>
        <w:jc w:val="both"/>
        <w:rPr>
          <w:b/>
          <w:sz w:val="22"/>
          <w:szCs w:val="22"/>
        </w:rPr>
      </w:pPr>
    </w:p>
    <w:p w14:paraId="6705FA18" w14:textId="77777777" w:rsidR="001C4040" w:rsidRPr="001C4040" w:rsidRDefault="001C4040" w:rsidP="001C4040">
      <w:pPr>
        <w:widowControl w:val="0"/>
        <w:autoSpaceDE w:val="0"/>
        <w:ind w:firstLine="708"/>
        <w:contextualSpacing/>
        <w:jc w:val="both"/>
        <w:rPr>
          <w:sz w:val="22"/>
          <w:szCs w:val="22"/>
        </w:rPr>
      </w:pPr>
      <w:r w:rsidRPr="001C4040">
        <w:rPr>
          <w:sz w:val="22"/>
          <w:szCs w:val="22"/>
        </w:rPr>
        <w:t>Государственное унитарное предприятие Республики Крым «</w:t>
      </w:r>
      <w:proofErr w:type="spellStart"/>
      <w:r w:rsidRPr="001C4040">
        <w:rPr>
          <w:sz w:val="22"/>
          <w:szCs w:val="22"/>
        </w:rPr>
        <w:t>Крымтеплокоммунэнерго</w:t>
      </w:r>
      <w:proofErr w:type="spellEnd"/>
      <w:r w:rsidRPr="001C4040">
        <w:rPr>
          <w:sz w:val="22"/>
          <w:szCs w:val="22"/>
        </w:rPr>
        <w:t xml:space="preserve">»,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w:t>
      </w:r>
      <w:proofErr w:type="spellStart"/>
      <w:r w:rsidRPr="001C4040">
        <w:rPr>
          <w:sz w:val="22"/>
          <w:szCs w:val="22"/>
        </w:rPr>
        <w:t>действующ</w:t>
      </w:r>
      <w:proofErr w:type="spellEnd"/>
      <w:r w:rsidRPr="001C4040">
        <w:rPr>
          <w:sz w:val="22"/>
          <w:szCs w:val="22"/>
        </w:rPr>
        <w:t>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6B584B99" w14:textId="77777777" w:rsidR="001C4040" w:rsidRPr="001C4040" w:rsidRDefault="001C4040" w:rsidP="001C4040">
      <w:pPr>
        <w:widowControl w:val="0"/>
        <w:autoSpaceDE w:val="0"/>
        <w:ind w:firstLine="708"/>
        <w:contextualSpacing/>
        <w:jc w:val="both"/>
        <w:rPr>
          <w:sz w:val="22"/>
          <w:szCs w:val="22"/>
        </w:rPr>
      </w:pPr>
    </w:p>
    <w:p w14:paraId="35592777" w14:textId="77777777" w:rsidR="001C4040" w:rsidRPr="001C4040" w:rsidRDefault="001C4040" w:rsidP="001C4040">
      <w:pPr>
        <w:widowControl w:val="0"/>
        <w:autoSpaceDE w:val="0"/>
        <w:contextualSpacing/>
        <w:jc w:val="center"/>
        <w:rPr>
          <w:b/>
          <w:sz w:val="22"/>
          <w:szCs w:val="22"/>
        </w:rPr>
      </w:pPr>
      <w:r w:rsidRPr="001C4040">
        <w:rPr>
          <w:b/>
          <w:sz w:val="22"/>
          <w:szCs w:val="22"/>
        </w:rPr>
        <w:t>1. Предмет Контракта</w:t>
      </w:r>
    </w:p>
    <w:p w14:paraId="384BD5E0" w14:textId="31D28060"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кран автомобильный 4 ед. (далее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5058BD74"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7768E520" w14:textId="77777777" w:rsidR="001C4040" w:rsidRPr="001C4040" w:rsidRDefault="001C4040" w:rsidP="001C4040">
      <w:pPr>
        <w:ind w:firstLine="708"/>
        <w:contextualSpacing/>
        <w:jc w:val="both"/>
        <w:rPr>
          <w:sz w:val="22"/>
          <w:szCs w:val="22"/>
        </w:rPr>
      </w:pPr>
      <w:r w:rsidRPr="001C4040">
        <w:rPr>
          <w:sz w:val="22"/>
          <w:szCs w:val="22"/>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0E2B029A" w14:textId="77777777" w:rsidR="001C4040" w:rsidRPr="001C4040" w:rsidRDefault="001C4040" w:rsidP="001C4040">
      <w:pPr>
        <w:ind w:firstLine="708"/>
        <w:contextualSpacing/>
        <w:jc w:val="both"/>
        <w:rPr>
          <w:sz w:val="22"/>
          <w:szCs w:val="22"/>
        </w:rPr>
      </w:pPr>
      <w:r w:rsidRPr="001C4040">
        <w:rPr>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230F78BB" w14:textId="77777777" w:rsidR="001C4040" w:rsidRPr="001C4040" w:rsidRDefault="001C4040" w:rsidP="001C4040">
      <w:pPr>
        <w:ind w:firstLine="708"/>
        <w:contextualSpacing/>
        <w:jc w:val="both"/>
        <w:rPr>
          <w:sz w:val="22"/>
          <w:szCs w:val="22"/>
        </w:rPr>
      </w:pPr>
      <w:r w:rsidRPr="001C4040">
        <w:rPr>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23976CE9" w14:textId="77777777" w:rsidR="001C4040" w:rsidRPr="001C4040" w:rsidRDefault="001C4040" w:rsidP="001C4040">
      <w:pPr>
        <w:widowControl w:val="0"/>
        <w:autoSpaceDE w:val="0"/>
        <w:ind w:firstLine="708"/>
        <w:contextualSpacing/>
        <w:jc w:val="both"/>
        <w:rPr>
          <w:sz w:val="22"/>
          <w:szCs w:val="22"/>
        </w:rPr>
      </w:pPr>
      <w:r w:rsidRPr="001C4040">
        <w:rPr>
          <w:sz w:val="22"/>
          <w:szCs w:val="22"/>
        </w:rPr>
        <w:t>1.4. Поставщик также обязуется обеспечить оказание следующих услуг (выполнение работ), связанных с поставкой Товара:</w:t>
      </w:r>
    </w:p>
    <w:p w14:paraId="0339EB5C"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1.4.1. Осуществляет доставку товара до места поставки, указанного в Контракте;</w:t>
      </w:r>
    </w:p>
    <w:p w14:paraId="6006CB30"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1.4.2. Проверяет функционирование каждой единицы Товара.</w:t>
      </w:r>
    </w:p>
    <w:p w14:paraId="7FADD511"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1.5. Идентификационный код закупки (ИКЗ) –</w:t>
      </w:r>
    </w:p>
    <w:p w14:paraId="4AD3DBD8"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 xml:space="preserve"> </w:t>
      </w:r>
    </w:p>
    <w:p w14:paraId="3CA5D23F" w14:textId="77777777" w:rsidR="001C4040" w:rsidRPr="001C4040" w:rsidRDefault="001C4040" w:rsidP="001C4040">
      <w:pPr>
        <w:widowControl w:val="0"/>
        <w:autoSpaceDE w:val="0"/>
        <w:contextualSpacing/>
        <w:jc w:val="center"/>
        <w:rPr>
          <w:sz w:val="22"/>
          <w:szCs w:val="22"/>
        </w:rPr>
      </w:pPr>
      <w:r w:rsidRPr="001C4040">
        <w:rPr>
          <w:b/>
          <w:sz w:val="22"/>
          <w:szCs w:val="22"/>
        </w:rPr>
        <w:t>2. Цена Контракта</w:t>
      </w:r>
    </w:p>
    <w:p w14:paraId="407FA07D" w14:textId="77777777" w:rsidR="001C4040" w:rsidRPr="001C4040" w:rsidRDefault="001C4040" w:rsidP="001C4040">
      <w:pPr>
        <w:ind w:firstLine="708"/>
        <w:contextualSpacing/>
        <w:jc w:val="both"/>
        <w:rPr>
          <w:sz w:val="22"/>
          <w:szCs w:val="22"/>
        </w:rPr>
      </w:pPr>
      <w:r w:rsidRPr="001C4040">
        <w:rPr>
          <w:sz w:val="22"/>
          <w:szCs w:val="22"/>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7B3CC0EF" w14:textId="77777777" w:rsidR="001C4040" w:rsidRPr="001C4040" w:rsidRDefault="001C4040" w:rsidP="001C4040">
      <w:pPr>
        <w:ind w:firstLine="708"/>
        <w:contextualSpacing/>
        <w:jc w:val="both"/>
        <w:rPr>
          <w:i/>
          <w:sz w:val="22"/>
          <w:szCs w:val="22"/>
        </w:rPr>
      </w:pPr>
      <w:r w:rsidRPr="001C4040">
        <w:rPr>
          <w:i/>
          <w:sz w:val="22"/>
          <w:szCs w:val="22"/>
        </w:rPr>
        <w:t xml:space="preserve"> (Если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64C295BF" w14:textId="77777777" w:rsidR="001C4040" w:rsidRPr="001C4040" w:rsidRDefault="001C4040" w:rsidP="001C4040">
      <w:pPr>
        <w:autoSpaceDE w:val="0"/>
        <w:ind w:firstLine="709"/>
        <w:contextualSpacing/>
        <w:jc w:val="both"/>
        <w:rPr>
          <w:sz w:val="22"/>
          <w:szCs w:val="22"/>
        </w:rPr>
      </w:pPr>
      <w:r w:rsidRPr="001C4040">
        <w:rPr>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7F7A338" w14:textId="77777777" w:rsidR="001C4040" w:rsidRPr="001C4040" w:rsidRDefault="001C4040" w:rsidP="001C4040">
      <w:pPr>
        <w:ind w:firstLine="708"/>
        <w:contextualSpacing/>
        <w:jc w:val="both"/>
        <w:rPr>
          <w:sz w:val="22"/>
          <w:szCs w:val="22"/>
        </w:rPr>
      </w:pPr>
      <w:r w:rsidRPr="001C4040">
        <w:rPr>
          <w:sz w:val="22"/>
          <w:szCs w:val="22"/>
        </w:rPr>
        <w:t>Цена за единицу товара указана в спецификации (Приложение № 1), являющейся неотъемлемой частью контракта.</w:t>
      </w:r>
    </w:p>
    <w:p w14:paraId="123D653A" w14:textId="77777777" w:rsidR="001C4040" w:rsidRPr="001C4040" w:rsidRDefault="001C4040" w:rsidP="001C4040">
      <w:pPr>
        <w:widowControl w:val="0"/>
        <w:autoSpaceDE w:val="0"/>
        <w:ind w:firstLine="708"/>
        <w:contextualSpacing/>
        <w:rPr>
          <w:sz w:val="22"/>
          <w:szCs w:val="22"/>
        </w:rPr>
      </w:pPr>
      <w:r w:rsidRPr="001C4040">
        <w:rPr>
          <w:sz w:val="22"/>
          <w:szCs w:val="22"/>
        </w:rPr>
        <w:t>2.2. Код вида расходов (КВР) - 813.</w:t>
      </w:r>
    </w:p>
    <w:p w14:paraId="5861194B"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w:t>
      </w:r>
      <w:r w:rsidRPr="001C4040">
        <w:rPr>
          <w:sz w:val="22"/>
          <w:szCs w:val="22"/>
        </w:rPr>
        <w:lastRenderedPageBreak/>
        <w:t>выполнением обязательств по Контракту в соответствии с законодательством Российской Федерации.</w:t>
      </w:r>
    </w:p>
    <w:p w14:paraId="201427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402B8254" w14:textId="77777777" w:rsidR="001C4040" w:rsidRPr="001C4040" w:rsidRDefault="001C4040" w:rsidP="001C4040">
      <w:pPr>
        <w:widowControl w:val="0"/>
        <w:autoSpaceDE w:val="0"/>
        <w:ind w:firstLine="708"/>
        <w:contextualSpacing/>
        <w:jc w:val="both"/>
        <w:rPr>
          <w:sz w:val="22"/>
          <w:szCs w:val="22"/>
        </w:rPr>
      </w:pPr>
      <w:r w:rsidRPr="001C4040">
        <w:rPr>
          <w:sz w:val="22"/>
          <w:szCs w:val="22"/>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033B179" w14:textId="77777777" w:rsidR="001C4040" w:rsidRPr="001C4040" w:rsidRDefault="001C4040" w:rsidP="001C4040">
      <w:pPr>
        <w:widowControl w:val="0"/>
        <w:autoSpaceDE w:val="0"/>
        <w:ind w:firstLine="708"/>
        <w:contextualSpacing/>
        <w:jc w:val="both"/>
        <w:rPr>
          <w:sz w:val="22"/>
          <w:szCs w:val="22"/>
        </w:rPr>
      </w:pPr>
      <w:r w:rsidRPr="001C4040">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A2C4A72" w14:textId="77777777" w:rsidR="001C4040" w:rsidRPr="001C4040" w:rsidRDefault="001C4040" w:rsidP="001C4040">
      <w:pPr>
        <w:widowControl w:val="0"/>
        <w:autoSpaceDE w:val="0"/>
        <w:ind w:firstLine="708"/>
        <w:contextualSpacing/>
        <w:jc w:val="both"/>
        <w:rPr>
          <w:sz w:val="22"/>
          <w:szCs w:val="22"/>
        </w:rPr>
      </w:pPr>
      <w:r w:rsidRPr="001C4040">
        <w:rPr>
          <w:sz w:val="22"/>
          <w:szCs w:val="22"/>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030C8EF" w14:textId="77777777" w:rsidR="001C4040" w:rsidRPr="001C4040" w:rsidRDefault="001C4040" w:rsidP="001C4040">
      <w:pPr>
        <w:widowControl w:val="0"/>
        <w:autoSpaceDE w:val="0"/>
        <w:ind w:firstLine="708"/>
        <w:contextualSpacing/>
        <w:jc w:val="both"/>
        <w:rPr>
          <w:sz w:val="22"/>
          <w:szCs w:val="22"/>
        </w:rPr>
      </w:pPr>
      <w:r w:rsidRPr="001C4040">
        <w:rPr>
          <w:sz w:val="22"/>
          <w:szCs w:val="22"/>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A996AA3" w14:textId="77777777" w:rsidR="001C4040" w:rsidRPr="001C4040" w:rsidRDefault="001C4040" w:rsidP="001C4040">
      <w:pPr>
        <w:widowControl w:val="0"/>
        <w:autoSpaceDE w:val="0"/>
        <w:ind w:firstLine="708"/>
        <w:contextualSpacing/>
        <w:jc w:val="both"/>
        <w:rPr>
          <w:sz w:val="22"/>
          <w:szCs w:val="22"/>
        </w:rPr>
      </w:pPr>
      <w:r w:rsidRPr="001C4040">
        <w:rPr>
          <w:sz w:val="22"/>
          <w:szCs w:val="22"/>
        </w:rPr>
        <w:t>2.8. Авансирование не предусмотрено.</w:t>
      </w:r>
    </w:p>
    <w:p w14:paraId="6A9CEC0B" w14:textId="77777777" w:rsidR="001C4040" w:rsidRPr="001C4040" w:rsidRDefault="001C4040" w:rsidP="001C4040">
      <w:pPr>
        <w:widowControl w:val="0"/>
        <w:autoSpaceDE w:val="0"/>
        <w:ind w:firstLine="708"/>
        <w:contextualSpacing/>
        <w:jc w:val="both"/>
        <w:rPr>
          <w:sz w:val="22"/>
          <w:szCs w:val="22"/>
        </w:rPr>
      </w:pPr>
      <w:r w:rsidRPr="001C4040">
        <w:rPr>
          <w:sz w:val="22"/>
          <w:szCs w:val="22"/>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1185384" w14:textId="77777777" w:rsidR="001C4040" w:rsidRPr="001C4040" w:rsidRDefault="001C4040" w:rsidP="001C4040">
      <w:pPr>
        <w:widowControl w:val="0"/>
        <w:autoSpaceDE w:val="0"/>
        <w:ind w:firstLine="708"/>
        <w:contextualSpacing/>
        <w:jc w:val="both"/>
        <w:rPr>
          <w:sz w:val="22"/>
          <w:szCs w:val="22"/>
        </w:rPr>
      </w:pPr>
    </w:p>
    <w:p w14:paraId="3D48A98C" w14:textId="77777777" w:rsidR="001C4040" w:rsidRPr="001C4040" w:rsidRDefault="001C4040" w:rsidP="001C4040">
      <w:pPr>
        <w:widowControl w:val="0"/>
        <w:autoSpaceDE w:val="0"/>
        <w:autoSpaceDN w:val="0"/>
        <w:adjustRightInd w:val="0"/>
        <w:contextualSpacing/>
        <w:jc w:val="center"/>
        <w:rPr>
          <w:b/>
          <w:sz w:val="22"/>
          <w:szCs w:val="22"/>
        </w:rPr>
      </w:pPr>
      <w:r w:rsidRPr="001C4040">
        <w:rPr>
          <w:b/>
          <w:sz w:val="22"/>
          <w:szCs w:val="22"/>
        </w:rPr>
        <w:t>3. Порядок расчетов</w:t>
      </w:r>
    </w:p>
    <w:p w14:paraId="279D3B59" w14:textId="69D2F125" w:rsidR="001C4040" w:rsidRPr="001C4040" w:rsidRDefault="001C4040" w:rsidP="001C4040">
      <w:pPr>
        <w:widowControl w:val="0"/>
        <w:tabs>
          <w:tab w:val="left" w:pos="709"/>
        </w:tabs>
        <w:autoSpaceDE w:val="0"/>
        <w:autoSpaceDN w:val="0"/>
        <w:adjustRightInd w:val="0"/>
        <w:ind w:firstLine="709"/>
        <w:contextualSpacing/>
        <w:jc w:val="both"/>
        <w:rPr>
          <w:sz w:val="22"/>
          <w:szCs w:val="22"/>
        </w:rPr>
      </w:pPr>
      <w:r w:rsidRPr="001C4040">
        <w:rPr>
          <w:sz w:val="22"/>
          <w:szCs w:val="22"/>
        </w:rPr>
        <w:t xml:space="preserve">3.1. Оплата производится Заказчиком платежом на расчетный счет Поставщика, указанный в Контракте, после поставки Товара в течение </w:t>
      </w:r>
      <w:r w:rsidR="004B4DF2">
        <w:rPr>
          <w:sz w:val="22"/>
          <w:szCs w:val="22"/>
        </w:rPr>
        <w:t>10 (</w:t>
      </w:r>
      <w:proofErr w:type="spellStart"/>
      <w:r w:rsidR="004B4DF2">
        <w:rPr>
          <w:sz w:val="22"/>
          <w:szCs w:val="22"/>
        </w:rPr>
        <w:t>десети</w:t>
      </w:r>
      <w:proofErr w:type="spellEnd"/>
      <w:r w:rsidRPr="001C4040">
        <w:rPr>
          <w:sz w:val="22"/>
          <w:szCs w:val="22"/>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55FA96DA"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097A1B04" w14:textId="77777777" w:rsidR="001C4040" w:rsidRPr="001C4040" w:rsidRDefault="001C4040" w:rsidP="001C4040">
      <w:pPr>
        <w:widowControl w:val="0"/>
        <w:autoSpaceDE w:val="0"/>
        <w:autoSpaceDN w:val="0"/>
        <w:adjustRightInd w:val="0"/>
        <w:ind w:firstLine="708"/>
        <w:contextualSpacing/>
        <w:jc w:val="both"/>
        <w:rPr>
          <w:sz w:val="22"/>
          <w:szCs w:val="22"/>
        </w:rPr>
      </w:pPr>
    </w:p>
    <w:p w14:paraId="2C6B188F" w14:textId="77777777" w:rsidR="001C4040" w:rsidRPr="001C4040" w:rsidRDefault="001C4040" w:rsidP="001C4040">
      <w:pPr>
        <w:widowControl w:val="0"/>
        <w:autoSpaceDE w:val="0"/>
        <w:contextualSpacing/>
        <w:jc w:val="center"/>
        <w:rPr>
          <w:b/>
          <w:sz w:val="22"/>
          <w:szCs w:val="22"/>
        </w:rPr>
      </w:pPr>
      <w:r w:rsidRPr="001C4040">
        <w:rPr>
          <w:b/>
          <w:sz w:val="22"/>
          <w:szCs w:val="22"/>
        </w:rPr>
        <w:t>4. Порядок поставки Товара</w:t>
      </w:r>
    </w:p>
    <w:p w14:paraId="2399F0F4" w14:textId="77777777" w:rsidR="001C4040" w:rsidRPr="001C4040" w:rsidRDefault="001C4040" w:rsidP="001C4040">
      <w:pPr>
        <w:ind w:firstLine="708"/>
        <w:contextualSpacing/>
        <w:jc w:val="both"/>
        <w:rPr>
          <w:sz w:val="22"/>
          <w:szCs w:val="22"/>
        </w:rPr>
      </w:pPr>
      <w:r w:rsidRPr="001C4040">
        <w:rPr>
          <w:sz w:val="22"/>
          <w:szCs w:val="22"/>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63BD93A9" w14:textId="6F48FF98" w:rsidR="001C4040" w:rsidRPr="001C4040" w:rsidRDefault="001C4040" w:rsidP="001C4040">
      <w:pPr>
        <w:ind w:firstLine="708"/>
        <w:contextualSpacing/>
        <w:jc w:val="both"/>
        <w:rPr>
          <w:sz w:val="22"/>
          <w:szCs w:val="22"/>
        </w:rPr>
      </w:pPr>
      <w:r w:rsidRPr="001C4040">
        <w:rPr>
          <w:sz w:val="22"/>
          <w:szCs w:val="22"/>
        </w:rPr>
        <w:t xml:space="preserve">4.2. Поставка Товара Заказчику осуществляется </w:t>
      </w:r>
      <w:r w:rsidR="007E070F" w:rsidRPr="007E070F">
        <w:rPr>
          <w:sz w:val="22"/>
          <w:szCs w:val="22"/>
        </w:rPr>
        <w:t xml:space="preserve">в течении </w:t>
      </w:r>
      <w:r w:rsidR="007E070F">
        <w:rPr>
          <w:sz w:val="22"/>
          <w:szCs w:val="22"/>
        </w:rPr>
        <w:t>3</w:t>
      </w:r>
      <w:r w:rsidR="007E070F" w:rsidRPr="007E070F">
        <w:rPr>
          <w:sz w:val="22"/>
          <w:szCs w:val="22"/>
        </w:rPr>
        <w:t xml:space="preserve"> (</w:t>
      </w:r>
      <w:r w:rsidR="007E070F">
        <w:rPr>
          <w:sz w:val="22"/>
          <w:szCs w:val="22"/>
        </w:rPr>
        <w:t>трех</w:t>
      </w:r>
      <w:r w:rsidR="007E070F" w:rsidRPr="007E070F">
        <w:rPr>
          <w:sz w:val="22"/>
          <w:szCs w:val="22"/>
        </w:rPr>
        <w:t>) рабочих дней с момента заключения контракта.</w:t>
      </w:r>
      <w:r w:rsidRPr="001C4040">
        <w:rPr>
          <w:sz w:val="22"/>
          <w:szCs w:val="22"/>
        </w:rPr>
        <w:t xml:space="preserve">  </w:t>
      </w:r>
      <w:bookmarkStart w:id="1" w:name="_GoBack"/>
      <w:bookmarkEnd w:id="1"/>
    </w:p>
    <w:p w14:paraId="7AD69E1F" w14:textId="77777777" w:rsidR="001C4040" w:rsidRPr="001C4040" w:rsidRDefault="001C4040" w:rsidP="001C4040">
      <w:pPr>
        <w:ind w:firstLine="709"/>
        <w:contextualSpacing/>
        <w:jc w:val="both"/>
        <w:rPr>
          <w:sz w:val="22"/>
          <w:szCs w:val="22"/>
        </w:rPr>
      </w:pPr>
      <w:r w:rsidRPr="001C4040">
        <w:rPr>
          <w:sz w:val="22"/>
          <w:szCs w:val="22"/>
        </w:rPr>
        <w:t xml:space="preserve">4.3. Доставка Товара до места передачи Товара производится силами и средствами Поставщика. </w:t>
      </w:r>
    </w:p>
    <w:p w14:paraId="167D0267" w14:textId="77777777" w:rsidR="001C4040" w:rsidRPr="001C4040" w:rsidRDefault="001C4040" w:rsidP="001C4040">
      <w:pPr>
        <w:ind w:firstLine="709"/>
        <w:contextualSpacing/>
        <w:jc w:val="both"/>
        <w:rPr>
          <w:sz w:val="22"/>
          <w:szCs w:val="22"/>
        </w:rPr>
      </w:pPr>
      <w:r w:rsidRPr="001C4040">
        <w:rPr>
          <w:sz w:val="22"/>
          <w:szCs w:val="22"/>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54D1D5B3" w14:textId="77777777" w:rsidR="001C4040" w:rsidRPr="001C4040" w:rsidRDefault="001C4040" w:rsidP="001C4040">
      <w:pPr>
        <w:ind w:firstLine="709"/>
        <w:contextualSpacing/>
        <w:jc w:val="both"/>
        <w:rPr>
          <w:sz w:val="22"/>
          <w:szCs w:val="22"/>
        </w:rPr>
      </w:pPr>
      <w:r w:rsidRPr="001C4040">
        <w:rPr>
          <w:sz w:val="22"/>
          <w:szCs w:val="22"/>
        </w:rPr>
        <w:t xml:space="preserve">4.4. Товар подлежит транспортировке и передаче Заказчику с соблюдением требований, установленных производителем.   </w:t>
      </w:r>
    </w:p>
    <w:p w14:paraId="11001B48" w14:textId="77777777" w:rsidR="001C4040" w:rsidRPr="001C4040" w:rsidRDefault="001C4040" w:rsidP="001C4040">
      <w:pPr>
        <w:ind w:firstLine="709"/>
        <w:contextualSpacing/>
        <w:jc w:val="both"/>
        <w:rPr>
          <w:sz w:val="22"/>
          <w:szCs w:val="22"/>
        </w:rPr>
      </w:pPr>
      <w:r w:rsidRPr="001C4040">
        <w:rPr>
          <w:sz w:val="22"/>
          <w:szCs w:val="22"/>
        </w:rPr>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4C23582C" w14:textId="77777777" w:rsidR="001C4040" w:rsidRPr="001C4040" w:rsidRDefault="001C4040" w:rsidP="001C4040">
      <w:pPr>
        <w:tabs>
          <w:tab w:val="left" w:pos="709"/>
        </w:tabs>
        <w:ind w:firstLine="709"/>
        <w:contextualSpacing/>
        <w:jc w:val="both"/>
        <w:rPr>
          <w:sz w:val="22"/>
          <w:szCs w:val="22"/>
        </w:rPr>
      </w:pPr>
      <w:r w:rsidRPr="001C4040">
        <w:rPr>
          <w:sz w:val="22"/>
          <w:szCs w:val="22"/>
        </w:rPr>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02FA609C" w14:textId="77777777" w:rsidR="001C4040" w:rsidRPr="001C4040" w:rsidRDefault="001C4040" w:rsidP="001C4040">
      <w:pPr>
        <w:autoSpaceDE w:val="0"/>
        <w:ind w:firstLine="708"/>
        <w:contextualSpacing/>
        <w:jc w:val="both"/>
        <w:rPr>
          <w:sz w:val="22"/>
          <w:szCs w:val="22"/>
        </w:rPr>
      </w:pPr>
      <w:r w:rsidRPr="001C4040">
        <w:rPr>
          <w:sz w:val="22"/>
          <w:szCs w:val="22"/>
        </w:rPr>
        <w:lastRenderedPageBreak/>
        <w:t>В случае отсутствия вышеназванных документов Заказчик вправе отказаться от приемки Товара. Товар будет считаться не поставленным.</w:t>
      </w:r>
    </w:p>
    <w:p w14:paraId="5A59053B" w14:textId="77777777" w:rsidR="001C4040" w:rsidRPr="001C4040" w:rsidRDefault="001C4040" w:rsidP="001C4040">
      <w:pPr>
        <w:widowControl w:val="0"/>
        <w:autoSpaceDE w:val="0"/>
        <w:contextualSpacing/>
        <w:jc w:val="center"/>
        <w:rPr>
          <w:b/>
          <w:sz w:val="22"/>
          <w:szCs w:val="22"/>
        </w:rPr>
      </w:pPr>
      <w:r w:rsidRPr="001C4040">
        <w:rPr>
          <w:b/>
          <w:sz w:val="22"/>
          <w:szCs w:val="22"/>
        </w:rPr>
        <w:t>5. Порядок сдачи и приемки поставляемого Товара</w:t>
      </w:r>
    </w:p>
    <w:p w14:paraId="242A89FF" w14:textId="77777777" w:rsidR="001C4040" w:rsidRPr="001C4040" w:rsidRDefault="001C4040" w:rsidP="001C4040">
      <w:pPr>
        <w:autoSpaceDE w:val="0"/>
        <w:autoSpaceDN w:val="0"/>
        <w:adjustRightInd w:val="0"/>
        <w:ind w:firstLine="709"/>
        <w:contextualSpacing/>
        <w:jc w:val="both"/>
        <w:rPr>
          <w:sz w:val="22"/>
          <w:szCs w:val="22"/>
        </w:rPr>
      </w:pPr>
      <w:r w:rsidRPr="001C4040">
        <w:rPr>
          <w:sz w:val="22"/>
          <w:szCs w:val="22"/>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0EFCB2C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1C4040">
        <w:rPr>
          <w:rFonts w:cs="Courier New"/>
          <w:kern w:val="28"/>
          <w:sz w:val="22"/>
          <w:szCs w:val="22"/>
        </w:rPr>
        <w:t>товарной накладной формы ТОРГ 12</w:t>
      </w:r>
      <w:r w:rsidRPr="001C4040">
        <w:rPr>
          <w:rFonts w:ascii="Courier New" w:hAnsi="Courier New" w:cs="Courier New"/>
          <w:kern w:val="28"/>
          <w:sz w:val="22"/>
          <w:szCs w:val="22"/>
        </w:rPr>
        <w:t xml:space="preserve"> </w:t>
      </w:r>
      <w:r w:rsidRPr="001C4040">
        <w:rPr>
          <w:rFonts w:cs="Courier New"/>
          <w:kern w:val="28"/>
          <w:sz w:val="22"/>
          <w:szCs w:val="22"/>
        </w:rPr>
        <w:t>и/или универсальным передаточным документом (УПД), товарно-транспортной или транспортной накладной</w:t>
      </w:r>
      <w:r w:rsidRPr="001C4040">
        <w:rPr>
          <w:kern w:val="28"/>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 (один) рабочий день с момента передачи Товара, по адресу, указанному в п. 4.1 Контракта.</w:t>
      </w:r>
    </w:p>
    <w:p w14:paraId="0F6396E0"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7A9FB848"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C6DA91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5.2.1. </w:t>
      </w:r>
      <w:r w:rsidRPr="001C4040">
        <w:rPr>
          <w:rFonts w:cs="Courier New"/>
          <w:kern w:val="28"/>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75FD2987" w14:textId="77777777" w:rsidR="001C4040" w:rsidRPr="001C4040" w:rsidRDefault="001C4040" w:rsidP="001C4040">
      <w:pPr>
        <w:ind w:firstLine="709"/>
        <w:contextualSpacing/>
        <w:jc w:val="both"/>
        <w:rPr>
          <w:sz w:val="22"/>
          <w:szCs w:val="22"/>
        </w:rPr>
      </w:pPr>
      <w:r w:rsidRPr="001C4040">
        <w:rPr>
          <w:sz w:val="22"/>
          <w:szCs w:val="22"/>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0C2F0D24" w14:textId="77777777" w:rsidR="001C4040" w:rsidRPr="001C4040" w:rsidRDefault="001C4040" w:rsidP="001C4040">
      <w:pPr>
        <w:tabs>
          <w:tab w:val="left" w:pos="709"/>
          <w:tab w:val="left" w:pos="1134"/>
        </w:tabs>
        <w:ind w:firstLine="709"/>
        <w:contextualSpacing/>
        <w:jc w:val="both"/>
        <w:rPr>
          <w:sz w:val="22"/>
          <w:szCs w:val="22"/>
        </w:rPr>
      </w:pPr>
      <w:r w:rsidRPr="001C4040">
        <w:rPr>
          <w:bCs/>
          <w:sz w:val="22"/>
          <w:szCs w:val="22"/>
        </w:rPr>
        <w:t>5.4. </w:t>
      </w:r>
      <w:r w:rsidRPr="001C4040">
        <w:rPr>
          <w:sz w:val="22"/>
          <w:szCs w:val="22"/>
        </w:rPr>
        <w:t>При выявлении несоответствия наименований, качества Товара Заказчик в течение 1 (одного) рабочего дня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0417E38A" w14:textId="77777777" w:rsidR="001C4040" w:rsidRPr="001C4040" w:rsidRDefault="001C4040" w:rsidP="001C4040">
      <w:pPr>
        <w:widowControl w:val="0"/>
        <w:autoSpaceDE w:val="0"/>
        <w:ind w:firstLine="709"/>
        <w:contextualSpacing/>
        <w:jc w:val="both"/>
        <w:rPr>
          <w:sz w:val="22"/>
          <w:szCs w:val="22"/>
        </w:rPr>
      </w:pPr>
      <w:r w:rsidRPr="001C4040">
        <w:rPr>
          <w:sz w:val="22"/>
          <w:szCs w:val="22"/>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2380E739" w14:textId="77777777" w:rsidR="001C4040" w:rsidRPr="001C4040" w:rsidRDefault="001C4040" w:rsidP="001C4040">
      <w:pPr>
        <w:widowControl w:val="0"/>
        <w:autoSpaceDE w:val="0"/>
        <w:ind w:firstLine="709"/>
        <w:contextualSpacing/>
        <w:jc w:val="both"/>
        <w:rPr>
          <w:sz w:val="22"/>
          <w:szCs w:val="22"/>
        </w:rPr>
      </w:pPr>
      <w:r w:rsidRPr="001C4040">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23333121" w14:textId="77777777" w:rsidR="001C4040" w:rsidRPr="001C4040" w:rsidRDefault="001C4040" w:rsidP="001C4040">
      <w:pPr>
        <w:widowControl w:val="0"/>
        <w:autoSpaceDE w:val="0"/>
        <w:ind w:firstLine="709"/>
        <w:contextualSpacing/>
        <w:jc w:val="both"/>
        <w:rPr>
          <w:sz w:val="22"/>
          <w:szCs w:val="22"/>
        </w:rPr>
      </w:pPr>
      <w:bookmarkStart w:id="2" w:name="Par119"/>
      <w:bookmarkEnd w:id="2"/>
      <w:r w:rsidRPr="001C4040">
        <w:rPr>
          <w:sz w:val="22"/>
          <w:szCs w:val="22"/>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7DF07409" w14:textId="77777777" w:rsidR="001C4040" w:rsidRPr="001C4040" w:rsidRDefault="001C4040" w:rsidP="001C4040">
      <w:pPr>
        <w:widowControl w:val="0"/>
        <w:autoSpaceDE w:val="0"/>
        <w:ind w:firstLine="709"/>
        <w:contextualSpacing/>
        <w:jc w:val="both"/>
        <w:rPr>
          <w:sz w:val="22"/>
          <w:szCs w:val="22"/>
        </w:rPr>
      </w:pPr>
      <w:r w:rsidRPr="001C4040">
        <w:rPr>
          <w:sz w:val="22"/>
          <w:szCs w:val="22"/>
        </w:rPr>
        <w:t>5.7. Претензии по скрытым дефектам могут быть заявлены Заказчиком в течение всего срока годности (срока полезного использования) Товара.</w:t>
      </w:r>
    </w:p>
    <w:p w14:paraId="0CA06E31" w14:textId="77777777" w:rsidR="001C4040" w:rsidRPr="001C4040" w:rsidRDefault="001C4040" w:rsidP="001C4040">
      <w:pPr>
        <w:autoSpaceDE w:val="0"/>
        <w:ind w:firstLine="708"/>
        <w:contextualSpacing/>
        <w:jc w:val="both"/>
        <w:rPr>
          <w:sz w:val="22"/>
          <w:szCs w:val="22"/>
          <w:shd w:val="clear" w:color="auto" w:fill="FFFF00"/>
        </w:rPr>
      </w:pPr>
      <w:r w:rsidRPr="001C4040">
        <w:rPr>
          <w:sz w:val="22"/>
          <w:szCs w:val="22"/>
        </w:rPr>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1AFF717" w14:textId="77777777" w:rsidR="001C4040" w:rsidRPr="001C4040" w:rsidRDefault="001C4040" w:rsidP="001C4040">
      <w:pPr>
        <w:tabs>
          <w:tab w:val="left" w:pos="709"/>
        </w:tabs>
        <w:ind w:firstLine="709"/>
        <w:contextualSpacing/>
        <w:jc w:val="both"/>
        <w:rPr>
          <w:sz w:val="22"/>
          <w:szCs w:val="22"/>
        </w:rPr>
      </w:pPr>
      <w:r w:rsidRPr="001C4040">
        <w:rPr>
          <w:sz w:val="22"/>
          <w:szCs w:val="22"/>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56A6E40D" w14:textId="77777777" w:rsidR="001C4040" w:rsidRPr="001C4040" w:rsidRDefault="001C4040" w:rsidP="001C4040">
      <w:pPr>
        <w:ind w:firstLine="709"/>
        <w:contextualSpacing/>
        <w:jc w:val="both"/>
        <w:rPr>
          <w:sz w:val="22"/>
          <w:szCs w:val="22"/>
        </w:rPr>
      </w:pPr>
      <w:r w:rsidRPr="001C4040">
        <w:rPr>
          <w:sz w:val="22"/>
          <w:szCs w:val="22"/>
        </w:rPr>
        <w:t>5.10. Все расходы, связанные с возвратом фальсифицированных и бракованных Товаров, осуществляются за счет Поставщика.</w:t>
      </w:r>
    </w:p>
    <w:p w14:paraId="5B87B77E" w14:textId="77777777" w:rsidR="001C4040" w:rsidRPr="001C4040" w:rsidRDefault="001C4040" w:rsidP="001C4040">
      <w:pPr>
        <w:tabs>
          <w:tab w:val="left" w:pos="0"/>
          <w:tab w:val="left" w:pos="709"/>
        </w:tabs>
        <w:ind w:firstLine="709"/>
        <w:contextualSpacing/>
        <w:jc w:val="both"/>
        <w:rPr>
          <w:sz w:val="22"/>
          <w:szCs w:val="22"/>
        </w:rPr>
      </w:pPr>
      <w:r w:rsidRPr="001C4040">
        <w:rPr>
          <w:sz w:val="22"/>
          <w:szCs w:val="22"/>
        </w:rPr>
        <w:lastRenderedPageBreak/>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0097356B" w14:textId="77777777" w:rsidR="001C4040" w:rsidRPr="001C4040" w:rsidRDefault="001C4040" w:rsidP="001C4040">
      <w:pPr>
        <w:tabs>
          <w:tab w:val="left" w:pos="0"/>
          <w:tab w:val="left" w:pos="709"/>
        </w:tabs>
        <w:ind w:firstLine="709"/>
        <w:contextualSpacing/>
        <w:jc w:val="both"/>
        <w:rPr>
          <w:sz w:val="22"/>
          <w:szCs w:val="22"/>
        </w:rPr>
      </w:pPr>
    </w:p>
    <w:p w14:paraId="43E8F8C7" w14:textId="77777777" w:rsidR="001C4040" w:rsidRPr="001C4040" w:rsidRDefault="001C4040" w:rsidP="001C4040">
      <w:pPr>
        <w:widowControl w:val="0"/>
        <w:autoSpaceDE w:val="0"/>
        <w:contextualSpacing/>
        <w:jc w:val="center"/>
        <w:rPr>
          <w:b/>
          <w:sz w:val="22"/>
          <w:szCs w:val="22"/>
        </w:rPr>
      </w:pPr>
      <w:r w:rsidRPr="001C4040">
        <w:rPr>
          <w:b/>
          <w:sz w:val="22"/>
          <w:szCs w:val="22"/>
        </w:rPr>
        <w:t>6. Права и обязанности Сторон</w:t>
      </w:r>
    </w:p>
    <w:p w14:paraId="5B9CB8E4"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 Заказчик вправе:</w:t>
      </w:r>
    </w:p>
    <w:p w14:paraId="266DFCE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648B662E"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6.1.2. Требовать от Поставщика представления надлежащим образом оформленных документов, указанных в п. 5.2 и п. 4.6. Контракта.</w:t>
      </w:r>
    </w:p>
    <w:p w14:paraId="52DBEB1F"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59D7DA21" w14:textId="77777777" w:rsidR="001C4040" w:rsidRPr="001C4040" w:rsidRDefault="001C4040" w:rsidP="001C4040">
      <w:pPr>
        <w:widowControl w:val="0"/>
        <w:autoSpaceDE w:val="0"/>
        <w:ind w:firstLine="709"/>
        <w:contextualSpacing/>
        <w:jc w:val="both"/>
        <w:rPr>
          <w:sz w:val="22"/>
          <w:szCs w:val="22"/>
        </w:rPr>
      </w:pPr>
      <w:r w:rsidRPr="001C4040">
        <w:rPr>
          <w:sz w:val="22"/>
          <w:szCs w:val="22"/>
        </w:rPr>
        <w:t>6.1.4. Запрашивать у Поставщика информацию о ходе исполнения обязательств по Контракту.</w:t>
      </w:r>
    </w:p>
    <w:p w14:paraId="48D803F9" w14:textId="77777777" w:rsidR="001C4040" w:rsidRPr="001C4040" w:rsidRDefault="001C4040" w:rsidP="001C4040">
      <w:pPr>
        <w:tabs>
          <w:tab w:val="left" w:pos="540"/>
        </w:tabs>
        <w:ind w:firstLine="709"/>
        <w:contextualSpacing/>
        <w:jc w:val="both"/>
        <w:rPr>
          <w:spacing w:val="1"/>
          <w:sz w:val="22"/>
          <w:szCs w:val="22"/>
        </w:rPr>
      </w:pPr>
      <w:r w:rsidRPr="001C4040">
        <w:rPr>
          <w:sz w:val="22"/>
          <w:szCs w:val="22"/>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1C4040">
        <w:rPr>
          <w:spacing w:val="1"/>
          <w:sz w:val="22"/>
          <w:szCs w:val="22"/>
        </w:rPr>
        <w:t xml:space="preserve">. </w:t>
      </w:r>
    </w:p>
    <w:p w14:paraId="221D3516" w14:textId="77777777" w:rsidR="001C4040" w:rsidRPr="001C4040" w:rsidRDefault="001C4040" w:rsidP="001C4040">
      <w:pPr>
        <w:ind w:firstLine="708"/>
        <w:contextualSpacing/>
        <w:jc w:val="both"/>
        <w:rPr>
          <w:spacing w:val="1"/>
          <w:sz w:val="22"/>
          <w:szCs w:val="22"/>
        </w:rPr>
      </w:pPr>
      <w:r w:rsidRPr="001C4040">
        <w:rPr>
          <w:spacing w:val="1"/>
          <w:sz w:val="22"/>
          <w:szCs w:val="22"/>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558A475C" w14:textId="77777777" w:rsidR="001C4040" w:rsidRPr="001C4040" w:rsidRDefault="001C4040" w:rsidP="001C4040">
      <w:pPr>
        <w:ind w:firstLine="708"/>
        <w:contextualSpacing/>
        <w:jc w:val="both"/>
        <w:rPr>
          <w:spacing w:val="1"/>
          <w:sz w:val="22"/>
          <w:szCs w:val="22"/>
        </w:rPr>
      </w:pPr>
      <w:r w:rsidRPr="001C4040">
        <w:rPr>
          <w:spacing w:val="1"/>
          <w:sz w:val="22"/>
          <w:szCs w:val="22"/>
        </w:rPr>
        <w:t xml:space="preserve">6.1.7. Принять решение об одностороннем отказе от исполнения Контракта в соответствии с Законом </w:t>
      </w:r>
      <w:r w:rsidRPr="001C4040">
        <w:rPr>
          <w:sz w:val="22"/>
          <w:szCs w:val="22"/>
        </w:rPr>
        <w:t>о контрактной системе</w:t>
      </w:r>
      <w:r w:rsidRPr="001C4040">
        <w:rPr>
          <w:spacing w:val="1"/>
          <w:sz w:val="22"/>
          <w:szCs w:val="22"/>
        </w:rPr>
        <w:t>.</w:t>
      </w:r>
    </w:p>
    <w:p w14:paraId="34E0815E" w14:textId="77777777" w:rsidR="001C4040" w:rsidRPr="001C4040" w:rsidRDefault="001C4040" w:rsidP="001C4040">
      <w:pPr>
        <w:ind w:firstLine="708"/>
        <w:contextualSpacing/>
        <w:jc w:val="both"/>
        <w:rPr>
          <w:sz w:val="22"/>
          <w:szCs w:val="22"/>
        </w:rPr>
      </w:pPr>
      <w:r w:rsidRPr="001C4040">
        <w:rPr>
          <w:spacing w:val="1"/>
          <w:sz w:val="22"/>
          <w:szCs w:val="22"/>
        </w:rPr>
        <w:t xml:space="preserve">6.1.8. По соглашению с Поставщиком изменить существенные условия Контракта в случаях, установленных Законом </w:t>
      </w:r>
      <w:r w:rsidRPr="001C4040">
        <w:rPr>
          <w:sz w:val="22"/>
          <w:szCs w:val="22"/>
        </w:rPr>
        <w:t>о контрактной системе</w:t>
      </w:r>
      <w:r w:rsidRPr="001C4040">
        <w:rPr>
          <w:spacing w:val="1"/>
          <w:sz w:val="22"/>
          <w:szCs w:val="22"/>
        </w:rPr>
        <w:t>.</w:t>
      </w:r>
    </w:p>
    <w:p w14:paraId="23CFD109"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6.1.9. Пользоваться иными правами, установленными Контрактом и законодательством Российской Федерации.</w:t>
      </w:r>
    </w:p>
    <w:p w14:paraId="7693109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 Заказчик обязан:</w:t>
      </w:r>
    </w:p>
    <w:p w14:paraId="02F09E9E"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6401CF90" w14:textId="77777777" w:rsidR="001C4040" w:rsidRPr="001C4040" w:rsidRDefault="001C4040" w:rsidP="001C4040">
      <w:pPr>
        <w:shd w:val="clear" w:color="auto" w:fill="FFFFFF"/>
        <w:tabs>
          <w:tab w:val="left" w:pos="540"/>
        </w:tabs>
        <w:ind w:firstLine="709"/>
        <w:contextualSpacing/>
        <w:jc w:val="both"/>
        <w:rPr>
          <w:sz w:val="22"/>
          <w:szCs w:val="22"/>
        </w:rPr>
      </w:pPr>
      <w:r w:rsidRPr="001C4040">
        <w:rPr>
          <w:sz w:val="22"/>
          <w:szCs w:val="22"/>
        </w:rPr>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3484C20C" w14:textId="77777777" w:rsidR="001C4040" w:rsidRPr="001C4040" w:rsidRDefault="001C4040" w:rsidP="001C4040">
      <w:pPr>
        <w:widowControl w:val="0"/>
        <w:autoSpaceDE w:val="0"/>
        <w:ind w:firstLine="708"/>
        <w:contextualSpacing/>
        <w:jc w:val="both"/>
        <w:rPr>
          <w:sz w:val="22"/>
          <w:szCs w:val="22"/>
          <w:shd w:val="clear" w:color="auto" w:fill="FFFF00"/>
        </w:rPr>
      </w:pPr>
      <w:r w:rsidRPr="001C4040">
        <w:rPr>
          <w:sz w:val="22"/>
          <w:szCs w:val="22"/>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641525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1A3BEDC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081E5ED0"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102811C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w:t>
      </w:r>
      <w:proofErr w:type="spellStart"/>
      <w:r w:rsidRPr="001C4040">
        <w:rPr>
          <w:sz w:val="22"/>
          <w:szCs w:val="22"/>
        </w:rPr>
        <w:t>т.ч</w:t>
      </w:r>
      <w:proofErr w:type="spellEnd"/>
      <w:r w:rsidRPr="001C4040">
        <w:rPr>
          <w:sz w:val="22"/>
          <w:szCs w:val="22"/>
        </w:rPr>
        <w:t xml:space="preserve">. в судебном порядке. </w:t>
      </w:r>
    </w:p>
    <w:p w14:paraId="6C3ECC5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031352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6.2.9. Исполнять иные обязанности, предусмотренные законодательством Российской Федерации и условиями Контракта.</w:t>
      </w:r>
    </w:p>
    <w:p w14:paraId="3AD0675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 Поставщик вправе:</w:t>
      </w:r>
    </w:p>
    <w:p w14:paraId="68195676" w14:textId="77777777" w:rsidR="001C4040" w:rsidRPr="001C4040" w:rsidRDefault="001C4040" w:rsidP="001C4040">
      <w:pPr>
        <w:widowControl w:val="0"/>
        <w:autoSpaceDE w:val="0"/>
        <w:ind w:firstLine="708"/>
        <w:contextualSpacing/>
        <w:jc w:val="both"/>
        <w:rPr>
          <w:sz w:val="22"/>
          <w:szCs w:val="22"/>
        </w:rPr>
      </w:pPr>
      <w:r w:rsidRPr="001C4040">
        <w:rPr>
          <w:sz w:val="22"/>
          <w:szCs w:val="22"/>
        </w:rPr>
        <w:lastRenderedPageBreak/>
        <w:t>6.3.1. Требовать своевременного подписания Заказчиком документов, указанных в п. 5.2 Контракта.</w:t>
      </w:r>
    </w:p>
    <w:p w14:paraId="2F16CF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6.3.2. Требовать своевременной оплаты за поставленный Товар надлежащего качества в соответствии с условиями Контракта.</w:t>
      </w:r>
    </w:p>
    <w:p w14:paraId="191990AF"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04D0598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6.3.4. Запрашивать у Заказчика разъяснения и уточнения относительно Товара в рамках Контракта.</w:t>
      </w:r>
    </w:p>
    <w:p w14:paraId="48073C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6.3.5. Получать от Заказчика содействие при поставке Товара в соответствии с условиями Контракта.</w:t>
      </w:r>
    </w:p>
    <w:p w14:paraId="589F4388" w14:textId="77777777" w:rsidR="001C4040" w:rsidRPr="001C4040" w:rsidRDefault="001C4040" w:rsidP="001C4040">
      <w:pPr>
        <w:widowControl w:val="0"/>
        <w:autoSpaceDE w:val="0"/>
        <w:ind w:firstLine="708"/>
        <w:contextualSpacing/>
        <w:jc w:val="both"/>
        <w:rPr>
          <w:spacing w:val="1"/>
          <w:sz w:val="22"/>
          <w:szCs w:val="22"/>
        </w:rPr>
      </w:pPr>
      <w:r w:rsidRPr="001C4040">
        <w:rPr>
          <w:sz w:val="22"/>
          <w:szCs w:val="22"/>
        </w:rPr>
        <w:t>6.3.6. Досрочно исполнить обязательства по Контракту с согласия Заказчика.</w:t>
      </w:r>
    </w:p>
    <w:p w14:paraId="70EEA1E7" w14:textId="77777777" w:rsidR="001C4040" w:rsidRPr="001C4040" w:rsidRDefault="001C4040" w:rsidP="001C4040">
      <w:pPr>
        <w:ind w:firstLine="708"/>
        <w:contextualSpacing/>
        <w:jc w:val="both"/>
        <w:rPr>
          <w:sz w:val="22"/>
          <w:szCs w:val="22"/>
        </w:rPr>
      </w:pPr>
      <w:r w:rsidRPr="001C4040">
        <w:rPr>
          <w:spacing w:val="1"/>
          <w:sz w:val="22"/>
          <w:szCs w:val="22"/>
        </w:rPr>
        <w:t>6.3.7. Принять решение об одностороннем отказе от исполнения Контракта в соответствии с законодательством Российской Федерации.</w:t>
      </w:r>
    </w:p>
    <w:p w14:paraId="0DC6118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6.3.8. Пользоваться иными правами, установленными Контрактом и законодательством Российской Федерации.</w:t>
      </w:r>
    </w:p>
    <w:p w14:paraId="029B569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 Поставщик обязан:</w:t>
      </w:r>
    </w:p>
    <w:p w14:paraId="1C54A915"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76E74B24"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23AA3F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EB1B06C" w14:textId="77777777" w:rsidR="001C4040" w:rsidRPr="001C4040" w:rsidRDefault="001C4040" w:rsidP="001C4040">
      <w:pPr>
        <w:widowControl w:val="0"/>
        <w:tabs>
          <w:tab w:val="left" w:pos="709"/>
        </w:tabs>
        <w:autoSpaceDE w:val="0"/>
        <w:ind w:firstLine="708"/>
        <w:contextualSpacing/>
        <w:jc w:val="both"/>
        <w:rPr>
          <w:sz w:val="22"/>
          <w:szCs w:val="22"/>
        </w:rPr>
      </w:pPr>
      <w:r w:rsidRPr="001C4040">
        <w:rPr>
          <w:sz w:val="22"/>
          <w:szCs w:val="22"/>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41C9E9B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6.4.4. Обеспечить устранение недостатков, выявленных при приемке Заказчиком Товара и в течение гарантийного срока, за свой счет. </w:t>
      </w:r>
    </w:p>
    <w:p w14:paraId="7A17DA15"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6.4.5. Предоставить обеспечение исполнения Контракта в случаях, установленных Законом о контрактной системе и Контрактом.</w:t>
      </w:r>
    </w:p>
    <w:p w14:paraId="00165836"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442B76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E82D591"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3C47F99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303DD3A5"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4EED1B9C" w14:textId="77777777" w:rsidR="001C4040" w:rsidRPr="001C4040" w:rsidRDefault="001C4040" w:rsidP="001C4040">
      <w:pPr>
        <w:widowControl w:val="0"/>
        <w:autoSpaceDE w:val="0"/>
        <w:ind w:firstLine="709"/>
        <w:contextualSpacing/>
        <w:jc w:val="both"/>
        <w:rPr>
          <w:sz w:val="22"/>
          <w:szCs w:val="22"/>
        </w:rPr>
      </w:pPr>
      <w:r w:rsidRPr="001C4040">
        <w:rPr>
          <w:sz w:val="22"/>
          <w:szCs w:val="22"/>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949122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6.4.11.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03494965"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6.4.12. Исполнять иные обязанности, предусмотренные законодательством Российской Федерации и Контрактом.</w:t>
      </w:r>
    </w:p>
    <w:p w14:paraId="2D914D3B" w14:textId="77777777" w:rsidR="001C4040" w:rsidRPr="001C4040" w:rsidRDefault="001C4040" w:rsidP="001C4040">
      <w:pPr>
        <w:widowControl w:val="0"/>
        <w:autoSpaceDE w:val="0"/>
        <w:contextualSpacing/>
        <w:jc w:val="center"/>
        <w:rPr>
          <w:b/>
          <w:sz w:val="22"/>
          <w:szCs w:val="22"/>
        </w:rPr>
      </w:pPr>
      <w:r w:rsidRPr="001C4040">
        <w:rPr>
          <w:b/>
          <w:sz w:val="22"/>
          <w:szCs w:val="22"/>
        </w:rPr>
        <w:t>7. Гарантии</w:t>
      </w:r>
    </w:p>
    <w:p w14:paraId="3A4CAA5A" w14:textId="77777777" w:rsidR="001C4040" w:rsidRPr="001C4040" w:rsidRDefault="001C4040" w:rsidP="001C4040">
      <w:pPr>
        <w:ind w:firstLine="709"/>
        <w:contextualSpacing/>
        <w:jc w:val="both"/>
        <w:rPr>
          <w:sz w:val="22"/>
          <w:szCs w:val="22"/>
        </w:rPr>
      </w:pPr>
      <w:r w:rsidRPr="001C4040">
        <w:rPr>
          <w:sz w:val="22"/>
          <w:szCs w:val="22"/>
        </w:rPr>
        <w:t xml:space="preserve">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w:t>
      </w:r>
      <w:r w:rsidRPr="001C4040">
        <w:rPr>
          <w:sz w:val="22"/>
          <w:szCs w:val="22"/>
        </w:rPr>
        <w:lastRenderedPageBreak/>
        <w:t>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2A3007FA" w14:textId="77777777" w:rsidR="001C4040" w:rsidRPr="001C4040" w:rsidRDefault="001C4040" w:rsidP="001C4040">
      <w:pPr>
        <w:tabs>
          <w:tab w:val="left" w:pos="1080"/>
        </w:tabs>
        <w:ind w:firstLine="709"/>
        <w:contextualSpacing/>
        <w:jc w:val="both"/>
        <w:rPr>
          <w:sz w:val="22"/>
          <w:szCs w:val="22"/>
        </w:rPr>
      </w:pPr>
      <w:r w:rsidRPr="001C4040">
        <w:rPr>
          <w:sz w:val="22"/>
          <w:szCs w:val="22"/>
        </w:rPr>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0FAECE07" w14:textId="77777777" w:rsidR="001C4040" w:rsidRPr="001C4040" w:rsidRDefault="001C4040" w:rsidP="001C4040">
      <w:pPr>
        <w:ind w:firstLine="709"/>
        <w:contextualSpacing/>
        <w:jc w:val="both"/>
        <w:rPr>
          <w:sz w:val="22"/>
          <w:szCs w:val="22"/>
        </w:rPr>
      </w:pPr>
      <w:r w:rsidRPr="001C4040">
        <w:rPr>
          <w:sz w:val="22"/>
          <w:szCs w:val="22"/>
        </w:rPr>
        <w:t>- сервисная – гарантийная книжка (или гарантийный сертификат) завода-изготовителя, руководство по эксплуатации.</w:t>
      </w:r>
    </w:p>
    <w:p w14:paraId="40228B9B" w14:textId="77777777" w:rsidR="001C4040" w:rsidRPr="001C4040" w:rsidRDefault="001C4040" w:rsidP="001C4040">
      <w:pPr>
        <w:ind w:firstLine="709"/>
        <w:contextualSpacing/>
        <w:jc w:val="both"/>
        <w:rPr>
          <w:sz w:val="22"/>
          <w:szCs w:val="22"/>
        </w:rPr>
      </w:pPr>
      <w:r w:rsidRPr="001C4040">
        <w:rPr>
          <w:sz w:val="22"/>
          <w:szCs w:val="22"/>
        </w:rPr>
        <w:t>- другими документами по качеству, предусмотренными законодательством Российской Федерации;</w:t>
      </w:r>
    </w:p>
    <w:p w14:paraId="08528178" w14:textId="77777777" w:rsidR="001C4040" w:rsidRPr="001C4040" w:rsidRDefault="001C4040" w:rsidP="001C4040">
      <w:pPr>
        <w:ind w:firstLine="709"/>
        <w:contextualSpacing/>
        <w:jc w:val="both"/>
        <w:rPr>
          <w:b/>
          <w:sz w:val="22"/>
          <w:szCs w:val="22"/>
          <w:u w:val="single"/>
        </w:rPr>
      </w:pPr>
      <w:r w:rsidRPr="001C4040">
        <w:rPr>
          <w:sz w:val="22"/>
          <w:szCs w:val="22"/>
        </w:rPr>
        <w:t>Все документы должны быть заверены надлежащим образом.</w:t>
      </w:r>
    </w:p>
    <w:p w14:paraId="603D88FF" w14:textId="77777777" w:rsidR="001C4040" w:rsidRPr="001C4040" w:rsidRDefault="001C4040" w:rsidP="001C4040">
      <w:pPr>
        <w:tabs>
          <w:tab w:val="left" w:pos="1080"/>
        </w:tabs>
        <w:ind w:firstLine="709"/>
        <w:contextualSpacing/>
        <w:jc w:val="both"/>
        <w:rPr>
          <w:sz w:val="22"/>
          <w:szCs w:val="22"/>
        </w:rPr>
      </w:pPr>
      <w:r w:rsidRPr="001C4040">
        <w:rPr>
          <w:sz w:val="22"/>
          <w:szCs w:val="22"/>
        </w:rPr>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33BD8584" w14:textId="77777777" w:rsidR="001C4040" w:rsidRPr="001C4040" w:rsidRDefault="001C4040" w:rsidP="001C4040">
      <w:pPr>
        <w:tabs>
          <w:tab w:val="left" w:pos="1080"/>
        </w:tabs>
        <w:ind w:firstLine="709"/>
        <w:contextualSpacing/>
        <w:jc w:val="both"/>
        <w:rPr>
          <w:sz w:val="22"/>
          <w:szCs w:val="22"/>
        </w:rPr>
      </w:pPr>
      <w:r w:rsidRPr="001C4040">
        <w:rPr>
          <w:sz w:val="22"/>
          <w:szCs w:val="22"/>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08B7DB7E" w14:textId="77777777" w:rsidR="001C4040" w:rsidRPr="001C4040" w:rsidRDefault="001C4040" w:rsidP="001C4040">
      <w:pPr>
        <w:ind w:firstLine="709"/>
        <w:contextualSpacing/>
        <w:jc w:val="both"/>
        <w:rPr>
          <w:sz w:val="22"/>
          <w:szCs w:val="22"/>
        </w:rPr>
      </w:pPr>
      <w:r w:rsidRPr="001C4040">
        <w:rPr>
          <w:sz w:val="22"/>
          <w:szCs w:val="22"/>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106C2FA4" w14:textId="77777777" w:rsidR="001C4040" w:rsidRPr="001C4040" w:rsidRDefault="001C4040" w:rsidP="001C4040">
      <w:pPr>
        <w:ind w:firstLine="709"/>
        <w:contextualSpacing/>
        <w:jc w:val="both"/>
        <w:rPr>
          <w:sz w:val="22"/>
          <w:szCs w:val="22"/>
        </w:rPr>
      </w:pPr>
      <w:r w:rsidRPr="001C4040">
        <w:rPr>
          <w:sz w:val="22"/>
          <w:szCs w:val="22"/>
        </w:rPr>
        <w:t>7.3.2.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216C6944" w14:textId="77777777" w:rsidR="001C4040" w:rsidRPr="001C4040" w:rsidRDefault="001C4040" w:rsidP="001C4040">
      <w:pPr>
        <w:ind w:firstLine="709"/>
        <w:contextualSpacing/>
        <w:jc w:val="both"/>
        <w:rPr>
          <w:sz w:val="22"/>
          <w:szCs w:val="22"/>
        </w:rPr>
      </w:pPr>
      <w:r w:rsidRPr="001C4040">
        <w:rPr>
          <w:sz w:val="22"/>
          <w:szCs w:val="22"/>
        </w:rPr>
        <w:t>Гарантийное и техническое обслуживание должно производиться у официального дилера, находящегося на территории Республики Крым.</w:t>
      </w:r>
    </w:p>
    <w:p w14:paraId="570F2281" w14:textId="77777777" w:rsidR="001C4040" w:rsidRPr="001C4040" w:rsidRDefault="001C4040" w:rsidP="001C4040">
      <w:pPr>
        <w:ind w:firstLine="709"/>
        <w:contextualSpacing/>
        <w:jc w:val="both"/>
        <w:rPr>
          <w:sz w:val="22"/>
          <w:szCs w:val="22"/>
        </w:rPr>
      </w:pPr>
      <w:r w:rsidRPr="001C4040">
        <w:rPr>
          <w:sz w:val="22"/>
          <w:szCs w:val="22"/>
        </w:rPr>
        <w:t>7.3.3.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7AAB8FAB" w14:textId="77777777" w:rsidR="001C4040" w:rsidRPr="001C4040" w:rsidRDefault="001C4040" w:rsidP="001C4040">
      <w:pPr>
        <w:ind w:firstLine="709"/>
        <w:contextualSpacing/>
        <w:jc w:val="both"/>
        <w:rPr>
          <w:sz w:val="22"/>
          <w:szCs w:val="22"/>
        </w:rPr>
      </w:pPr>
      <w:r w:rsidRPr="001C4040">
        <w:rPr>
          <w:sz w:val="22"/>
          <w:szCs w:val="22"/>
        </w:rPr>
        <w:t>Все расходы, связанные с возвратом, ремонтом Товара ненадлежащего качества, осуществляются за счет Поставщика.</w:t>
      </w:r>
    </w:p>
    <w:p w14:paraId="22B3870A" w14:textId="77777777" w:rsidR="001C4040" w:rsidRPr="001C4040" w:rsidRDefault="001C4040" w:rsidP="001C4040">
      <w:pPr>
        <w:ind w:firstLine="709"/>
        <w:contextualSpacing/>
        <w:jc w:val="both"/>
        <w:rPr>
          <w:sz w:val="22"/>
          <w:szCs w:val="22"/>
        </w:rPr>
      </w:pPr>
    </w:p>
    <w:p w14:paraId="5C503E1B" w14:textId="77777777" w:rsidR="001C4040" w:rsidRPr="001C4040" w:rsidRDefault="001C4040" w:rsidP="001C4040">
      <w:pPr>
        <w:widowControl w:val="0"/>
        <w:autoSpaceDE w:val="0"/>
        <w:contextualSpacing/>
        <w:jc w:val="center"/>
        <w:rPr>
          <w:b/>
          <w:sz w:val="22"/>
          <w:szCs w:val="22"/>
        </w:rPr>
      </w:pPr>
      <w:r w:rsidRPr="001C4040">
        <w:rPr>
          <w:b/>
          <w:sz w:val="22"/>
          <w:szCs w:val="22"/>
        </w:rPr>
        <w:t>8. Ответственность Сторон</w:t>
      </w:r>
    </w:p>
    <w:p w14:paraId="0D6B89D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7193FCDB"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55585225"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8.2.1. Размер пени устанавливается Контрактом в соответствии с ч. 5, ч.7 статьи 34 Федерального Закона №44-ФЗ.</w:t>
      </w:r>
    </w:p>
    <w:p w14:paraId="3854478F" w14:textId="77777777" w:rsidR="001C4040" w:rsidRPr="001C4040" w:rsidRDefault="001C4040" w:rsidP="001C4040">
      <w:pPr>
        <w:widowControl w:val="0"/>
        <w:autoSpaceDE w:val="0"/>
        <w:ind w:firstLine="567"/>
        <w:contextualSpacing/>
        <w:jc w:val="both"/>
        <w:rPr>
          <w:sz w:val="21"/>
          <w:szCs w:val="21"/>
        </w:rPr>
      </w:pPr>
      <w:r w:rsidRPr="001C4040">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4A04EE" w14:textId="77777777" w:rsidR="001C4040" w:rsidRPr="001C4040" w:rsidRDefault="001C4040" w:rsidP="001C4040">
      <w:pPr>
        <w:widowControl w:val="0"/>
        <w:autoSpaceDE w:val="0"/>
        <w:ind w:firstLine="567"/>
        <w:contextualSpacing/>
        <w:jc w:val="both"/>
        <w:rPr>
          <w:sz w:val="21"/>
          <w:szCs w:val="21"/>
        </w:rPr>
      </w:pPr>
      <w:r w:rsidRPr="001C4040">
        <w:rPr>
          <w:sz w:val="21"/>
          <w:szCs w:val="21"/>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ABD8F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 (включительно);</w:t>
      </w:r>
    </w:p>
    <w:p w14:paraId="39AFE9B4"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2CA57409"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w:t>
      </w:r>
      <w:r w:rsidRPr="001C4040">
        <w:rPr>
          <w:sz w:val="21"/>
          <w:szCs w:val="21"/>
        </w:rPr>
        <w:lastRenderedPageBreak/>
        <w:t>уплате неустоек (штрафов, пеней).</w:t>
      </w:r>
    </w:p>
    <w:p w14:paraId="62614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9215852" w14:textId="77777777" w:rsidR="001C4040" w:rsidRPr="001C4040" w:rsidRDefault="001C4040" w:rsidP="001C4040">
      <w:pPr>
        <w:widowControl w:val="0"/>
        <w:autoSpaceDE w:val="0"/>
        <w:ind w:firstLine="567"/>
        <w:contextualSpacing/>
        <w:jc w:val="both"/>
        <w:rPr>
          <w:sz w:val="21"/>
          <w:szCs w:val="21"/>
        </w:rPr>
      </w:pPr>
      <w:r w:rsidRPr="001C4040">
        <w:rPr>
          <w:sz w:val="21"/>
          <w:szCs w:val="21"/>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F46216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07C1733"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 процентов цены контракта в случае, если цена контракта не превышает 3 млн. рублей;</w:t>
      </w:r>
    </w:p>
    <w:p w14:paraId="1392F4DE"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 процентов цены контракта в случае, если цена контракта составляет от 3 млн. рублей до 50 млн. рублей (включительно).</w:t>
      </w:r>
    </w:p>
    <w:p w14:paraId="07C8AD5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AF6B8D"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w:t>
      </w:r>
    </w:p>
    <w:p w14:paraId="3CBDE4D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5C0156DC"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3A6E23B1"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5C1B1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88EAE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A83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1866A0D" w14:textId="77777777" w:rsidR="001C4040" w:rsidRPr="001C4040" w:rsidRDefault="001C4040" w:rsidP="001C4040">
      <w:pPr>
        <w:widowControl w:val="0"/>
        <w:autoSpaceDE w:val="0"/>
        <w:ind w:firstLine="567"/>
        <w:contextualSpacing/>
        <w:jc w:val="both"/>
        <w:rPr>
          <w:sz w:val="21"/>
          <w:szCs w:val="21"/>
        </w:rPr>
      </w:pPr>
      <w:r w:rsidRPr="001C4040">
        <w:rPr>
          <w:sz w:val="21"/>
          <w:szCs w:val="21"/>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3C9F45A5" w14:textId="77777777" w:rsidR="001C4040" w:rsidRPr="001C4040" w:rsidRDefault="001C4040" w:rsidP="001C4040">
      <w:pPr>
        <w:widowControl w:val="0"/>
        <w:autoSpaceDE w:val="0"/>
        <w:ind w:firstLine="567"/>
        <w:contextualSpacing/>
        <w:jc w:val="both"/>
        <w:rPr>
          <w:sz w:val="22"/>
          <w:szCs w:val="22"/>
        </w:rPr>
      </w:pPr>
    </w:p>
    <w:p w14:paraId="7B0CB89F" w14:textId="77777777" w:rsidR="00C579DC" w:rsidRDefault="00C579DC" w:rsidP="00C579DC">
      <w:pPr>
        <w:widowControl w:val="0"/>
        <w:autoSpaceDE w:val="0"/>
        <w:jc w:val="center"/>
        <w:rPr>
          <w:b/>
          <w:sz w:val="22"/>
          <w:szCs w:val="22"/>
        </w:rPr>
      </w:pPr>
      <w:r>
        <w:rPr>
          <w:b/>
          <w:sz w:val="22"/>
          <w:szCs w:val="22"/>
        </w:rPr>
        <w:t>9. Обеспечение исполнения обязательств по контракту и гарантийных обязательств</w:t>
      </w:r>
    </w:p>
    <w:p w14:paraId="3213AE96" w14:textId="77777777" w:rsidR="00C579DC" w:rsidRDefault="00C579DC" w:rsidP="00C579DC">
      <w:pPr>
        <w:ind w:firstLine="567"/>
        <w:jc w:val="both"/>
        <w:rPr>
          <w:sz w:val="21"/>
          <w:szCs w:val="21"/>
        </w:rPr>
      </w:pPr>
      <w:r>
        <w:rPr>
          <w:sz w:val="21"/>
          <w:szCs w:val="21"/>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цены контракта, что составляет _________ (___________________ рублей ___________ копеек), которое предоставляется в соответствии со статьей 96 Федерального закона № 44-ФЗ.</w:t>
      </w:r>
    </w:p>
    <w:p w14:paraId="381D9007" w14:textId="77777777" w:rsidR="00C579DC" w:rsidRDefault="00C579DC" w:rsidP="00C579DC">
      <w:pPr>
        <w:ind w:firstLine="567"/>
        <w:jc w:val="both"/>
        <w:rPr>
          <w:sz w:val="21"/>
          <w:szCs w:val="21"/>
        </w:rPr>
      </w:pPr>
      <w:r>
        <w:rPr>
          <w:sz w:val="21"/>
          <w:szCs w:val="21"/>
        </w:rPr>
        <w:t>9.2.  Способ обеспечения исполнения Контракта определяется Поставщиком самостоятельно.</w:t>
      </w:r>
    </w:p>
    <w:p w14:paraId="612B26B8" w14:textId="77777777" w:rsidR="00C579DC" w:rsidRDefault="00C579DC" w:rsidP="00C579DC">
      <w:pPr>
        <w:ind w:firstLine="567"/>
        <w:jc w:val="both"/>
        <w:rPr>
          <w:sz w:val="21"/>
          <w:szCs w:val="21"/>
        </w:rPr>
      </w:pPr>
      <w:r>
        <w:rPr>
          <w:sz w:val="21"/>
          <w:szCs w:val="21"/>
        </w:rPr>
        <w:t>9.3. В качестве обеспечения исполнения Контракта Поставщик может:</w:t>
      </w:r>
    </w:p>
    <w:p w14:paraId="4F795A4D" w14:textId="77777777" w:rsidR="00C579DC" w:rsidRDefault="00C579DC" w:rsidP="00C579DC">
      <w:pPr>
        <w:ind w:firstLine="567"/>
        <w:jc w:val="both"/>
        <w:rPr>
          <w:sz w:val="21"/>
          <w:szCs w:val="21"/>
        </w:rPr>
      </w:pPr>
      <w:r>
        <w:rPr>
          <w:sz w:val="21"/>
          <w:szCs w:val="21"/>
        </w:rPr>
        <w:t>- внести денежные средства на счет Заказчика;</w:t>
      </w:r>
    </w:p>
    <w:p w14:paraId="7D8A26AB" w14:textId="77777777" w:rsidR="00C579DC" w:rsidRDefault="00C579DC" w:rsidP="00C579DC">
      <w:pPr>
        <w:ind w:firstLine="567"/>
        <w:jc w:val="both"/>
        <w:rPr>
          <w:sz w:val="21"/>
          <w:szCs w:val="21"/>
        </w:rPr>
      </w:pPr>
      <w:r>
        <w:rPr>
          <w:sz w:val="21"/>
          <w:szCs w:val="21"/>
        </w:rPr>
        <w:t xml:space="preserve">- предоставить независимую гарантию. </w:t>
      </w:r>
    </w:p>
    <w:p w14:paraId="37FA6123" w14:textId="77777777" w:rsidR="00C579DC" w:rsidRDefault="00C579DC" w:rsidP="00C579DC">
      <w:pPr>
        <w:ind w:firstLine="567"/>
        <w:jc w:val="both"/>
        <w:rPr>
          <w:sz w:val="21"/>
          <w:szCs w:val="21"/>
        </w:rPr>
      </w:pPr>
      <w:r>
        <w:rPr>
          <w:sz w:val="21"/>
          <w:szCs w:val="21"/>
        </w:rPr>
        <w:t>9.4.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1B6D4EAA" w14:textId="77777777" w:rsidR="00C579DC" w:rsidRDefault="00C579DC" w:rsidP="00C579DC">
      <w:pPr>
        <w:ind w:firstLine="567"/>
        <w:jc w:val="both"/>
        <w:rPr>
          <w:sz w:val="21"/>
          <w:szCs w:val="21"/>
        </w:rPr>
      </w:pPr>
      <w:r>
        <w:rPr>
          <w:sz w:val="21"/>
          <w:szCs w:val="21"/>
        </w:rPr>
        <w:t>Получатель:</w:t>
      </w:r>
    </w:p>
    <w:p w14:paraId="4B6F8628" w14:textId="77777777" w:rsidR="00C579DC" w:rsidRDefault="00C579DC" w:rsidP="00C579DC">
      <w:pPr>
        <w:ind w:firstLine="567"/>
        <w:jc w:val="both"/>
        <w:rPr>
          <w:sz w:val="21"/>
          <w:szCs w:val="21"/>
        </w:rPr>
      </w:pPr>
      <w:r>
        <w:rPr>
          <w:sz w:val="21"/>
          <w:szCs w:val="21"/>
        </w:rPr>
        <w:t>ГУП РК «</w:t>
      </w:r>
      <w:proofErr w:type="spellStart"/>
      <w:r>
        <w:rPr>
          <w:sz w:val="21"/>
          <w:szCs w:val="21"/>
        </w:rPr>
        <w:t>Крымтеплокоммунэнерго</w:t>
      </w:r>
      <w:proofErr w:type="spellEnd"/>
      <w:r>
        <w:rPr>
          <w:sz w:val="21"/>
          <w:szCs w:val="21"/>
        </w:rPr>
        <w:t>»</w:t>
      </w:r>
    </w:p>
    <w:p w14:paraId="107A816E" w14:textId="77777777" w:rsidR="00C579DC" w:rsidRDefault="00C579DC" w:rsidP="00C579DC">
      <w:pPr>
        <w:ind w:firstLine="567"/>
        <w:jc w:val="both"/>
        <w:rPr>
          <w:sz w:val="21"/>
          <w:szCs w:val="21"/>
        </w:rPr>
      </w:pPr>
      <w:r>
        <w:rPr>
          <w:sz w:val="21"/>
          <w:szCs w:val="21"/>
        </w:rPr>
        <w:t>ИНН 9102028499</w:t>
      </w:r>
    </w:p>
    <w:p w14:paraId="46C404B8" w14:textId="77777777" w:rsidR="00C579DC" w:rsidRDefault="00C579DC" w:rsidP="00C579DC">
      <w:pPr>
        <w:ind w:firstLine="567"/>
        <w:jc w:val="both"/>
        <w:rPr>
          <w:sz w:val="21"/>
          <w:szCs w:val="21"/>
        </w:rPr>
      </w:pPr>
      <w:r>
        <w:rPr>
          <w:sz w:val="21"/>
          <w:szCs w:val="21"/>
        </w:rPr>
        <w:t>КПП 910201001</w:t>
      </w:r>
    </w:p>
    <w:p w14:paraId="68F5E3AD" w14:textId="77777777" w:rsidR="00C579DC" w:rsidRDefault="00C579DC" w:rsidP="00C579DC">
      <w:pPr>
        <w:ind w:firstLine="567"/>
        <w:jc w:val="both"/>
        <w:rPr>
          <w:sz w:val="21"/>
          <w:szCs w:val="21"/>
        </w:rPr>
      </w:pPr>
      <w:r>
        <w:rPr>
          <w:sz w:val="21"/>
          <w:szCs w:val="21"/>
        </w:rPr>
        <w:t>ОГРН 1149102047962</w:t>
      </w:r>
    </w:p>
    <w:p w14:paraId="3C2C6613" w14:textId="77777777" w:rsidR="00C579DC" w:rsidRDefault="00C579DC" w:rsidP="00C579DC">
      <w:pPr>
        <w:ind w:firstLine="567"/>
        <w:jc w:val="both"/>
        <w:rPr>
          <w:sz w:val="21"/>
          <w:szCs w:val="21"/>
        </w:rPr>
      </w:pPr>
      <w:r>
        <w:rPr>
          <w:sz w:val="21"/>
          <w:szCs w:val="21"/>
        </w:rPr>
        <w:t>АО «Банк ЧБРР»</w:t>
      </w:r>
    </w:p>
    <w:p w14:paraId="0E54B4E8" w14:textId="77777777" w:rsidR="00C579DC" w:rsidRDefault="00C579DC" w:rsidP="00C579DC">
      <w:pPr>
        <w:ind w:firstLine="567"/>
        <w:jc w:val="both"/>
        <w:rPr>
          <w:sz w:val="21"/>
          <w:szCs w:val="21"/>
        </w:rPr>
      </w:pPr>
      <w:r>
        <w:rPr>
          <w:sz w:val="21"/>
          <w:szCs w:val="21"/>
        </w:rPr>
        <w:lastRenderedPageBreak/>
        <w:t xml:space="preserve">расчетный счет: 40602810400004012116, </w:t>
      </w:r>
    </w:p>
    <w:p w14:paraId="62ACDF21" w14:textId="77777777" w:rsidR="00C579DC" w:rsidRDefault="00C579DC" w:rsidP="00C579DC">
      <w:pPr>
        <w:ind w:firstLine="567"/>
        <w:jc w:val="both"/>
        <w:rPr>
          <w:sz w:val="21"/>
          <w:szCs w:val="21"/>
        </w:rPr>
      </w:pPr>
      <w:proofErr w:type="spellStart"/>
      <w:r>
        <w:rPr>
          <w:sz w:val="21"/>
          <w:szCs w:val="21"/>
        </w:rPr>
        <w:t>кор</w:t>
      </w:r>
      <w:proofErr w:type="spellEnd"/>
      <w:r>
        <w:rPr>
          <w:sz w:val="21"/>
          <w:szCs w:val="21"/>
        </w:rPr>
        <w:t>. счет: 30101810035100000101</w:t>
      </w:r>
    </w:p>
    <w:p w14:paraId="1CF8CD55" w14:textId="77777777" w:rsidR="00C579DC" w:rsidRDefault="00C579DC" w:rsidP="00C579DC">
      <w:pPr>
        <w:ind w:firstLine="567"/>
        <w:jc w:val="both"/>
        <w:rPr>
          <w:sz w:val="21"/>
          <w:szCs w:val="21"/>
        </w:rPr>
      </w:pPr>
      <w:r>
        <w:rPr>
          <w:sz w:val="21"/>
          <w:szCs w:val="21"/>
        </w:rPr>
        <w:t>(ИНН банка 9102019769, КПП 910201001,</w:t>
      </w:r>
    </w:p>
    <w:p w14:paraId="0FE9EF47" w14:textId="77777777" w:rsidR="00C579DC" w:rsidRDefault="00C579DC" w:rsidP="00C579DC">
      <w:pPr>
        <w:ind w:firstLine="567"/>
        <w:jc w:val="both"/>
        <w:rPr>
          <w:sz w:val="21"/>
          <w:szCs w:val="21"/>
        </w:rPr>
      </w:pPr>
      <w:r>
        <w:rPr>
          <w:sz w:val="21"/>
          <w:szCs w:val="21"/>
        </w:rPr>
        <w:t>ОГРН 1149102030186, БИК Банка: 043510101)</w:t>
      </w:r>
    </w:p>
    <w:p w14:paraId="1C8D2F84" w14:textId="77777777" w:rsidR="00C579DC" w:rsidRDefault="00C579DC" w:rsidP="00C579DC">
      <w:pPr>
        <w:ind w:firstLine="567"/>
        <w:jc w:val="both"/>
        <w:rPr>
          <w:sz w:val="21"/>
          <w:szCs w:val="21"/>
        </w:rPr>
      </w:pPr>
      <w:r>
        <w:rPr>
          <w:sz w:val="21"/>
          <w:szCs w:val="2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F64A1AF" w14:textId="77777777" w:rsidR="00C579DC" w:rsidRDefault="00C579DC" w:rsidP="00C579DC">
      <w:pPr>
        <w:ind w:firstLine="567"/>
        <w:jc w:val="both"/>
        <w:rPr>
          <w:sz w:val="21"/>
          <w:szCs w:val="21"/>
        </w:rPr>
      </w:pPr>
      <w:r>
        <w:rPr>
          <w:sz w:val="21"/>
          <w:szCs w:val="21"/>
        </w:rPr>
        <w:t>9.4.1.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029BA266" w14:textId="77777777" w:rsidR="00C579DC" w:rsidRDefault="00C579DC" w:rsidP="00C579DC">
      <w:pPr>
        <w:ind w:firstLine="567"/>
        <w:jc w:val="both"/>
        <w:rPr>
          <w:sz w:val="21"/>
          <w:szCs w:val="21"/>
        </w:rPr>
      </w:pPr>
      <w:r>
        <w:rPr>
          <w:sz w:val="21"/>
          <w:szCs w:val="21"/>
        </w:rPr>
        <w:t>9.4.2.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27B1E538" w14:textId="77777777" w:rsidR="00C579DC" w:rsidRDefault="00C579DC" w:rsidP="00C579DC">
      <w:pPr>
        <w:ind w:firstLine="567"/>
        <w:jc w:val="both"/>
        <w:rPr>
          <w:sz w:val="21"/>
          <w:szCs w:val="21"/>
        </w:rPr>
      </w:pPr>
      <w:r>
        <w:rPr>
          <w:sz w:val="21"/>
          <w:szCs w:val="21"/>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6EB357BB" w14:textId="77777777" w:rsidR="00C579DC" w:rsidRDefault="00C579DC" w:rsidP="00C579DC">
      <w:pPr>
        <w:ind w:firstLine="567"/>
        <w:jc w:val="both"/>
        <w:rPr>
          <w:sz w:val="21"/>
          <w:szCs w:val="21"/>
        </w:rPr>
      </w:pPr>
      <w:r>
        <w:rPr>
          <w:sz w:val="21"/>
          <w:szCs w:val="21"/>
        </w:rPr>
        <w:t>9.5. Требования к обеспечению исполнения Контракта, если осуществляется в форме независимой гарантии:</w:t>
      </w:r>
    </w:p>
    <w:p w14:paraId="71398F3A" w14:textId="77777777" w:rsidR="00C579DC" w:rsidRDefault="00C579DC" w:rsidP="00C579DC">
      <w:pPr>
        <w:ind w:firstLine="567"/>
        <w:jc w:val="both"/>
        <w:rPr>
          <w:sz w:val="21"/>
          <w:szCs w:val="21"/>
        </w:rPr>
      </w:pPr>
      <w:r>
        <w:rPr>
          <w:sz w:val="21"/>
          <w:szCs w:val="21"/>
        </w:rPr>
        <w:t xml:space="preserve">9.5.1.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48388C4C" w14:textId="77777777" w:rsidR="00C579DC" w:rsidRDefault="00C579DC" w:rsidP="00C579DC">
      <w:pPr>
        <w:ind w:firstLine="567"/>
        <w:jc w:val="both"/>
        <w:rPr>
          <w:sz w:val="21"/>
          <w:szCs w:val="21"/>
        </w:rPr>
      </w:pPr>
      <w:r>
        <w:rPr>
          <w:sz w:val="21"/>
          <w:szCs w:val="21"/>
        </w:rPr>
        <w:t>9.5.2. Независимая гарантия должна быть безотзывной и должна содержать:</w:t>
      </w:r>
    </w:p>
    <w:p w14:paraId="3C6B0C90" w14:textId="77777777" w:rsidR="00C579DC" w:rsidRDefault="00C579DC" w:rsidP="00C579DC">
      <w:pPr>
        <w:ind w:firstLine="567"/>
        <w:jc w:val="both"/>
        <w:rPr>
          <w:sz w:val="21"/>
          <w:szCs w:val="21"/>
        </w:rPr>
      </w:pPr>
      <w:r>
        <w:rPr>
          <w:sz w:val="21"/>
          <w:szCs w:val="21"/>
        </w:rPr>
        <w:t xml:space="preserve">1) сумму независимой гарантии, подлежащую уплате гарантом заказчику в установленных частью 15 статьи 44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w:t>
      </w:r>
      <w:proofErr w:type="gramStart"/>
      <w:r>
        <w:rPr>
          <w:sz w:val="21"/>
          <w:szCs w:val="21"/>
        </w:rPr>
        <w:t>96  Федерального</w:t>
      </w:r>
      <w:proofErr w:type="gramEnd"/>
      <w:r>
        <w:rPr>
          <w:sz w:val="21"/>
          <w:szCs w:val="21"/>
        </w:rPr>
        <w:t xml:space="preserve"> закона № 44-ФЗ, а также идентификационный код закупки, при осуществлении которой предоставляется такая независимая гарантия;</w:t>
      </w:r>
    </w:p>
    <w:p w14:paraId="71CDB8B1" w14:textId="77777777" w:rsidR="00C579DC" w:rsidRDefault="00C579DC" w:rsidP="00C579DC">
      <w:pPr>
        <w:ind w:firstLine="567"/>
        <w:jc w:val="both"/>
        <w:rPr>
          <w:sz w:val="21"/>
          <w:szCs w:val="21"/>
        </w:rPr>
      </w:pPr>
      <w:r>
        <w:rPr>
          <w:sz w:val="21"/>
          <w:szCs w:val="21"/>
        </w:rPr>
        <w:t>2) обязательства принципала, надлежащее исполнение которых обеспечивается независимой гарантией;</w:t>
      </w:r>
    </w:p>
    <w:p w14:paraId="7C3349F8" w14:textId="77777777" w:rsidR="00C579DC" w:rsidRDefault="00C579DC" w:rsidP="00C579DC">
      <w:pPr>
        <w:ind w:firstLine="567"/>
        <w:jc w:val="both"/>
        <w:rPr>
          <w:sz w:val="21"/>
          <w:szCs w:val="21"/>
        </w:rPr>
      </w:pPr>
      <w:r>
        <w:rPr>
          <w:sz w:val="21"/>
          <w:szCs w:val="2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56A9B00B" w14:textId="77777777" w:rsidR="00C579DC" w:rsidRDefault="00C579DC" w:rsidP="00C579DC">
      <w:pPr>
        <w:ind w:firstLine="567"/>
        <w:jc w:val="both"/>
        <w:rPr>
          <w:sz w:val="21"/>
          <w:szCs w:val="21"/>
        </w:rPr>
      </w:pPr>
      <w:r>
        <w:rPr>
          <w:sz w:val="21"/>
          <w:szCs w:val="2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6D38710" w14:textId="77777777" w:rsidR="00C579DC" w:rsidRDefault="00C579DC" w:rsidP="00C579DC">
      <w:pPr>
        <w:ind w:firstLine="567"/>
        <w:jc w:val="both"/>
        <w:rPr>
          <w:sz w:val="21"/>
          <w:szCs w:val="21"/>
        </w:rPr>
      </w:pPr>
      <w:r>
        <w:rPr>
          <w:sz w:val="21"/>
          <w:szCs w:val="21"/>
        </w:rPr>
        <w:t>5) срок действия независимой гарантии с учётом требований статей 44 и 96 Федерального закона № 44-ФЗ.</w:t>
      </w:r>
    </w:p>
    <w:p w14:paraId="3BF14E53" w14:textId="77777777" w:rsidR="00C579DC" w:rsidRDefault="00C579DC" w:rsidP="00C579DC">
      <w:pPr>
        <w:ind w:firstLine="567"/>
        <w:jc w:val="both"/>
        <w:rPr>
          <w:sz w:val="21"/>
          <w:szCs w:val="21"/>
        </w:rPr>
      </w:pPr>
      <w:r>
        <w:rPr>
          <w:sz w:val="21"/>
          <w:szCs w:val="2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3569401" w14:textId="77777777" w:rsidR="00C579DC" w:rsidRDefault="00C579DC" w:rsidP="00C579DC">
      <w:pPr>
        <w:ind w:firstLine="567"/>
        <w:jc w:val="both"/>
        <w:rPr>
          <w:sz w:val="21"/>
          <w:szCs w:val="21"/>
        </w:rPr>
      </w:pPr>
      <w:r>
        <w:rPr>
          <w:sz w:val="21"/>
          <w:szCs w:val="21"/>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B78B9A4" w14:textId="77777777" w:rsidR="00C579DC" w:rsidRDefault="00C579DC" w:rsidP="00C579DC">
      <w:pPr>
        <w:ind w:firstLine="567"/>
        <w:jc w:val="both"/>
        <w:rPr>
          <w:sz w:val="21"/>
          <w:szCs w:val="21"/>
        </w:rPr>
      </w:pPr>
      <w:r>
        <w:rPr>
          <w:sz w:val="21"/>
          <w:szCs w:val="21"/>
        </w:rPr>
        <w:t xml:space="preserve">8) </w:t>
      </w:r>
      <w:proofErr w:type="gramStart"/>
      <w:r>
        <w:rPr>
          <w:sz w:val="21"/>
          <w:szCs w:val="21"/>
        </w:rPr>
        <w:t>В</w:t>
      </w:r>
      <w:proofErr w:type="gramEnd"/>
      <w:r>
        <w:rPr>
          <w:sz w:val="21"/>
          <w:szCs w:val="21"/>
        </w:rPr>
        <w:t xml:space="preserve">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7682CD" w14:textId="77777777" w:rsidR="00C579DC" w:rsidRDefault="00C579DC" w:rsidP="00C579DC">
      <w:pPr>
        <w:ind w:firstLine="567"/>
        <w:jc w:val="both"/>
        <w:rPr>
          <w:sz w:val="21"/>
          <w:szCs w:val="21"/>
        </w:rPr>
      </w:pPr>
      <w:r>
        <w:rPr>
          <w:sz w:val="21"/>
          <w:szCs w:val="21"/>
        </w:rPr>
        <w:t>9.5.3.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3A84AB1E" w14:textId="77777777" w:rsidR="00C579DC" w:rsidRDefault="00C579DC" w:rsidP="00C579DC">
      <w:pPr>
        <w:ind w:firstLine="567"/>
        <w:jc w:val="both"/>
        <w:rPr>
          <w:sz w:val="21"/>
          <w:szCs w:val="21"/>
        </w:rPr>
      </w:pPr>
      <w:r>
        <w:rPr>
          <w:sz w:val="21"/>
          <w:szCs w:val="21"/>
        </w:rPr>
        <w:t>9.6.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EA58408" w14:textId="77777777" w:rsidR="00C579DC" w:rsidRDefault="00C579DC" w:rsidP="00C579DC">
      <w:pPr>
        <w:ind w:firstLine="567"/>
        <w:jc w:val="both"/>
        <w:rPr>
          <w:sz w:val="21"/>
          <w:szCs w:val="21"/>
        </w:rPr>
      </w:pPr>
      <w:r>
        <w:rPr>
          <w:sz w:val="21"/>
          <w:szCs w:val="21"/>
        </w:rPr>
        <w:t xml:space="preserve">9.7.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w:t>
      </w:r>
      <w:r>
        <w:rPr>
          <w:sz w:val="21"/>
          <w:szCs w:val="21"/>
        </w:rPr>
        <w:lastRenderedPageBreak/>
        <w:t>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7EC6D595" w14:textId="77777777" w:rsidR="00C579DC" w:rsidRDefault="00C579DC" w:rsidP="00C579DC">
      <w:pPr>
        <w:ind w:firstLine="567"/>
        <w:jc w:val="both"/>
        <w:rPr>
          <w:sz w:val="21"/>
          <w:szCs w:val="21"/>
        </w:rPr>
      </w:pPr>
      <w:r>
        <w:rPr>
          <w:sz w:val="21"/>
          <w:szCs w:val="21"/>
        </w:rPr>
        <w:t>9.8.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2CFCBB8D" w14:textId="77777777" w:rsidR="00C579DC" w:rsidRDefault="00C579DC" w:rsidP="00C579DC">
      <w:pPr>
        <w:ind w:firstLine="567"/>
        <w:jc w:val="both"/>
        <w:rPr>
          <w:sz w:val="21"/>
          <w:szCs w:val="21"/>
        </w:rPr>
      </w:pPr>
      <w:r>
        <w:rPr>
          <w:sz w:val="21"/>
          <w:szCs w:val="21"/>
        </w:rPr>
        <w:t>9.9.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14:paraId="76B3E4F7" w14:textId="77777777" w:rsidR="00C579DC" w:rsidRDefault="00C579DC" w:rsidP="00C579DC">
      <w:pPr>
        <w:ind w:firstLine="567"/>
        <w:jc w:val="both"/>
        <w:rPr>
          <w:sz w:val="21"/>
          <w:szCs w:val="21"/>
        </w:rPr>
      </w:pPr>
      <w:r>
        <w:rPr>
          <w:sz w:val="21"/>
          <w:szCs w:val="21"/>
        </w:rPr>
        <w:t>9.10. Если заключается Контракт с государственным или муниципальным казенным учреждением, то предоставление обеспечения исполнения Контракта не требуется.</w:t>
      </w:r>
    </w:p>
    <w:p w14:paraId="6E63C247" w14:textId="77777777" w:rsidR="00C579DC" w:rsidRDefault="00C579DC" w:rsidP="00C579DC">
      <w:pPr>
        <w:ind w:firstLine="567"/>
        <w:jc w:val="both"/>
        <w:rPr>
          <w:sz w:val="21"/>
          <w:szCs w:val="21"/>
        </w:rPr>
      </w:pPr>
      <w:r>
        <w:rPr>
          <w:sz w:val="21"/>
          <w:szCs w:val="21"/>
        </w:rPr>
        <w:t>9.11.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04210306" w14:textId="77777777" w:rsidR="00C579DC" w:rsidRDefault="00C579DC" w:rsidP="00C579DC">
      <w:pPr>
        <w:ind w:firstLine="567"/>
        <w:jc w:val="both"/>
        <w:rPr>
          <w:sz w:val="21"/>
          <w:szCs w:val="21"/>
        </w:rPr>
      </w:pPr>
      <w:r>
        <w:rPr>
          <w:sz w:val="21"/>
          <w:szCs w:val="21"/>
        </w:rPr>
        <w:t xml:space="preserve">9.12. Оформление документов, предусмотренных пунктом 5.2. Контракта осуществляется после предоставления Поставщиком обеспечения гарантийных обязательств.   </w:t>
      </w:r>
    </w:p>
    <w:p w14:paraId="017DBFF2" w14:textId="77777777" w:rsidR="00C579DC" w:rsidRDefault="00C579DC" w:rsidP="00C579DC">
      <w:pPr>
        <w:ind w:firstLine="567"/>
        <w:jc w:val="both"/>
        <w:rPr>
          <w:sz w:val="21"/>
          <w:szCs w:val="21"/>
        </w:rPr>
      </w:pPr>
      <w:r>
        <w:rPr>
          <w:sz w:val="21"/>
          <w:szCs w:val="21"/>
        </w:rPr>
        <w:t>9.13.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395452" w14:textId="77777777" w:rsidR="00C579DC" w:rsidRDefault="00C579DC" w:rsidP="00C579DC">
      <w:pPr>
        <w:ind w:firstLine="567"/>
        <w:jc w:val="both"/>
        <w:rPr>
          <w:sz w:val="21"/>
          <w:szCs w:val="21"/>
        </w:rPr>
      </w:pPr>
      <w:r>
        <w:rPr>
          <w:sz w:val="21"/>
          <w:szCs w:val="21"/>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4264AA7A" w14:textId="417C5A56" w:rsidR="00C579DC" w:rsidRDefault="00C579DC" w:rsidP="00C579DC">
      <w:pPr>
        <w:ind w:firstLine="567"/>
        <w:jc w:val="both"/>
        <w:rPr>
          <w:sz w:val="21"/>
          <w:szCs w:val="21"/>
        </w:rPr>
      </w:pPr>
      <w:r>
        <w:rPr>
          <w:sz w:val="21"/>
          <w:szCs w:val="21"/>
        </w:rPr>
        <w:t>9.14. Размер обеспечения гарантийных обязательств Контракта равен 1% цены контракта, что составляет ________________ рублей.</w:t>
      </w:r>
    </w:p>
    <w:p w14:paraId="2AECE3B6" w14:textId="77777777" w:rsidR="00C579DC" w:rsidRDefault="00C579DC" w:rsidP="00C579DC">
      <w:pPr>
        <w:ind w:firstLine="567"/>
        <w:jc w:val="both"/>
        <w:rPr>
          <w:sz w:val="21"/>
          <w:szCs w:val="21"/>
        </w:rPr>
      </w:pPr>
      <w:r>
        <w:rPr>
          <w:sz w:val="21"/>
          <w:szCs w:val="21"/>
        </w:rPr>
        <w:t>9.15.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5CE88B57" w14:textId="367A9131" w:rsidR="00C579DC" w:rsidRDefault="00C579DC" w:rsidP="00C579DC">
      <w:pPr>
        <w:ind w:firstLine="567"/>
        <w:jc w:val="both"/>
        <w:rPr>
          <w:sz w:val="21"/>
          <w:szCs w:val="21"/>
        </w:rPr>
      </w:pPr>
      <w:r>
        <w:rPr>
          <w:sz w:val="21"/>
          <w:szCs w:val="21"/>
        </w:rPr>
        <w:t>9.16.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p w14:paraId="1720C4DE" w14:textId="77777777" w:rsidR="00C579DC" w:rsidRDefault="00C579DC" w:rsidP="00C579DC">
      <w:pPr>
        <w:ind w:firstLine="567"/>
        <w:jc w:val="both"/>
        <w:rPr>
          <w:sz w:val="21"/>
          <w:szCs w:val="21"/>
        </w:rPr>
      </w:pPr>
    </w:p>
    <w:p w14:paraId="230A3CDA" w14:textId="77777777" w:rsidR="001C4040" w:rsidRPr="001C4040" w:rsidRDefault="001C4040" w:rsidP="001C4040">
      <w:pPr>
        <w:widowControl w:val="0"/>
        <w:autoSpaceDE w:val="0"/>
        <w:contextualSpacing/>
        <w:jc w:val="center"/>
        <w:rPr>
          <w:b/>
          <w:sz w:val="22"/>
          <w:szCs w:val="22"/>
        </w:rPr>
      </w:pPr>
      <w:r w:rsidRPr="001C4040">
        <w:rPr>
          <w:b/>
          <w:sz w:val="22"/>
          <w:szCs w:val="22"/>
        </w:rPr>
        <w:t>10. Срок действия, порядок изменения и расторжения Контракта</w:t>
      </w:r>
    </w:p>
    <w:p w14:paraId="5ACD3529" w14:textId="77777777" w:rsidR="001C4040" w:rsidRPr="001C4040" w:rsidRDefault="001C4040" w:rsidP="001C4040">
      <w:pPr>
        <w:autoSpaceDE w:val="0"/>
        <w:ind w:firstLine="709"/>
        <w:contextualSpacing/>
        <w:jc w:val="both"/>
        <w:rPr>
          <w:sz w:val="21"/>
          <w:szCs w:val="21"/>
        </w:rPr>
      </w:pPr>
      <w:r w:rsidRPr="001C4040">
        <w:rPr>
          <w:sz w:val="21"/>
          <w:szCs w:val="21"/>
        </w:rPr>
        <w:t>10.1. Контракт вступает в силу с момента подписания и действует до 31.12.2022г., а в части взаиморасчетов - до полного исполнения Сторонами принятых на себя обязательств.</w:t>
      </w:r>
    </w:p>
    <w:p w14:paraId="0D7D480E" w14:textId="77777777" w:rsidR="001C4040" w:rsidRPr="001C4040" w:rsidRDefault="001C4040" w:rsidP="001C4040">
      <w:pPr>
        <w:ind w:firstLine="709"/>
        <w:contextualSpacing/>
        <w:jc w:val="both"/>
        <w:rPr>
          <w:sz w:val="21"/>
          <w:szCs w:val="21"/>
        </w:rPr>
      </w:pPr>
      <w:r w:rsidRPr="001C4040">
        <w:rPr>
          <w:sz w:val="21"/>
          <w:szCs w:val="21"/>
        </w:rPr>
        <w:t>10.2. Все изменения Контракта должны быть совершены в письменном виде и оформлены дополнительными соглашениями к Контракту.</w:t>
      </w:r>
    </w:p>
    <w:p w14:paraId="1A41F29E" w14:textId="77777777" w:rsidR="001C4040" w:rsidRPr="001C4040" w:rsidRDefault="001C4040" w:rsidP="001C4040">
      <w:pPr>
        <w:ind w:firstLine="709"/>
        <w:contextualSpacing/>
        <w:jc w:val="both"/>
        <w:rPr>
          <w:sz w:val="21"/>
          <w:szCs w:val="21"/>
        </w:rPr>
      </w:pPr>
      <w:r w:rsidRPr="001C4040">
        <w:rPr>
          <w:sz w:val="21"/>
          <w:szCs w:val="21"/>
        </w:rP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F054D58" w14:textId="77777777" w:rsidR="001C4040" w:rsidRPr="001C4040" w:rsidRDefault="001C4040" w:rsidP="001C4040">
      <w:pPr>
        <w:ind w:firstLine="709"/>
        <w:contextualSpacing/>
        <w:jc w:val="both"/>
        <w:rPr>
          <w:sz w:val="21"/>
          <w:szCs w:val="21"/>
        </w:rPr>
      </w:pPr>
      <w:r w:rsidRPr="001C4040">
        <w:rPr>
          <w:sz w:val="21"/>
          <w:szCs w:val="21"/>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7520C8" w14:textId="77777777" w:rsidR="001C4040" w:rsidRPr="001C4040" w:rsidRDefault="001C4040" w:rsidP="001C4040">
      <w:pPr>
        <w:ind w:firstLine="709"/>
        <w:contextualSpacing/>
        <w:jc w:val="both"/>
        <w:rPr>
          <w:sz w:val="21"/>
          <w:szCs w:val="21"/>
        </w:rPr>
      </w:pPr>
      <w:r w:rsidRPr="001C4040">
        <w:rPr>
          <w:sz w:val="21"/>
          <w:szCs w:val="21"/>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775D37" w14:textId="77777777" w:rsidR="001C4040" w:rsidRPr="001C4040" w:rsidRDefault="001C4040" w:rsidP="001C4040">
      <w:pPr>
        <w:ind w:firstLine="709"/>
        <w:contextualSpacing/>
        <w:jc w:val="both"/>
        <w:rPr>
          <w:spacing w:val="1"/>
          <w:sz w:val="21"/>
          <w:szCs w:val="21"/>
        </w:rPr>
      </w:pPr>
      <w:r w:rsidRPr="001C4040">
        <w:rPr>
          <w:sz w:val="21"/>
          <w:szCs w:val="21"/>
        </w:rPr>
        <w:t>10.6. Существенные условия Контракта могут быть изменены только в случаях, предусмотренных ст. 95 Федерального закона №44-ФЗ</w:t>
      </w:r>
      <w:r w:rsidRPr="001C4040">
        <w:rPr>
          <w:spacing w:val="1"/>
          <w:sz w:val="21"/>
          <w:szCs w:val="21"/>
        </w:rPr>
        <w:t>.</w:t>
      </w:r>
    </w:p>
    <w:p w14:paraId="473FE889" w14:textId="77777777" w:rsidR="001C4040" w:rsidRPr="001C4040" w:rsidRDefault="001C4040" w:rsidP="001C4040">
      <w:pPr>
        <w:ind w:firstLine="709"/>
        <w:contextualSpacing/>
        <w:jc w:val="both"/>
        <w:rPr>
          <w:sz w:val="21"/>
          <w:szCs w:val="21"/>
          <w:shd w:val="clear" w:color="auto" w:fill="FFFFFF"/>
        </w:rPr>
      </w:pPr>
      <w:r w:rsidRPr="001C4040">
        <w:rPr>
          <w:spacing w:val="1"/>
          <w:sz w:val="21"/>
          <w:szCs w:val="21"/>
        </w:rPr>
        <w:lastRenderedPageBreak/>
        <w:t>10.7.</w:t>
      </w:r>
      <w:r w:rsidRPr="001C4040">
        <w:rPr>
          <w:sz w:val="21"/>
          <w:szCs w:val="21"/>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79C8BCA3"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24F9B67F"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1ADAF49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5CE5FF26"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7E7A3AC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22DECAA"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26DCFFB7" w14:textId="77777777" w:rsidR="001C4040" w:rsidRPr="001C4040" w:rsidRDefault="001C4040" w:rsidP="001C4040">
      <w:pPr>
        <w:ind w:firstLine="709"/>
        <w:contextualSpacing/>
        <w:jc w:val="both"/>
        <w:rPr>
          <w:sz w:val="21"/>
          <w:szCs w:val="21"/>
        </w:rPr>
      </w:pPr>
      <w:r w:rsidRPr="001C4040">
        <w:rPr>
          <w:sz w:val="21"/>
          <w:szCs w:val="21"/>
        </w:rPr>
        <w:t>10.10.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074ACDAD"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5BC1102E"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96A69B" w14:textId="2DE48C5B"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10.13. В случае принятия поставщиком (подрядчиком, исполнителем) предусмотренно</w:t>
      </w:r>
      <w:r w:rsidR="00455C48">
        <w:rPr>
          <w:sz w:val="21"/>
          <w:szCs w:val="21"/>
          <w:shd w:val="clear" w:color="auto" w:fill="FFFFFF"/>
        </w:rPr>
        <w:t>го пунктом 10</w:t>
      </w:r>
      <w:r w:rsidRPr="001C4040">
        <w:rPr>
          <w:sz w:val="21"/>
          <w:szCs w:val="21"/>
          <w:shd w:val="clear" w:color="auto" w:fill="FFFFFF"/>
        </w:rPr>
        <w:t>.12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66823F61"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2DC6597C"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1C4040">
        <w:rPr>
          <w:sz w:val="21"/>
          <w:szCs w:val="21"/>
          <w:shd w:val="clear" w:color="auto" w:fill="FFFFFF"/>
        </w:rPr>
        <w:tab/>
      </w:r>
    </w:p>
    <w:p w14:paraId="2D63BD7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6667784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2A7D5E8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lastRenderedPageBreak/>
        <w:t>10.15.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69F7599"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4E6F364A" w14:textId="77777777" w:rsidR="001C4040" w:rsidRPr="001C4040" w:rsidRDefault="001C4040" w:rsidP="001C4040">
      <w:pPr>
        <w:ind w:firstLine="709"/>
        <w:contextualSpacing/>
        <w:jc w:val="both"/>
        <w:rPr>
          <w:spacing w:val="1"/>
          <w:sz w:val="22"/>
          <w:szCs w:val="22"/>
        </w:rPr>
      </w:pPr>
      <w:r w:rsidRPr="001C4040">
        <w:rPr>
          <w:sz w:val="21"/>
          <w:szCs w:val="21"/>
          <w:shd w:val="clear" w:color="auto" w:fill="FFFFFF"/>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828835" w14:textId="77777777" w:rsidR="001C4040" w:rsidRPr="001C4040" w:rsidRDefault="001C4040" w:rsidP="001C4040">
      <w:pPr>
        <w:ind w:firstLine="709"/>
        <w:contextualSpacing/>
        <w:jc w:val="both"/>
        <w:rPr>
          <w:b/>
          <w:sz w:val="22"/>
          <w:szCs w:val="22"/>
        </w:rPr>
      </w:pPr>
    </w:p>
    <w:p w14:paraId="79B00C21" w14:textId="77777777" w:rsidR="001C4040" w:rsidRPr="001C4040" w:rsidRDefault="001C4040" w:rsidP="001C4040">
      <w:pPr>
        <w:widowControl w:val="0"/>
        <w:autoSpaceDE w:val="0"/>
        <w:contextualSpacing/>
        <w:jc w:val="center"/>
        <w:rPr>
          <w:b/>
          <w:sz w:val="22"/>
          <w:szCs w:val="22"/>
        </w:rPr>
      </w:pPr>
      <w:r w:rsidRPr="001C4040">
        <w:rPr>
          <w:b/>
          <w:sz w:val="22"/>
          <w:szCs w:val="22"/>
        </w:rPr>
        <w:t>11. Порядок урегулирования споров</w:t>
      </w:r>
    </w:p>
    <w:p w14:paraId="71CE34A3" w14:textId="77777777" w:rsidR="001C4040" w:rsidRPr="001C4040" w:rsidRDefault="001C4040" w:rsidP="001C4040">
      <w:pPr>
        <w:widowControl w:val="0"/>
        <w:autoSpaceDE w:val="0"/>
        <w:ind w:firstLine="709"/>
        <w:contextualSpacing/>
        <w:jc w:val="both"/>
        <w:rPr>
          <w:sz w:val="22"/>
          <w:szCs w:val="22"/>
        </w:rPr>
      </w:pPr>
      <w:r w:rsidRPr="001C4040">
        <w:rPr>
          <w:sz w:val="22"/>
          <w:szCs w:val="22"/>
        </w:rPr>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0EC64BBA"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11.2. В случае </w:t>
      </w:r>
      <w:proofErr w:type="spellStart"/>
      <w:r w:rsidRPr="001C4040">
        <w:rPr>
          <w:sz w:val="22"/>
          <w:szCs w:val="22"/>
        </w:rPr>
        <w:t>недостижения</w:t>
      </w:r>
      <w:proofErr w:type="spellEnd"/>
      <w:r w:rsidRPr="001C4040">
        <w:rPr>
          <w:sz w:val="22"/>
          <w:szCs w:val="22"/>
        </w:rPr>
        <w:t xml:space="preserve"> взаимного согласия все споры по Контракту разрешаются в Арбитражном суде Республики Крым.</w:t>
      </w:r>
    </w:p>
    <w:p w14:paraId="6853D17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7296E910" w14:textId="77777777" w:rsidR="001C4040" w:rsidRPr="001C4040" w:rsidRDefault="001C4040" w:rsidP="001C4040">
      <w:pPr>
        <w:autoSpaceDE w:val="0"/>
        <w:contextualSpacing/>
        <w:jc w:val="center"/>
        <w:rPr>
          <w:b/>
          <w:sz w:val="22"/>
          <w:szCs w:val="22"/>
        </w:rPr>
      </w:pPr>
      <w:r w:rsidRPr="001C4040">
        <w:rPr>
          <w:b/>
          <w:sz w:val="22"/>
          <w:szCs w:val="22"/>
        </w:rPr>
        <w:t>12. Прочие условия</w:t>
      </w:r>
    </w:p>
    <w:p w14:paraId="2278052C" w14:textId="77777777" w:rsidR="001C4040" w:rsidRPr="001C4040" w:rsidRDefault="001C4040" w:rsidP="001C4040">
      <w:pPr>
        <w:ind w:firstLine="709"/>
        <w:contextualSpacing/>
        <w:jc w:val="both"/>
        <w:rPr>
          <w:sz w:val="22"/>
          <w:szCs w:val="22"/>
        </w:rPr>
      </w:pPr>
      <w:r w:rsidRPr="001C4040">
        <w:rPr>
          <w:sz w:val="22"/>
          <w:szCs w:val="22"/>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16B3449"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12.2. Контракт составлен в 2 (двух) экземплярах, по одному для каждой из Сторон, имеющих одинаковую юридическую силу. </w:t>
      </w:r>
    </w:p>
    <w:p w14:paraId="38C1C36A"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C728CC0" w14:textId="77777777" w:rsidR="001C4040" w:rsidRPr="001C4040" w:rsidRDefault="001C4040" w:rsidP="001C4040">
      <w:pPr>
        <w:widowControl w:val="0"/>
        <w:autoSpaceDE w:val="0"/>
        <w:ind w:firstLine="709"/>
        <w:contextualSpacing/>
        <w:jc w:val="both"/>
        <w:rPr>
          <w:sz w:val="22"/>
          <w:szCs w:val="22"/>
        </w:rPr>
      </w:pPr>
      <w:r w:rsidRPr="001C4040">
        <w:rPr>
          <w:sz w:val="22"/>
          <w:szCs w:val="22"/>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18E9A6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12.5. Во всем, что не предусмотрено Контрактом, Стороны руководствуются законодательством Российской Федерации.</w:t>
      </w:r>
    </w:p>
    <w:p w14:paraId="66C58C86" w14:textId="77777777" w:rsidR="001C4040" w:rsidRPr="001C4040" w:rsidRDefault="001C4040" w:rsidP="001C4040">
      <w:pPr>
        <w:widowControl w:val="0"/>
        <w:tabs>
          <w:tab w:val="left" w:pos="709"/>
        </w:tabs>
        <w:autoSpaceDE w:val="0"/>
        <w:contextualSpacing/>
        <w:jc w:val="center"/>
        <w:rPr>
          <w:b/>
          <w:sz w:val="22"/>
          <w:szCs w:val="22"/>
        </w:rPr>
      </w:pPr>
      <w:r w:rsidRPr="001C4040">
        <w:rPr>
          <w:b/>
          <w:sz w:val="22"/>
          <w:szCs w:val="22"/>
        </w:rPr>
        <w:t>13. Приложения</w:t>
      </w:r>
    </w:p>
    <w:p w14:paraId="43ACD23D"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13.1. Неотъемлемыми частями Контракта являются следующие приложения к Контракту:</w:t>
      </w:r>
    </w:p>
    <w:p w14:paraId="580A34AB"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приложение № 1 «Спецификация»;</w:t>
      </w:r>
    </w:p>
    <w:p w14:paraId="1A935B0A" w14:textId="77777777" w:rsidR="001C4040" w:rsidRPr="001C4040" w:rsidRDefault="001C4040" w:rsidP="001C4040">
      <w:pPr>
        <w:widowControl w:val="0"/>
        <w:tabs>
          <w:tab w:val="left" w:pos="709"/>
        </w:tabs>
        <w:autoSpaceDE w:val="0"/>
        <w:ind w:firstLine="709"/>
        <w:contextualSpacing/>
        <w:jc w:val="both"/>
        <w:rPr>
          <w:sz w:val="22"/>
          <w:szCs w:val="22"/>
        </w:rPr>
      </w:pPr>
    </w:p>
    <w:p w14:paraId="22185D16" w14:textId="77777777" w:rsidR="001C4040" w:rsidRPr="001C4040" w:rsidRDefault="001C4040" w:rsidP="001C4040">
      <w:pPr>
        <w:contextualSpacing/>
        <w:jc w:val="center"/>
        <w:rPr>
          <w:b/>
          <w:sz w:val="22"/>
          <w:szCs w:val="22"/>
        </w:rPr>
      </w:pPr>
      <w:r w:rsidRPr="001C4040">
        <w:rPr>
          <w:b/>
          <w:sz w:val="22"/>
          <w:szCs w:val="22"/>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1C4040" w:rsidRPr="001C4040" w14:paraId="73A274BB" w14:textId="77777777" w:rsidTr="007A7091">
        <w:tc>
          <w:tcPr>
            <w:tcW w:w="5138" w:type="dxa"/>
            <w:shd w:val="clear" w:color="auto" w:fill="auto"/>
          </w:tcPr>
          <w:p w14:paraId="1BB7CF4A"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Заказчик</w:t>
            </w:r>
          </w:p>
          <w:p w14:paraId="7598097E" w14:textId="77777777" w:rsidR="001C4040" w:rsidRPr="001C4040" w:rsidRDefault="001C4040" w:rsidP="001C4040">
            <w:pPr>
              <w:widowControl w:val="0"/>
              <w:contextualSpacing/>
              <w:jc w:val="center"/>
              <w:rPr>
                <w:b/>
                <w:bCs/>
                <w:sz w:val="22"/>
                <w:szCs w:val="22"/>
                <w:lang w:eastAsia="en-US"/>
              </w:rPr>
            </w:pPr>
            <w:r w:rsidRPr="001C4040">
              <w:rPr>
                <w:b/>
                <w:bCs/>
                <w:sz w:val="22"/>
                <w:szCs w:val="22"/>
                <w:lang w:eastAsia="en-US"/>
              </w:rPr>
              <w:t>Государственное унитарное предприятие Республики Крым «</w:t>
            </w:r>
            <w:proofErr w:type="spellStart"/>
            <w:r w:rsidRPr="001C4040">
              <w:rPr>
                <w:b/>
                <w:bCs/>
                <w:sz w:val="22"/>
                <w:szCs w:val="22"/>
                <w:lang w:eastAsia="en-US"/>
              </w:rPr>
              <w:t>Крымтеплокоммунэнерго</w:t>
            </w:r>
            <w:proofErr w:type="spellEnd"/>
            <w:r w:rsidRPr="001C4040">
              <w:rPr>
                <w:b/>
                <w:bCs/>
                <w:sz w:val="22"/>
                <w:szCs w:val="22"/>
                <w:lang w:eastAsia="en-US"/>
              </w:rPr>
              <w:t>»</w:t>
            </w:r>
          </w:p>
        </w:tc>
        <w:tc>
          <w:tcPr>
            <w:tcW w:w="5211" w:type="dxa"/>
            <w:shd w:val="clear" w:color="auto" w:fill="auto"/>
          </w:tcPr>
          <w:p w14:paraId="64B12F24"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Поставщик</w:t>
            </w:r>
          </w:p>
          <w:p w14:paraId="7C6A6864" w14:textId="77777777" w:rsidR="001C4040" w:rsidRPr="001C4040" w:rsidRDefault="001C4040" w:rsidP="001C4040">
            <w:pPr>
              <w:widowControl w:val="0"/>
              <w:contextualSpacing/>
              <w:rPr>
                <w:b/>
                <w:bCs/>
                <w:sz w:val="22"/>
                <w:szCs w:val="22"/>
                <w:lang w:eastAsia="en-US"/>
              </w:rPr>
            </w:pPr>
          </w:p>
          <w:p w14:paraId="1933CF3F" w14:textId="77777777" w:rsidR="001C4040" w:rsidRPr="001C4040" w:rsidRDefault="001C4040" w:rsidP="001C4040">
            <w:pPr>
              <w:widowControl w:val="0"/>
              <w:contextualSpacing/>
              <w:rPr>
                <w:b/>
                <w:bCs/>
                <w:sz w:val="22"/>
                <w:szCs w:val="22"/>
                <w:lang w:eastAsia="en-US"/>
              </w:rPr>
            </w:pPr>
          </w:p>
        </w:tc>
      </w:tr>
      <w:tr w:rsidR="001C4040" w:rsidRPr="001C4040" w14:paraId="349325E6" w14:textId="77777777" w:rsidTr="007A7091">
        <w:tc>
          <w:tcPr>
            <w:tcW w:w="5138" w:type="dxa"/>
            <w:shd w:val="clear" w:color="auto" w:fill="auto"/>
          </w:tcPr>
          <w:p w14:paraId="3A6529C3"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 xml:space="preserve">295026, Российская Федерация, Республика Крым, </w:t>
            </w:r>
          </w:p>
          <w:p w14:paraId="55FFF32F"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г. Симферополь, ул. Гайдара, 3а</w:t>
            </w:r>
          </w:p>
          <w:p w14:paraId="572127A4"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тел. (3652) 53-41-87 Факс 51-61-49</w:t>
            </w:r>
          </w:p>
          <w:p w14:paraId="2DFAA90D" w14:textId="77777777" w:rsidR="001C4040" w:rsidRPr="001C4040" w:rsidRDefault="001C4040" w:rsidP="001C4040">
            <w:pPr>
              <w:widowControl w:val="0"/>
              <w:snapToGrid w:val="0"/>
              <w:contextualSpacing/>
              <w:jc w:val="both"/>
              <w:rPr>
                <w:sz w:val="22"/>
                <w:szCs w:val="22"/>
                <w:lang w:eastAsia="en-US"/>
              </w:rPr>
            </w:pPr>
            <w:proofErr w:type="gramStart"/>
            <w:r w:rsidRPr="001C4040">
              <w:rPr>
                <w:sz w:val="22"/>
                <w:szCs w:val="22"/>
                <w:lang w:eastAsia="en-US"/>
              </w:rPr>
              <w:t>Банковские  реквизиты</w:t>
            </w:r>
            <w:proofErr w:type="gramEnd"/>
            <w:r w:rsidRPr="001C4040">
              <w:rPr>
                <w:sz w:val="22"/>
                <w:szCs w:val="22"/>
                <w:lang w:eastAsia="en-US"/>
              </w:rPr>
              <w:t>:</w:t>
            </w:r>
          </w:p>
          <w:p w14:paraId="043435D6"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9102028499</w:t>
            </w:r>
          </w:p>
          <w:p w14:paraId="62020B9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КПП 910201001</w:t>
            </w:r>
          </w:p>
          <w:p w14:paraId="03845AB5"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lastRenderedPageBreak/>
              <w:t>ОГРН 1149102047962</w:t>
            </w:r>
          </w:p>
          <w:p w14:paraId="07988EF9"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ОКПО 00477038</w:t>
            </w:r>
          </w:p>
          <w:p w14:paraId="02B1A94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Отд. РНКБ Банк (ПАО), Симферополь</w:t>
            </w:r>
          </w:p>
          <w:p w14:paraId="74B87CFB"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7701105460 (банка)</w:t>
            </w:r>
          </w:p>
          <w:p w14:paraId="649FA81D"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БИК 043510607</w:t>
            </w:r>
          </w:p>
          <w:p w14:paraId="5C0145E9" w14:textId="77777777" w:rsidR="001C4040" w:rsidRPr="001C4040" w:rsidRDefault="001C4040" w:rsidP="001C4040">
            <w:pPr>
              <w:widowControl w:val="0"/>
              <w:snapToGrid w:val="0"/>
              <w:contextualSpacing/>
              <w:jc w:val="both"/>
              <w:rPr>
                <w:sz w:val="22"/>
                <w:szCs w:val="22"/>
                <w:lang w:eastAsia="en-US"/>
              </w:rPr>
            </w:pPr>
            <w:proofErr w:type="spellStart"/>
            <w:proofErr w:type="gramStart"/>
            <w:r w:rsidRPr="001C4040">
              <w:rPr>
                <w:sz w:val="22"/>
                <w:szCs w:val="22"/>
                <w:lang w:eastAsia="en-US"/>
              </w:rPr>
              <w:t>Кор.сч</w:t>
            </w:r>
            <w:proofErr w:type="spellEnd"/>
            <w:r w:rsidRPr="001C4040">
              <w:rPr>
                <w:sz w:val="22"/>
                <w:szCs w:val="22"/>
                <w:lang w:eastAsia="en-US"/>
              </w:rPr>
              <w:t>.№</w:t>
            </w:r>
            <w:proofErr w:type="gramEnd"/>
            <w:r w:rsidRPr="001C4040">
              <w:rPr>
                <w:sz w:val="22"/>
                <w:szCs w:val="22"/>
                <w:lang w:eastAsia="en-US"/>
              </w:rPr>
              <w:t xml:space="preserve"> 30101810335100000607</w:t>
            </w:r>
          </w:p>
          <w:p w14:paraId="37E3F2A2"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р/с № 40602810140480000012-консолидиров.</w:t>
            </w:r>
          </w:p>
        </w:tc>
        <w:tc>
          <w:tcPr>
            <w:tcW w:w="5211" w:type="dxa"/>
            <w:shd w:val="clear" w:color="auto" w:fill="auto"/>
          </w:tcPr>
          <w:p w14:paraId="3EDFF569" w14:textId="77777777" w:rsidR="001C4040" w:rsidRPr="001C4040" w:rsidRDefault="001C4040" w:rsidP="001C4040">
            <w:pPr>
              <w:widowControl w:val="0"/>
              <w:snapToGrid w:val="0"/>
              <w:contextualSpacing/>
              <w:jc w:val="both"/>
              <w:rPr>
                <w:sz w:val="22"/>
                <w:szCs w:val="22"/>
                <w:lang w:eastAsia="en-US"/>
              </w:rPr>
            </w:pPr>
          </w:p>
          <w:p w14:paraId="30D69EB4" w14:textId="77777777" w:rsidR="001C4040" w:rsidRPr="001C4040" w:rsidRDefault="001C4040" w:rsidP="001C4040">
            <w:pPr>
              <w:widowControl w:val="0"/>
              <w:snapToGrid w:val="0"/>
              <w:contextualSpacing/>
              <w:jc w:val="both"/>
              <w:rPr>
                <w:sz w:val="22"/>
                <w:szCs w:val="22"/>
                <w:lang w:eastAsia="en-US"/>
              </w:rPr>
            </w:pPr>
          </w:p>
        </w:tc>
      </w:tr>
    </w:tbl>
    <w:p w14:paraId="0C21BF7A" w14:textId="77777777" w:rsidR="001C4040" w:rsidRPr="001C4040" w:rsidRDefault="001C4040" w:rsidP="001C4040">
      <w:pPr>
        <w:widowControl w:val="0"/>
        <w:autoSpaceDE w:val="0"/>
        <w:autoSpaceDN w:val="0"/>
        <w:adjustRightInd w:val="0"/>
        <w:contextualSpacing/>
        <w:rPr>
          <w:sz w:val="22"/>
          <w:szCs w:val="22"/>
        </w:rPr>
      </w:pPr>
    </w:p>
    <w:p w14:paraId="05BB5369"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Заместитель генерального директора                                </w:t>
      </w:r>
    </w:p>
    <w:p w14:paraId="7E7B9D6F"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по общим вопросам                                                             </w:t>
      </w:r>
    </w:p>
    <w:p w14:paraId="6753B7AA" w14:textId="77777777" w:rsidR="001C4040" w:rsidRPr="001C4040" w:rsidRDefault="001C4040" w:rsidP="001C4040">
      <w:pPr>
        <w:widowControl w:val="0"/>
        <w:autoSpaceDE w:val="0"/>
        <w:autoSpaceDN w:val="0"/>
        <w:adjustRightInd w:val="0"/>
        <w:ind w:hanging="142"/>
        <w:contextualSpacing/>
        <w:rPr>
          <w:sz w:val="22"/>
          <w:szCs w:val="22"/>
        </w:rPr>
      </w:pPr>
    </w:p>
    <w:p w14:paraId="11B9D6D8"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________________________ В.Н. Тарасов                        _______________ </w:t>
      </w:r>
    </w:p>
    <w:p w14:paraId="2173C708" w14:textId="77777777" w:rsidR="001C4040" w:rsidRPr="001C4040" w:rsidRDefault="001C4040" w:rsidP="001C4040">
      <w:pPr>
        <w:widowControl w:val="0"/>
        <w:autoSpaceDE w:val="0"/>
        <w:autoSpaceDN w:val="0"/>
        <w:adjustRightInd w:val="0"/>
        <w:contextualSpacing/>
        <w:rPr>
          <w:sz w:val="22"/>
          <w:szCs w:val="22"/>
        </w:rPr>
      </w:pPr>
    </w:p>
    <w:p w14:paraId="71A737F9"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«___» ____________ 20___ г.                  </w:t>
      </w:r>
      <w:r w:rsidRPr="001C4040">
        <w:rPr>
          <w:sz w:val="22"/>
          <w:szCs w:val="22"/>
        </w:rPr>
        <w:tab/>
        <w:t xml:space="preserve">                 «___» ___________ 20___ г.</w:t>
      </w:r>
    </w:p>
    <w:p w14:paraId="371B42E5"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         МП                                                                                        </w:t>
      </w:r>
      <w:proofErr w:type="spellStart"/>
      <w:r w:rsidRPr="001C4040">
        <w:rPr>
          <w:sz w:val="22"/>
          <w:szCs w:val="22"/>
        </w:rPr>
        <w:t>МП</w:t>
      </w:r>
      <w:proofErr w:type="spellEnd"/>
    </w:p>
    <w:p w14:paraId="2BE21359" w14:textId="77777777" w:rsidR="001C4040" w:rsidRPr="001C4040" w:rsidRDefault="001C4040" w:rsidP="001C4040">
      <w:pPr>
        <w:widowControl w:val="0"/>
        <w:autoSpaceDE w:val="0"/>
        <w:autoSpaceDN w:val="0"/>
        <w:adjustRightInd w:val="0"/>
        <w:contextualSpacing/>
        <w:rPr>
          <w:kern w:val="28"/>
          <w:sz w:val="22"/>
          <w:szCs w:val="22"/>
        </w:rPr>
      </w:pPr>
    </w:p>
    <w:p w14:paraId="1B0D141A" w14:textId="77777777" w:rsidR="001C4040" w:rsidRPr="001C4040" w:rsidRDefault="001C4040" w:rsidP="001C4040">
      <w:pPr>
        <w:widowControl w:val="0"/>
        <w:ind w:left="7088"/>
        <w:contextualSpacing/>
        <w:rPr>
          <w:sz w:val="22"/>
          <w:szCs w:val="22"/>
        </w:rPr>
        <w:sectPr w:rsidR="001C4040" w:rsidRPr="001C4040" w:rsidSect="007A7091">
          <w:headerReference w:type="default" r:id="rId15"/>
          <w:pgSz w:w="11906" w:h="16838"/>
          <w:pgMar w:top="567" w:right="567" w:bottom="907" w:left="1134" w:header="720" w:footer="720" w:gutter="0"/>
          <w:cols w:space="720"/>
          <w:titlePg/>
          <w:docGrid w:linePitch="360"/>
        </w:sectPr>
      </w:pPr>
    </w:p>
    <w:p w14:paraId="5FC8E9F5" w14:textId="77777777" w:rsidR="001C4040" w:rsidRPr="001C4040" w:rsidRDefault="001C4040" w:rsidP="001C4040">
      <w:pPr>
        <w:widowControl w:val="0"/>
        <w:ind w:left="7088"/>
        <w:contextualSpacing/>
        <w:jc w:val="right"/>
      </w:pPr>
      <w:r w:rsidRPr="001C4040">
        <w:lastRenderedPageBreak/>
        <w:t>ПРИЛОЖЕНИЕ № 1</w:t>
      </w:r>
    </w:p>
    <w:p w14:paraId="39C444E7" w14:textId="77777777" w:rsidR="001C4040" w:rsidRPr="001C4040" w:rsidRDefault="001C4040" w:rsidP="001C4040">
      <w:pPr>
        <w:widowControl w:val="0"/>
        <w:ind w:left="7088"/>
        <w:contextualSpacing/>
        <w:jc w:val="right"/>
      </w:pPr>
      <w:r w:rsidRPr="001C4040">
        <w:t>к Контракту</w:t>
      </w:r>
    </w:p>
    <w:p w14:paraId="39943726" w14:textId="77777777" w:rsidR="001C4040" w:rsidRPr="001C4040" w:rsidRDefault="001C4040" w:rsidP="001C4040">
      <w:pPr>
        <w:widowControl w:val="0"/>
        <w:ind w:left="7088"/>
        <w:contextualSpacing/>
        <w:jc w:val="right"/>
      </w:pPr>
      <w:r w:rsidRPr="001C4040">
        <w:t>от «___» _________ 20__ г. №_____</w:t>
      </w:r>
    </w:p>
    <w:p w14:paraId="06146F7F" w14:textId="77777777" w:rsidR="001C4040" w:rsidRPr="001C4040" w:rsidRDefault="001C4040" w:rsidP="001C4040">
      <w:pPr>
        <w:widowControl w:val="0"/>
        <w:ind w:hanging="810"/>
        <w:contextualSpacing/>
        <w:jc w:val="right"/>
      </w:pPr>
    </w:p>
    <w:p w14:paraId="59060193" w14:textId="77777777" w:rsidR="001C4040" w:rsidRPr="001C4040" w:rsidRDefault="001C4040" w:rsidP="001C4040">
      <w:pPr>
        <w:widowControl w:val="0"/>
        <w:spacing w:after="120" w:line="360" w:lineRule="auto"/>
        <w:contextualSpacing/>
        <w:jc w:val="center"/>
        <w:rPr>
          <w:b/>
          <w:bCs/>
          <w:lang w:val="en-US"/>
        </w:rPr>
      </w:pPr>
      <w:r w:rsidRPr="001C4040">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1C4040" w:rsidRPr="001C4040" w14:paraId="671B03BD" w14:textId="77777777" w:rsidTr="007A7091">
        <w:trPr>
          <w:trHeight w:val="587"/>
        </w:trPr>
        <w:tc>
          <w:tcPr>
            <w:tcW w:w="176" w:type="pct"/>
            <w:vMerge w:val="restart"/>
            <w:tcBorders>
              <w:top w:val="single" w:sz="4" w:space="0" w:color="000000"/>
              <w:left w:val="single" w:sz="4" w:space="0" w:color="000000"/>
            </w:tcBorders>
          </w:tcPr>
          <w:p w14:paraId="56774535" w14:textId="77777777" w:rsidR="001C4040" w:rsidRPr="001C4040" w:rsidRDefault="001C4040" w:rsidP="001C4040">
            <w:pPr>
              <w:widowControl w:val="0"/>
              <w:ind w:left="-57" w:right="-57"/>
              <w:contextualSpacing/>
              <w:jc w:val="center"/>
              <w:rPr>
                <w:bCs/>
                <w:sz w:val="16"/>
                <w:szCs w:val="16"/>
              </w:rPr>
            </w:pPr>
            <w:r w:rsidRPr="001C4040">
              <w:rPr>
                <w:bCs/>
                <w:sz w:val="16"/>
                <w:szCs w:val="16"/>
              </w:rPr>
              <w:t>№\</w:t>
            </w:r>
          </w:p>
        </w:tc>
        <w:tc>
          <w:tcPr>
            <w:tcW w:w="782" w:type="pct"/>
            <w:vMerge w:val="restart"/>
            <w:tcBorders>
              <w:top w:val="single" w:sz="4" w:space="0" w:color="000000"/>
              <w:left w:val="single" w:sz="4" w:space="0" w:color="000000"/>
            </w:tcBorders>
            <w:shd w:val="clear" w:color="auto" w:fill="auto"/>
          </w:tcPr>
          <w:p w14:paraId="38A6F62B" w14:textId="77777777" w:rsidR="001C4040" w:rsidRPr="001C4040" w:rsidRDefault="001C4040" w:rsidP="001C4040">
            <w:pPr>
              <w:widowControl w:val="0"/>
              <w:ind w:left="-57" w:right="-57"/>
              <w:contextualSpacing/>
              <w:jc w:val="center"/>
              <w:rPr>
                <w:bCs/>
                <w:sz w:val="16"/>
                <w:szCs w:val="16"/>
              </w:rPr>
            </w:pPr>
            <w:r w:rsidRPr="001C4040">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783EA962"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 xml:space="preserve"> </w:t>
            </w:r>
          </w:p>
          <w:p w14:paraId="16F505AC" w14:textId="77777777" w:rsidR="001C4040" w:rsidRPr="001C4040" w:rsidRDefault="001C4040" w:rsidP="001C4040">
            <w:pPr>
              <w:widowControl w:val="0"/>
              <w:ind w:left="-57" w:right="-57"/>
              <w:contextualSpacing/>
              <w:jc w:val="center"/>
              <w:rPr>
                <w:bCs/>
                <w:sz w:val="16"/>
                <w:szCs w:val="16"/>
              </w:rPr>
            </w:pPr>
            <w:r w:rsidRPr="001C4040">
              <w:rPr>
                <w:bCs/>
                <w:spacing w:val="-6"/>
                <w:sz w:val="16"/>
                <w:szCs w:val="16"/>
              </w:rPr>
              <w:t>Характеристики</w:t>
            </w:r>
            <w:r w:rsidRPr="001C4040">
              <w:rPr>
                <w:bCs/>
                <w:sz w:val="16"/>
                <w:szCs w:val="16"/>
              </w:rPr>
              <w:t xml:space="preserve"> товара</w:t>
            </w:r>
          </w:p>
        </w:tc>
        <w:tc>
          <w:tcPr>
            <w:tcW w:w="287" w:type="pct"/>
            <w:vMerge w:val="restart"/>
            <w:tcBorders>
              <w:top w:val="single" w:sz="4" w:space="0" w:color="000000"/>
              <w:left w:val="single" w:sz="4" w:space="0" w:color="000000"/>
            </w:tcBorders>
            <w:shd w:val="clear" w:color="auto" w:fill="auto"/>
          </w:tcPr>
          <w:p w14:paraId="50E74EB5" w14:textId="77777777" w:rsidR="001C4040" w:rsidRPr="001C4040" w:rsidRDefault="001C4040" w:rsidP="001C4040">
            <w:pPr>
              <w:widowControl w:val="0"/>
              <w:ind w:left="-57" w:right="-57"/>
              <w:contextualSpacing/>
              <w:jc w:val="center"/>
              <w:rPr>
                <w:bCs/>
                <w:sz w:val="16"/>
                <w:szCs w:val="16"/>
              </w:rPr>
            </w:pPr>
            <w:r w:rsidRPr="001C4040">
              <w:rPr>
                <w:bCs/>
                <w:sz w:val="16"/>
                <w:szCs w:val="16"/>
              </w:rPr>
              <w:t>Ед.</w:t>
            </w:r>
          </w:p>
          <w:p w14:paraId="54C34A92" w14:textId="77777777" w:rsidR="001C4040" w:rsidRPr="001C4040" w:rsidRDefault="001C4040" w:rsidP="001C4040">
            <w:pPr>
              <w:widowControl w:val="0"/>
              <w:ind w:left="-57" w:right="-57"/>
              <w:contextualSpacing/>
              <w:jc w:val="center"/>
              <w:rPr>
                <w:bCs/>
                <w:sz w:val="16"/>
                <w:szCs w:val="16"/>
              </w:rPr>
            </w:pPr>
            <w:r w:rsidRPr="001C4040">
              <w:rPr>
                <w:bCs/>
                <w:sz w:val="16"/>
                <w:szCs w:val="16"/>
              </w:rPr>
              <w:t>изм.</w:t>
            </w:r>
          </w:p>
        </w:tc>
        <w:tc>
          <w:tcPr>
            <w:tcW w:w="333" w:type="pct"/>
            <w:vMerge w:val="restart"/>
            <w:tcBorders>
              <w:top w:val="single" w:sz="4" w:space="0" w:color="000000"/>
              <w:left w:val="single" w:sz="4" w:space="0" w:color="000000"/>
            </w:tcBorders>
            <w:shd w:val="clear" w:color="auto" w:fill="auto"/>
          </w:tcPr>
          <w:p w14:paraId="6310B48E" w14:textId="77777777" w:rsidR="001C4040" w:rsidRPr="001C4040" w:rsidRDefault="001C4040" w:rsidP="001C4040">
            <w:pPr>
              <w:widowControl w:val="0"/>
              <w:ind w:left="-57" w:right="-57"/>
              <w:contextualSpacing/>
              <w:jc w:val="center"/>
              <w:rPr>
                <w:sz w:val="16"/>
                <w:szCs w:val="16"/>
              </w:rPr>
            </w:pPr>
            <w:r w:rsidRPr="001C4040">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12EB8C8C" w14:textId="77777777" w:rsidR="001C4040" w:rsidRPr="001C4040" w:rsidRDefault="001C4040" w:rsidP="001C4040">
            <w:pPr>
              <w:widowControl w:val="0"/>
              <w:ind w:left="-57" w:right="-57"/>
              <w:contextualSpacing/>
              <w:jc w:val="center"/>
              <w:rPr>
                <w:sz w:val="16"/>
                <w:szCs w:val="16"/>
              </w:rPr>
            </w:pPr>
            <w:r w:rsidRPr="001C4040">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717B8BFB" w14:textId="77777777" w:rsidR="001C4040" w:rsidRPr="001C4040" w:rsidRDefault="001C4040" w:rsidP="001C4040">
            <w:pPr>
              <w:widowControl w:val="0"/>
              <w:ind w:left="-57" w:right="-57"/>
              <w:contextualSpacing/>
              <w:jc w:val="center"/>
              <w:rPr>
                <w:sz w:val="16"/>
                <w:szCs w:val="16"/>
              </w:rPr>
            </w:pPr>
            <w:r w:rsidRPr="001C4040">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2BB61412" w14:textId="77777777" w:rsidR="001C4040" w:rsidRPr="001C4040" w:rsidRDefault="001C4040" w:rsidP="001C4040">
            <w:pPr>
              <w:widowControl w:val="0"/>
              <w:ind w:left="-57" w:right="-57"/>
              <w:contextualSpacing/>
              <w:jc w:val="center"/>
              <w:rPr>
                <w:sz w:val="16"/>
                <w:szCs w:val="16"/>
              </w:rPr>
            </w:pPr>
            <w:r w:rsidRPr="001C4040">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032CC1FF" w14:textId="77777777" w:rsidR="001C4040" w:rsidRPr="001C4040" w:rsidRDefault="001C4040" w:rsidP="001C4040">
            <w:pPr>
              <w:widowControl w:val="0"/>
              <w:ind w:left="-57" w:right="-57"/>
              <w:contextualSpacing/>
              <w:jc w:val="center"/>
              <w:rPr>
                <w:sz w:val="16"/>
                <w:szCs w:val="16"/>
              </w:rPr>
            </w:pPr>
            <w:r w:rsidRPr="001C4040">
              <w:rPr>
                <w:sz w:val="16"/>
                <w:szCs w:val="16"/>
              </w:rPr>
              <w:t>Стоимость с НДС, руб.</w:t>
            </w:r>
          </w:p>
        </w:tc>
      </w:tr>
      <w:tr w:rsidR="001C4040" w:rsidRPr="001C4040" w14:paraId="538C461B" w14:textId="77777777" w:rsidTr="007A7091">
        <w:trPr>
          <w:trHeight w:val="267"/>
        </w:trPr>
        <w:tc>
          <w:tcPr>
            <w:tcW w:w="176" w:type="pct"/>
            <w:vMerge/>
            <w:tcBorders>
              <w:left w:val="single" w:sz="4" w:space="0" w:color="000000"/>
              <w:bottom w:val="single" w:sz="4" w:space="0" w:color="000000"/>
            </w:tcBorders>
          </w:tcPr>
          <w:p w14:paraId="126B5B08" w14:textId="77777777" w:rsidR="001C4040" w:rsidRPr="001C4040" w:rsidRDefault="001C4040" w:rsidP="001C4040">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3B900591" w14:textId="77777777" w:rsidR="001C4040" w:rsidRPr="001C4040" w:rsidRDefault="001C4040" w:rsidP="001C4040">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1F326657"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6B8CE933"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17DB4251" w14:textId="77777777" w:rsidR="001C4040" w:rsidRPr="001C4040" w:rsidRDefault="001C4040" w:rsidP="001C4040">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518BC968" w14:textId="77777777" w:rsidR="001C4040" w:rsidRPr="001C4040" w:rsidRDefault="001C4040" w:rsidP="001C4040">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7ABA8C85" w14:textId="77777777" w:rsidR="001C4040" w:rsidRPr="001C4040" w:rsidRDefault="001C4040" w:rsidP="001C4040">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61ADC02D" w14:textId="77777777" w:rsidR="001C4040" w:rsidRPr="001C4040" w:rsidRDefault="001C4040" w:rsidP="001C4040">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61B273E9" w14:textId="77777777" w:rsidR="001C4040" w:rsidRPr="001C4040" w:rsidRDefault="001C4040" w:rsidP="001C4040">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16158B43" w14:textId="77777777" w:rsidR="001C4040" w:rsidRPr="001C4040" w:rsidRDefault="001C4040" w:rsidP="001C4040">
            <w:pPr>
              <w:widowControl w:val="0"/>
              <w:ind w:left="-57" w:right="-57"/>
              <w:contextualSpacing/>
              <w:jc w:val="center"/>
              <w:rPr>
                <w:sz w:val="16"/>
                <w:szCs w:val="16"/>
              </w:rPr>
            </w:pPr>
          </w:p>
        </w:tc>
      </w:tr>
      <w:tr w:rsidR="001C4040" w:rsidRPr="001C4040" w14:paraId="421A73E6" w14:textId="77777777" w:rsidTr="007A7091">
        <w:trPr>
          <w:trHeight w:val="1419"/>
        </w:trPr>
        <w:tc>
          <w:tcPr>
            <w:tcW w:w="176" w:type="pct"/>
            <w:tcBorders>
              <w:top w:val="single" w:sz="4" w:space="0" w:color="000000"/>
              <w:left w:val="single" w:sz="4" w:space="0" w:color="000000"/>
              <w:bottom w:val="single" w:sz="4" w:space="0" w:color="auto"/>
            </w:tcBorders>
            <w:vAlign w:val="center"/>
          </w:tcPr>
          <w:p w14:paraId="476A5F90" w14:textId="77777777" w:rsidR="001C4040" w:rsidRPr="001C4040" w:rsidRDefault="001C4040" w:rsidP="001C4040">
            <w:pPr>
              <w:rPr>
                <w:sz w:val="16"/>
                <w:szCs w:val="16"/>
              </w:rPr>
            </w:pPr>
            <w:r w:rsidRPr="001C4040">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56E0E46A" w14:textId="77777777" w:rsidR="001C4040" w:rsidRPr="001C4040" w:rsidRDefault="001C4040" w:rsidP="001C4040">
            <w:pPr>
              <w:rPr>
                <w:sz w:val="16"/>
                <w:szCs w:val="16"/>
              </w:rPr>
            </w:pPr>
            <w:r w:rsidRPr="001C4040">
              <w:rPr>
                <w:sz w:val="16"/>
                <w:szCs w:val="16"/>
              </w:rPr>
              <w:t>Кран автомобильный</w:t>
            </w:r>
          </w:p>
        </w:tc>
        <w:tc>
          <w:tcPr>
            <w:tcW w:w="1095" w:type="pct"/>
            <w:tcBorders>
              <w:top w:val="single" w:sz="4" w:space="0" w:color="000000"/>
              <w:left w:val="single" w:sz="4" w:space="0" w:color="000000"/>
              <w:bottom w:val="single" w:sz="4" w:space="0" w:color="auto"/>
              <w:right w:val="single" w:sz="4" w:space="0" w:color="auto"/>
            </w:tcBorders>
            <w:vAlign w:val="bottom"/>
          </w:tcPr>
          <w:p w14:paraId="0CA78CD4" w14:textId="77777777" w:rsidR="001C4040" w:rsidRPr="001C4040" w:rsidRDefault="001C4040" w:rsidP="001C4040">
            <w:pPr>
              <w:jc w:val="center"/>
              <w:rPr>
                <w:b/>
                <w:bCs/>
                <w:sz w:val="16"/>
                <w:szCs w:val="16"/>
              </w:rPr>
            </w:pPr>
            <w:r w:rsidRPr="001C4040">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2D25E16" w14:textId="77777777" w:rsidR="001C4040" w:rsidRPr="001C4040" w:rsidRDefault="001C4040" w:rsidP="001C4040">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2B7026E5" w14:textId="77777777" w:rsidR="001C4040" w:rsidRPr="001C4040" w:rsidRDefault="001C4040" w:rsidP="001C4040">
            <w:pPr>
              <w:jc w:val="center"/>
              <w:rPr>
                <w:sz w:val="16"/>
                <w:szCs w:val="16"/>
              </w:rPr>
            </w:pPr>
            <w:proofErr w:type="spellStart"/>
            <w:r w:rsidRPr="001C4040">
              <w:rPr>
                <w:sz w:val="16"/>
                <w:szCs w:val="16"/>
              </w:rPr>
              <w:t>шт</w:t>
            </w:r>
            <w:proofErr w:type="spellEnd"/>
          </w:p>
        </w:tc>
        <w:tc>
          <w:tcPr>
            <w:tcW w:w="333" w:type="pct"/>
            <w:tcBorders>
              <w:top w:val="single" w:sz="4" w:space="0" w:color="000000"/>
              <w:left w:val="single" w:sz="4" w:space="0" w:color="000000"/>
              <w:bottom w:val="single" w:sz="4" w:space="0" w:color="auto"/>
            </w:tcBorders>
            <w:shd w:val="clear" w:color="auto" w:fill="auto"/>
            <w:vAlign w:val="center"/>
          </w:tcPr>
          <w:p w14:paraId="0890DBD0" w14:textId="77777777" w:rsidR="001C4040" w:rsidRPr="001C4040" w:rsidRDefault="001C4040" w:rsidP="001C4040">
            <w:pPr>
              <w:jc w:val="center"/>
              <w:rPr>
                <w:sz w:val="16"/>
                <w:szCs w:val="16"/>
              </w:rPr>
            </w:pPr>
            <w:r w:rsidRPr="001C4040">
              <w:rPr>
                <w:sz w:val="16"/>
                <w:szCs w:val="16"/>
              </w:rPr>
              <w:t>4</w:t>
            </w:r>
          </w:p>
        </w:tc>
        <w:tc>
          <w:tcPr>
            <w:tcW w:w="425" w:type="pct"/>
            <w:tcBorders>
              <w:top w:val="single" w:sz="4" w:space="0" w:color="000000"/>
              <w:left w:val="single" w:sz="4" w:space="0" w:color="000000"/>
              <w:bottom w:val="single" w:sz="4" w:space="0" w:color="auto"/>
              <w:right w:val="single" w:sz="4" w:space="0" w:color="000000"/>
            </w:tcBorders>
          </w:tcPr>
          <w:p w14:paraId="384D6C04" w14:textId="77777777" w:rsidR="001C4040" w:rsidRPr="001C4040" w:rsidRDefault="001C4040" w:rsidP="001C4040">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0D35AACD" w14:textId="77777777" w:rsidR="001C4040" w:rsidRPr="001C4040" w:rsidRDefault="001C4040" w:rsidP="001C4040">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5EE629AD" w14:textId="77777777" w:rsidR="001C4040" w:rsidRPr="001C4040" w:rsidRDefault="001C4040" w:rsidP="001C4040">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3ED9BC52" w14:textId="77777777" w:rsidR="001C4040" w:rsidRPr="001C4040" w:rsidRDefault="001C4040" w:rsidP="001C4040">
            <w:pPr>
              <w:widowControl w:val="0"/>
              <w:snapToGrid w:val="0"/>
              <w:ind w:left="-57" w:right="-57"/>
              <w:contextualSpacing/>
              <w:jc w:val="center"/>
              <w:rPr>
                <w:sz w:val="16"/>
                <w:szCs w:val="16"/>
              </w:rPr>
            </w:pPr>
          </w:p>
        </w:tc>
      </w:tr>
      <w:tr w:rsidR="001C4040" w:rsidRPr="001C4040" w14:paraId="11980D4E" w14:textId="77777777" w:rsidTr="007A7091">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0BDD1DCB" w14:textId="77777777" w:rsidR="001C4040" w:rsidRPr="001C4040" w:rsidRDefault="001C4040" w:rsidP="001C4040">
            <w:pPr>
              <w:widowControl w:val="0"/>
              <w:snapToGrid w:val="0"/>
              <w:ind w:left="-57" w:right="-57"/>
              <w:contextualSpacing/>
              <w:rPr>
                <w:b/>
                <w:sz w:val="16"/>
                <w:szCs w:val="16"/>
              </w:rPr>
            </w:pPr>
            <w:r w:rsidRPr="001C4040">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3CCCA30D" w14:textId="77777777" w:rsidR="001C4040" w:rsidRPr="001C4040" w:rsidRDefault="001C4040" w:rsidP="001C4040">
            <w:pPr>
              <w:widowControl w:val="0"/>
              <w:snapToGrid w:val="0"/>
              <w:ind w:left="-57" w:right="-57"/>
              <w:contextualSpacing/>
              <w:jc w:val="center"/>
              <w:rPr>
                <w:b/>
                <w:sz w:val="16"/>
                <w:szCs w:val="16"/>
              </w:rPr>
            </w:pPr>
          </w:p>
        </w:tc>
      </w:tr>
    </w:tbl>
    <w:p w14:paraId="11432C2D" w14:textId="77777777" w:rsidR="001C4040" w:rsidRPr="001C4040" w:rsidRDefault="001C4040" w:rsidP="001C4040">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1C4040" w:rsidRPr="001C4040" w14:paraId="00E9F564" w14:textId="77777777" w:rsidTr="007A7091">
        <w:tc>
          <w:tcPr>
            <w:tcW w:w="5671" w:type="dxa"/>
            <w:shd w:val="clear" w:color="auto" w:fill="auto"/>
          </w:tcPr>
          <w:p w14:paraId="59026EB9" w14:textId="77777777" w:rsidR="001C4040" w:rsidRPr="001C4040" w:rsidRDefault="001C4040" w:rsidP="001C4040">
            <w:pPr>
              <w:widowControl w:val="0"/>
              <w:contextualSpacing/>
              <w:rPr>
                <w:b/>
                <w:bCs/>
                <w:sz w:val="20"/>
                <w:lang w:eastAsia="en-US"/>
              </w:rPr>
            </w:pPr>
            <w:r w:rsidRPr="001C4040">
              <w:rPr>
                <w:b/>
                <w:bCs/>
                <w:sz w:val="20"/>
                <w:lang w:eastAsia="en-US"/>
              </w:rPr>
              <w:t>Заказчик</w:t>
            </w:r>
          </w:p>
          <w:p w14:paraId="4D5E87C6" w14:textId="77777777" w:rsidR="001C4040" w:rsidRPr="001C4040" w:rsidRDefault="001C4040" w:rsidP="001C4040">
            <w:pPr>
              <w:widowControl w:val="0"/>
              <w:contextualSpacing/>
              <w:jc w:val="center"/>
              <w:rPr>
                <w:b/>
                <w:bCs/>
                <w:sz w:val="20"/>
                <w:lang w:eastAsia="en-US"/>
              </w:rPr>
            </w:pPr>
            <w:r w:rsidRPr="001C4040">
              <w:rPr>
                <w:b/>
                <w:bCs/>
                <w:sz w:val="20"/>
                <w:lang w:eastAsia="en-US"/>
              </w:rPr>
              <w:t>Государственное унитарное предприятие Республики Крым «</w:t>
            </w:r>
            <w:proofErr w:type="spellStart"/>
            <w:r w:rsidRPr="001C4040">
              <w:rPr>
                <w:b/>
                <w:bCs/>
                <w:sz w:val="20"/>
                <w:lang w:eastAsia="en-US"/>
              </w:rPr>
              <w:t>Крымтеплокоммунэнерго</w:t>
            </w:r>
            <w:proofErr w:type="spellEnd"/>
            <w:r w:rsidRPr="001C4040">
              <w:rPr>
                <w:b/>
                <w:bCs/>
                <w:sz w:val="20"/>
                <w:lang w:eastAsia="en-US"/>
              </w:rPr>
              <w:t>»</w:t>
            </w:r>
          </w:p>
        </w:tc>
        <w:tc>
          <w:tcPr>
            <w:tcW w:w="4678" w:type="dxa"/>
            <w:shd w:val="clear" w:color="auto" w:fill="auto"/>
          </w:tcPr>
          <w:p w14:paraId="3E8B853B" w14:textId="77777777" w:rsidR="001C4040" w:rsidRPr="001C4040" w:rsidRDefault="001C4040" w:rsidP="001C4040">
            <w:pPr>
              <w:widowControl w:val="0"/>
              <w:contextualSpacing/>
              <w:rPr>
                <w:b/>
                <w:bCs/>
                <w:sz w:val="20"/>
                <w:lang w:eastAsia="en-US"/>
              </w:rPr>
            </w:pPr>
            <w:r w:rsidRPr="001C4040">
              <w:rPr>
                <w:b/>
                <w:bCs/>
                <w:sz w:val="20"/>
                <w:lang w:eastAsia="en-US"/>
              </w:rPr>
              <w:t>Поставщик</w:t>
            </w:r>
          </w:p>
          <w:p w14:paraId="0982FB28" w14:textId="77777777" w:rsidR="001C4040" w:rsidRPr="001C4040" w:rsidRDefault="001C4040" w:rsidP="001C4040">
            <w:pPr>
              <w:widowControl w:val="0"/>
              <w:contextualSpacing/>
              <w:rPr>
                <w:b/>
                <w:bCs/>
                <w:sz w:val="20"/>
                <w:lang w:eastAsia="en-US"/>
              </w:rPr>
            </w:pPr>
          </w:p>
        </w:tc>
      </w:tr>
      <w:tr w:rsidR="001C4040" w:rsidRPr="001C4040" w14:paraId="7F8DF6EB" w14:textId="77777777" w:rsidTr="007A7091">
        <w:tc>
          <w:tcPr>
            <w:tcW w:w="5671" w:type="dxa"/>
            <w:shd w:val="clear" w:color="auto" w:fill="auto"/>
          </w:tcPr>
          <w:p w14:paraId="2A77B839" w14:textId="77777777" w:rsidR="001C4040" w:rsidRPr="001C4040" w:rsidRDefault="001C4040" w:rsidP="001C4040">
            <w:pPr>
              <w:widowControl w:val="0"/>
              <w:snapToGrid w:val="0"/>
              <w:contextualSpacing/>
              <w:jc w:val="both"/>
              <w:rPr>
                <w:sz w:val="20"/>
                <w:lang w:eastAsia="en-US"/>
              </w:rPr>
            </w:pPr>
            <w:r w:rsidRPr="001C4040">
              <w:rPr>
                <w:sz w:val="20"/>
                <w:lang w:eastAsia="en-US"/>
              </w:rPr>
              <w:t>295026, Российская Федерация, Республика Крым</w:t>
            </w:r>
          </w:p>
          <w:p w14:paraId="4DE333B5" w14:textId="77777777" w:rsidR="001C4040" w:rsidRPr="001C4040" w:rsidRDefault="001C4040" w:rsidP="001C4040">
            <w:pPr>
              <w:widowControl w:val="0"/>
              <w:snapToGrid w:val="0"/>
              <w:contextualSpacing/>
              <w:jc w:val="both"/>
              <w:rPr>
                <w:sz w:val="20"/>
                <w:lang w:eastAsia="en-US"/>
              </w:rPr>
            </w:pPr>
            <w:r w:rsidRPr="001C4040">
              <w:rPr>
                <w:sz w:val="20"/>
                <w:lang w:eastAsia="en-US"/>
              </w:rPr>
              <w:t>г. Симферополь, ул. Гайдара, 3а</w:t>
            </w:r>
          </w:p>
          <w:p w14:paraId="2043734C" w14:textId="77777777" w:rsidR="001C4040" w:rsidRPr="001C4040" w:rsidRDefault="001C4040" w:rsidP="001C4040">
            <w:pPr>
              <w:widowControl w:val="0"/>
              <w:snapToGrid w:val="0"/>
              <w:contextualSpacing/>
              <w:jc w:val="both"/>
              <w:rPr>
                <w:sz w:val="20"/>
                <w:lang w:eastAsia="en-US"/>
              </w:rPr>
            </w:pPr>
            <w:r w:rsidRPr="001C4040">
              <w:rPr>
                <w:sz w:val="20"/>
                <w:lang w:eastAsia="en-US"/>
              </w:rPr>
              <w:t>тел. (3652) 53-41-87 Факс 51-61-49</w:t>
            </w:r>
          </w:p>
          <w:p w14:paraId="56AADFCF" w14:textId="77777777" w:rsidR="001C4040" w:rsidRPr="001C4040" w:rsidRDefault="001C4040" w:rsidP="001C4040">
            <w:pPr>
              <w:widowControl w:val="0"/>
              <w:snapToGrid w:val="0"/>
              <w:contextualSpacing/>
              <w:jc w:val="both"/>
              <w:rPr>
                <w:sz w:val="20"/>
                <w:lang w:eastAsia="en-US"/>
              </w:rPr>
            </w:pPr>
            <w:proofErr w:type="gramStart"/>
            <w:r w:rsidRPr="001C4040">
              <w:rPr>
                <w:sz w:val="20"/>
                <w:lang w:eastAsia="en-US"/>
              </w:rPr>
              <w:t>Банковские  реквизиты</w:t>
            </w:r>
            <w:proofErr w:type="gramEnd"/>
            <w:r w:rsidRPr="001C4040">
              <w:rPr>
                <w:sz w:val="20"/>
                <w:lang w:eastAsia="en-US"/>
              </w:rPr>
              <w:t>:</w:t>
            </w:r>
          </w:p>
          <w:p w14:paraId="7458E0B0" w14:textId="77777777" w:rsidR="001C4040" w:rsidRPr="001C4040" w:rsidRDefault="001C4040" w:rsidP="001C4040">
            <w:pPr>
              <w:widowControl w:val="0"/>
              <w:snapToGrid w:val="0"/>
              <w:contextualSpacing/>
              <w:jc w:val="both"/>
              <w:rPr>
                <w:sz w:val="20"/>
                <w:lang w:eastAsia="en-US"/>
              </w:rPr>
            </w:pPr>
            <w:r w:rsidRPr="001C4040">
              <w:rPr>
                <w:sz w:val="20"/>
                <w:lang w:eastAsia="en-US"/>
              </w:rPr>
              <w:t>ИНН 9102028499</w:t>
            </w:r>
          </w:p>
          <w:p w14:paraId="10B0ADA3" w14:textId="77777777" w:rsidR="001C4040" w:rsidRPr="001C4040" w:rsidRDefault="001C4040" w:rsidP="001C4040">
            <w:pPr>
              <w:widowControl w:val="0"/>
              <w:snapToGrid w:val="0"/>
              <w:contextualSpacing/>
              <w:jc w:val="both"/>
              <w:rPr>
                <w:sz w:val="20"/>
                <w:lang w:eastAsia="en-US"/>
              </w:rPr>
            </w:pPr>
            <w:r w:rsidRPr="001C4040">
              <w:rPr>
                <w:sz w:val="20"/>
                <w:lang w:eastAsia="en-US"/>
              </w:rPr>
              <w:t>КПП 910201001</w:t>
            </w:r>
          </w:p>
          <w:p w14:paraId="6501F6B1" w14:textId="77777777" w:rsidR="001C4040" w:rsidRPr="001C4040" w:rsidRDefault="001C4040" w:rsidP="001C4040">
            <w:pPr>
              <w:widowControl w:val="0"/>
              <w:snapToGrid w:val="0"/>
              <w:contextualSpacing/>
              <w:jc w:val="both"/>
              <w:rPr>
                <w:sz w:val="20"/>
                <w:lang w:eastAsia="en-US"/>
              </w:rPr>
            </w:pPr>
            <w:r w:rsidRPr="001C4040">
              <w:rPr>
                <w:sz w:val="20"/>
                <w:lang w:eastAsia="en-US"/>
              </w:rPr>
              <w:t>ОГРН 1149102047962</w:t>
            </w:r>
          </w:p>
          <w:p w14:paraId="1761D226" w14:textId="77777777" w:rsidR="001C4040" w:rsidRPr="001C4040" w:rsidRDefault="001C4040" w:rsidP="001C4040">
            <w:pPr>
              <w:widowControl w:val="0"/>
              <w:snapToGrid w:val="0"/>
              <w:contextualSpacing/>
              <w:jc w:val="both"/>
              <w:rPr>
                <w:sz w:val="20"/>
                <w:lang w:eastAsia="en-US"/>
              </w:rPr>
            </w:pPr>
            <w:r w:rsidRPr="001C4040">
              <w:rPr>
                <w:sz w:val="20"/>
                <w:lang w:eastAsia="en-US"/>
              </w:rPr>
              <w:t>ОКПО 00477038</w:t>
            </w:r>
          </w:p>
          <w:p w14:paraId="1EC7BA39" w14:textId="77777777" w:rsidR="001C4040" w:rsidRPr="001C4040" w:rsidRDefault="001C4040" w:rsidP="001C4040">
            <w:pPr>
              <w:widowControl w:val="0"/>
              <w:snapToGrid w:val="0"/>
              <w:contextualSpacing/>
              <w:jc w:val="both"/>
              <w:rPr>
                <w:sz w:val="20"/>
                <w:lang w:eastAsia="en-US"/>
              </w:rPr>
            </w:pPr>
            <w:r w:rsidRPr="001C4040">
              <w:rPr>
                <w:sz w:val="20"/>
                <w:lang w:eastAsia="en-US"/>
              </w:rPr>
              <w:t>Отд. РНКБ Банк (ПАО), Симферополь</w:t>
            </w:r>
          </w:p>
          <w:p w14:paraId="6F3FDBF2" w14:textId="77777777" w:rsidR="001C4040" w:rsidRPr="001C4040" w:rsidRDefault="001C4040" w:rsidP="001C4040">
            <w:pPr>
              <w:widowControl w:val="0"/>
              <w:snapToGrid w:val="0"/>
              <w:contextualSpacing/>
              <w:jc w:val="both"/>
              <w:rPr>
                <w:sz w:val="20"/>
                <w:lang w:eastAsia="en-US"/>
              </w:rPr>
            </w:pPr>
            <w:r w:rsidRPr="001C4040">
              <w:rPr>
                <w:sz w:val="20"/>
                <w:lang w:eastAsia="en-US"/>
              </w:rPr>
              <w:t>ИНН 7701105460 (банка)</w:t>
            </w:r>
          </w:p>
          <w:p w14:paraId="7FE5B870" w14:textId="77777777" w:rsidR="001C4040" w:rsidRPr="001C4040" w:rsidRDefault="001C4040" w:rsidP="001C4040">
            <w:pPr>
              <w:widowControl w:val="0"/>
              <w:snapToGrid w:val="0"/>
              <w:contextualSpacing/>
              <w:jc w:val="both"/>
              <w:rPr>
                <w:sz w:val="20"/>
                <w:lang w:eastAsia="en-US"/>
              </w:rPr>
            </w:pPr>
            <w:r w:rsidRPr="001C4040">
              <w:rPr>
                <w:sz w:val="20"/>
                <w:lang w:eastAsia="en-US"/>
              </w:rPr>
              <w:t>БИК 043510607</w:t>
            </w:r>
          </w:p>
          <w:p w14:paraId="2AE1A5B0" w14:textId="77777777" w:rsidR="001C4040" w:rsidRPr="001C4040" w:rsidRDefault="001C4040" w:rsidP="001C4040">
            <w:pPr>
              <w:widowControl w:val="0"/>
              <w:snapToGrid w:val="0"/>
              <w:contextualSpacing/>
              <w:jc w:val="both"/>
              <w:rPr>
                <w:sz w:val="20"/>
                <w:lang w:eastAsia="en-US"/>
              </w:rPr>
            </w:pPr>
            <w:proofErr w:type="spellStart"/>
            <w:proofErr w:type="gramStart"/>
            <w:r w:rsidRPr="001C4040">
              <w:rPr>
                <w:sz w:val="20"/>
                <w:lang w:eastAsia="en-US"/>
              </w:rPr>
              <w:t>Кор.сч</w:t>
            </w:r>
            <w:proofErr w:type="spellEnd"/>
            <w:r w:rsidRPr="001C4040">
              <w:rPr>
                <w:sz w:val="20"/>
                <w:lang w:eastAsia="en-US"/>
              </w:rPr>
              <w:t>.№</w:t>
            </w:r>
            <w:proofErr w:type="gramEnd"/>
            <w:r w:rsidRPr="001C4040">
              <w:rPr>
                <w:sz w:val="20"/>
                <w:lang w:eastAsia="en-US"/>
              </w:rPr>
              <w:t xml:space="preserve"> 30101810335100000607</w:t>
            </w:r>
          </w:p>
          <w:p w14:paraId="2D9E144D" w14:textId="77777777" w:rsidR="001C4040" w:rsidRPr="001C4040" w:rsidRDefault="001C4040" w:rsidP="001C4040">
            <w:pPr>
              <w:widowControl w:val="0"/>
              <w:snapToGrid w:val="0"/>
              <w:contextualSpacing/>
              <w:jc w:val="both"/>
              <w:rPr>
                <w:sz w:val="20"/>
                <w:lang w:eastAsia="en-US"/>
              </w:rPr>
            </w:pPr>
            <w:r w:rsidRPr="001C4040">
              <w:rPr>
                <w:sz w:val="20"/>
                <w:lang w:eastAsia="en-US"/>
              </w:rPr>
              <w:t>р/с № 40602810140480000012-консолидиров.</w:t>
            </w:r>
          </w:p>
        </w:tc>
        <w:tc>
          <w:tcPr>
            <w:tcW w:w="4678" w:type="dxa"/>
            <w:shd w:val="clear" w:color="auto" w:fill="auto"/>
          </w:tcPr>
          <w:p w14:paraId="247D8CC4" w14:textId="77777777" w:rsidR="001C4040" w:rsidRPr="001C4040" w:rsidRDefault="001C4040" w:rsidP="001C4040">
            <w:pPr>
              <w:widowControl w:val="0"/>
              <w:snapToGrid w:val="0"/>
              <w:contextualSpacing/>
              <w:jc w:val="both"/>
              <w:rPr>
                <w:sz w:val="20"/>
                <w:lang w:eastAsia="en-US"/>
              </w:rPr>
            </w:pPr>
          </w:p>
        </w:tc>
      </w:tr>
    </w:tbl>
    <w:p w14:paraId="04468CA9" w14:textId="77777777" w:rsidR="001C4040" w:rsidRPr="001C4040" w:rsidRDefault="001C4040" w:rsidP="001C4040">
      <w:pPr>
        <w:widowControl w:val="0"/>
        <w:autoSpaceDE w:val="0"/>
        <w:autoSpaceDN w:val="0"/>
        <w:adjustRightInd w:val="0"/>
        <w:contextualSpacing/>
        <w:rPr>
          <w:sz w:val="20"/>
        </w:rPr>
      </w:pPr>
    </w:p>
    <w:p w14:paraId="218EE977"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t>Заместитель генерального директора по общим вопросам</w:t>
      </w:r>
    </w:p>
    <w:p w14:paraId="029F4B4F" w14:textId="77777777" w:rsidR="001C4040" w:rsidRPr="001C4040" w:rsidRDefault="001C4040" w:rsidP="001C4040">
      <w:pPr>
        <w:widowControl w:val="0"/>
        <w:autoSpaceDE w:val="0"/>
        <w:autoSpaceDN w:val="0"/>
        <w:adjustRightInd w:val="0"/>
        <w:spacing w:line="247" w:lineRule="auto"/>
        <w:ind w:hanging="142"/>
        <w:contextualSpacing/>
        <w:rPr>
          <w:sz w:val="20"/>
        </w:rPr>
      </w:pPr>
    </w:p>
    <w:p w14:paraId="3418B758"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rPr>
          <w:sz w:val="20"/>
        </w:rPr>
        <w:t>________________________ В.Н. Тарасов                                             _______________/ _______________</w:t>
      </w:r>
    </w:p>
    <w:p w14:paraId="333E73CD" w14:textId="77777777" w:rsidR="001C4040" w:rsidRPr="001C4040" w:rsidRDefault="001C4040" w:rsidP="001C4040">
      <w:pPr>
        <w:widowControl w:val="0"/>
        <w:autoSpaceDE w:val="0"/>
        <w:autoSpaceDN w:val="0"/>
        <w:adjustRightInd w:val="0"/>
        <w:contextualSpacing/>
        <w:rPr>
          <w:sz w:val="20"/>
        </w:rPr>
      </w:pPr>
    </w:p>
    <w:p w14:paraId="7DED5F3A" w14:textId="77777777" w:rsidR="001C4040" w:rsidRPr="001C4040" w:rsidRDefault="001C4040" w:rsidP="001C4040">
      <w:pPr>
        <w:widowControl w:val="0"/>
        <w:autoSpaceDE w:val="0"/>
        <w:autoSpaceDN w:val="0"/>
        <w:adjustRightInd w:val="0"/>
        <w:contextualSpacing/>
        <w:rPr>
          <w:sz w:val="20"/>
        </w:rPr>
      </w:pPr>
      <w:r w:rsidRPr="001C4040">
        <w:rPr>
          <w:sz w:val="20"/>
        </w:rPr>
        <w:t xml:space="preserve">«___» ____________ 20__ г.                  </w:t>
      </w:r>
      <w:r w:rsidRPr="001C4040">
        <w:rPr>
          <w:sz w:val="20"/>
        </w:rPr>
        <w:tab/>
        <w:t xml:space="preserve">                       </w:t>
      </w:r>
      <w:r w:rsidRPr="001C4040">
        <w:rPr>
          <w:sz w:val="20"/>
        </w:rPr>
        <w:tab/>
      </w:r>
      <w:r w:rsidRPr="001C4040">
        <w:rPr>
          <w:sz w:val="20"/>
        </w:rPr>
        <w:tab/>
        <w:t xml:space="preserve"> «___» ___________ 20__ г.</w:t>
      </w:r>
    </w:p>
    <w:p w14:paraId="166B3985" w14:textId="77777777" w:rsidR="001C4040" w:rsidRPr="001C4040" w:rsidRDefault="001C4040" w:rsidP="001C4040">
      <w:pPr>
        <w:widowControl w:val="0"/>
        <w:autoSpaceDE w:val="0"/>
        <w:autoSpaceDN w:val="0"/>
        <w:adjustRightInd w:val="0"/>
        <w:contextualSpacing/>
        <w:rPr>
          <w:rFonts w:cs="Courier New"/>
          <w:kern w:val="28"/>
          <w:sz w:val="28"/>
          <w:szCs w:val="22"/>
        </w:rPr>
      </w:pPr>
      <w:r w:rsidRPr="001C4040">
        <w:rPr>
          <w:rFonts w:cs="Courier New"/>
          <w:kern w:val="28"/>
          <w:sz w:val="28"/>
          <w:szCs w:val="22"/>
        </w:rPr>
        <w:t xml:space="preserve">         МП                                                                                        </w:t>
      </w:r>
      <w:r w:rsidRPr="001C4040">
        <w:rPr>
          <w:rFonts w:cs="Courier New"/>
          <w:kern w:val="28"/>
          <w:sz w:val="28"/>
          <w:szCs w:val="22"/>
        </w:rPr>
        <w:tab/>
      </w:r>
      <w:r w:rsidRPr="001C4040">
        <w:rPr>
          <w:rFonts w:cs="Courier New"/>
          <w:kern w:val="28"/>
          <w:sz w:val="28"/>
          <w:szCs w:val="22"/>
        </w:rPr>
        <w:tab/>
      </w:r>
      <w:proofErr w:type="spellStart"/>
      <w:r w:rsidRPr="001C4040">
        <w:rPr>
          <w:rFonts w:cs="Courier New"/>
          <w:kern w:val="28"/>
          <w:sz w:val="28"/>
          <w:szCs w:val="22"/>
        </w:rPr>
        <w:t>МП</w:t>
      </w:r>
      <w:proofErr w:type="spellEnd"/>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w:t>
      </w:r>
      <w:r w:rsidRPr="004B4DF2">
        <w:t>количества баллов</w:t>
      </w:r>
      <w:r w:rsidRPr="006D5A4F">
        <w:t>,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w:t>
      </w:r>
      <w:proofErr w:type="spellStart"/>
      <w:r>
        <w:t>Крымтеплокоммунэнерго</w:t>
      </w:r>
      <w:proofErr w:type="spellEnd"/>
      <w: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t>Крымтеплокоммунэнерго</w:t>
      </w:r>
      <w:proofErr w:type="spellEnd"/>
      <w:r>
        <w:t>» О закупке товаров, работ, услуг ГУП РК «</w:t>
      </w:r>
      <w:proofErr w:type="spellStart"/>
      <w:r>
        <w:t>Крымтеплокоммунэнерго</w:t>
      </w:r>
      <w:proofErr w:type="spellEnd"/>
      <w: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t>Крымтеплокоммунэнерго</w:t>
      </w:r>
      <w:proofErr w:type="spellEnd"/>
      <w: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w:t>
      </w:r>
      <w:proofErr w:type="spellStart"/>
      <w:r>
        <w:t>Крымтеплокоммунэнерго</w:t>
      </w:r>
      <w:proofErr w:type="spellEnd"/>
      <w: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proofErr w:type="spellStart"/>
            <w:r w:rsidR="00CF2820" w:rsidRPr="00CF2820">
              <w:rPr>
                <w:b/>
              </w:rPr>
              <w:t>Крымтеплокоммунэнерго</w:t>
            </w:r>
            <w:proofErr w:type="spellEnd"/>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E070F" w:rsidRDefault="007E070F" w:rsidP="00E56462">
      <w:r>
        <w:separator/>
      </w:r>
    </w:p>
  </w:endnote>
  <w:endnote w:type="continuationSeparator" w:id="0">
    <w:p w14:paraId="1EE47ED0" w14:textId="77777777" w:rsidR="007E070F" w:rsidRDefault="007E070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E070F" w:rsidRPr="004C6A07" w:rsidRDefault="007E070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E070F" w:rsidRPr="004C6A07" w:rsidRDefault="007E070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E070F" w:rsidRDefault="007E070F"/>
  <w:p w14:paraId="1F512DB8" w14:textId="77777777" w:rsidR="007E070F" w:rsidRDefault="007E070F" w:rsidP="00617FFD"/>
  <w:p w14:paraId="08539BF4" w14:textId="77777777" w:rsidR="007E070F" w:rsidRDefault="007E070F"/>
  <w:p w14:paraId="0A928449" w14:textId="77777777" w:rsidR="007E070F" w:rsidRDefault="007E070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C4E28B8" w:rsidR="007E070F" w:rsidRDefault="007E070F" w:rsidP="00897A78">
    <w:pPr>
      <w:pStyle w:val="aff5"/>
      <w:jc w:val="right"/>
    </w:pPr>
    <w:r>
      <w:fldChar w:fldCharType="begin"/>
    </w:r>
    <w:r>
      <w:instrText>PAGE   \* MERGEFORMAT</w:instrText>
    </w:r>
    <w:r>
      <w:fldChar w:fldCharType="separate"/>
    </w:r>
    <w:r w:rsidR="004652C8">
      <w:rPr>
        <w:noProof/>
      </w:rPr>
      <w:t>34</w:t>
    </w:r>
    <w:r>
      <w:rPr>
        <w:noProof/>
      </w:rPr>
      <w:fldChar w:fldCharType="end"/>
    </w:r>
  </w:p>
  <w:p w14:paraId="2FEEDE79" w14:textId="77777777" w:rsidR="007E070F" w:rsidRDefault="007E070F"/>
  <w:p w14:paraId="79D993EE" w14:textId="77777777" w:rsidR="007E070F" w:rsidRDefault="007E07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E070F" w:rsidRDefault="007E070F" w:rsidP="00E56462">
      <w:r>
        <w:separator/>
      </w:r>
    </w:p>
  </w:footnote>
  <w:footnote w:type="continuationSeparator" w:id="0">
    <w:p w14:paraId="774B045C" w14:textId="77777777" w:rsidR="007E070F" w:rsidRDefault="007E070F" w:rsidP="00E56462">
      <w:r>
        <w:continuationSeparator/>
      </w:r>
    </w:p>
  </w:footnote>
  <w:footnote w:id="1">
    <w:p w14:paraId="3042085B" w14:textId="77777777" w:rsidR="007E070F" w:rsidRDefault="007E070F" w:rsidP="00373BCC">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2">
    <w:p w14:paraId="549F0BA5" w14:textId="77777777" w:rsidR="007E070F" w:rsidRDefault="007E070F"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E070F" w:rsidRPr="00F96CAC" w:rsidRDefault="007E070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E070F" w:rsidRPr="006A4F65" w:rsidRDefault="007E070F">
    <w:pPr>
      <w:pStyle w:val="affa"/>
      <w:jc w:val="center"/>
    </w:pPr>
  </w:p>
  <w:p w14:paraId="7A7DF023" w14:textId="77777777" w:rsidR="007E070F" w:rsidRDefault="007E070F">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6A20" w14:textId="1BE7B85F" w:rsidR="007E070F" w:rsidRPr="00323C1D" w:rsidRDefault="007E070F">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4652C8">
      <w:rPr>
        <w:noProof/>
        <w:sz w:val="20"/>
        <w:szCs w:val="20"/>
      </w:rPr>
      <w:t>32</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7E070F" w:rsidRPr="00323C1D" w:rsidRDefault="007E070F">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E070F" w:rsidRDefault="007E070F"/>
  <w:p w14:paraId="4D442567" w14:textId="77777777" w:rsidR="007E070F" w:rsidRDefault="007E070F" w:rsidP="00617FFD"/>
  <w:p w14:paraId="4A5BBB15" w14:textId="77777777" w:rsidR="007E070F" w:rsidRDefault="007E070F"/>
  <w:p w14:paraId="3C24E63A" w14:textId="77777777" w:rsidR="007E070F" w:rsidRDefault="007E070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E070F" w:rsidRDefault="007E070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E070F" w:rsidRPr="007A51A0" w:rsidRDefault="007E070F">
    <w:pPr>
      <w:pStyle w:val="affa"/>
      <w:jc w:val="center"/>
    </w:pPr>
  </w:p>
  <w:p w14:paraId="46D5AEF1" w14:textId="77777777" w:rsidR="007E070F" w:rsidRDefault="007E070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252B9"/>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52C8"/>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D19E7"/>
    <w:rsid w:val="004D2216"/>
    <w:rsid w:val="004D49EE"/>
    <w:rsid w:val="004D568D"/>
    <w:rsid w:val="004D5B23"/>
    <w:rsid w:val="004D7D8C"/>
    <w:rsid w:val="004E647D"/>
    <w:rsid w:val="004F012D"/>
    <w:rsid w:val="004F05F6"/>
    <w:rsid w:val="004F0BE6"/>
    <w:rsid w:val="004F117E"/>
    <w:rsid w:val="004F4992"/>
    <w:rsid w:val="00502AB9"/>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A709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070F"/>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579DC"/>
    <w:rsid w:val="00C6101A"/>
    <w:rsid w:val="00C67F0C"/>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247238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3575-778D-49FD-8C3B-9DC1CB09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39</Pages>
  <Words>16997</Words>
  <Characters>96883</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Щирова Юлия Александровна</cp:lastModifiedBy>
  <cp:revision>15</cp:revision>
  <cp:lastPrinted>2021-08-30T06:02:00Z</cp:lastPrinted>
  <dcterms:created xsi:type="dcterms:W3CDTF">2022-06-24T07:23:00Z</dcterms:created>
  <dcterms:modified xsi:type="dcterms:W3CDTF">2022-12-08T11:17:00Z</dcterms:modified>
</cp:coreProperties>
</file>