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CD4" w:rsidRDefault="002B2CD4" w:rsidP="002B2CD4">
      <w:pPr>
        <w:jc w:val="center"/>
        <w:rPr>
          <w:rFonts w:ascii="Times New Roman" w:hAnsi="Times New Roman" w:cs="Times New Roman"/>
          <w:b/>
          <w:sz w:val="24"/>
          <w:szCs w:val="24"/>
        </w:rPr>
      </w:pPr>
      <w:r>
        <w:rPr>
          <w:rFonts w:ascii="Times New Roman" w:hAnsi="Times New Roman" w:cs="Times New Roman"/>
          <w:b/>
          <w:sz w:val="24"/>
          <w:szCs w:val="24"/>
        </w:rPr>
        <w:t xml:space="preserve">Договор № </w:t>
      </w:r>
      <w:r w:rsidRPr="002B2CD4">
        <w:rPr>
          <w:rFonts w:ascii="Times New Roman" w:hAnsi="Times New Roman" w:cs="Times New Roman"/>
          <w:b/>
          <w:sz w:val="24"/>
          <w:szCs w:val="24"/>
        </w:rPr>
        <w:t>2019.191425</w:t>
      </w:r>
    </w:p>
    <w:p w:rsidR="002B2CD4" w:rsidRDefault="002B2CD4" w:rsidP="002B2CD4">
      <w:pPr>
        <w:jc w:val="center"/>
        <w:rPr>
          <w:rFonts w:ascii="Times New Roman" w:hAnsi="Times New Roman" w:cs="Times New Roman"/>
          <w:b/>
          <w:sz w:val="24"/>
          <w:szCs w:val="24"/>
        </w:rPr>
      </w:pPr>
    </w:p>
    <w:p w:rsidR="002B2CD4" w:rsidRDefault="002B2CD4" w:rsidP="002B2CD4">
      <w:pPr>
        <w:rPr>
          <w:rFonts w:ascii="Times New Roman" w:hAnsi="Times New Roman" w:cs="Times New Roman"/>
          <w:sz w:val="24"/>
          <w:szCs w:val="24"/>
        </w:rPr>
      </w:pPr>
      <w:r>
        <w:rPr>
          <w:rFonts w:ascii="Times New Roman" w:hAnsi="Times New Roman" w:cs="Times New Roman"/>
          <w:sz w:val="24"/>
          <w:szCs w:val="24"/>
        </w:rPr>
        <w:t xml:space="preserve">г. Симферополь                                                                                           « </w:t>
      </w:r>
      <w:r w:rsidR="00B20783">
        <w:rPr>
          <w:rFonts w:ascii="Times New Roman" w:hAnsi="Times New Roman" w:cs="Times New Roman"/>
          <w:sz w:val="24"/>
          <w:szCs w:val="24"/>
        </w:rPr>
        <w:t>06</w:t>
      </w:r>
      <w:r>
        <w:rPr>
          <w:rFonts w:ascii="Times New Roman" w:hAnsi="Times New Roman" w:cs="Times New Roman"/>
          <w:sz w:val="24"/>
          <w:szCs w:val="24"/>
        </w:rPr>
        <w:t xml:space="preserve"> » </w:t>
      </w:r>
      <w:r w:rsidR="00B20783">
        <w:rPr>
          <w:rFonts w:ascii="Times New Roman" w:hAnsi="Times New Roman" w:cs="Times New Roman"/>
          <w:sz w:val="24"/>
          <w:szCs w:val="24"/>
        </w:rPr>
        <w:t>июня</w:t>
      </w:r>
      <w:bookmarkStart w:id="0" w:name="_GoBack"/>
      <w:bookmarkEnd w:id="0"/>
      <w:r>
        <w:rPr>
          <w:rFonts w:ascii="Times New Roman" w:hAnsi="Times New Roman" w:cs="Times New Roman"/>
          <w:sz w:val="24"/>
          <w:szCs w:val="24"/>
        </w:rPr>
        <w:t xml:space="preserve"> 2019 год </w:t>
      </w:r>
    </w:p>
    <w:p w:rsidR="002B2CD4" w:rsidRDefault="002B2CD4" w:rsidP="002B2CD4">
      <w:pPr>
        <w:rPr>
          <w:rFonts w:ascii="Times New Roman" w:hAnsi="Times New Roman" w:cs="Times New Roman"/>
          <w:sz w:val="24"/>
          <w:szCs w:val="24"/>
        </w:rPr>
      </w:pPr>
    </w:p>
    <w:p w:rsidR="002B2CD4" w:rsidRDefault="002B2CD4" w:rsidP="002B2CD4">
      <w:pPr>
        <w:keepLines/>
        <w:ind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Государственное унитарное предприятие Республики Крым «Крымтеплокоммунэнерго», именуемое в дальнейшем Заказчик, в лице заместителя генерального директора – главного инженера </w:t>
      </w:r>
      <w:proofErr w:type="spellStart"/>
      <w:r>
        <w:rPr>
          <w:rFonts w:ascii="Times New Roman" w:hAnsi="Times New Roman" w:cs="Times New Roman"/>
          <w:sz w:val="24"/>
          <w:szCs w:val="24"/>
        </w:rPr>
        <w:t>Забары</w:t>
      </w:r>
      <w:proofErr w:type="spellEnd"/>
      <w:r>
        <w:rPr>
          <w:rFonts w:ascii="Times New Roman" w:hAnsi="Times New Roman" w:cs="Times New Roman"/>
          <w:sz w:val="24"/>
          <w:szCs w:val="24"/>
        </w:rPr>
        <w:t xml:space="preserve"> С.М., действующего на основании доверенности №20-3/1054 от 06 февраля 2019 г., с одной стороны, и </w:t>
      </w:r>
      <w:r w:rsidRPr="002B2CD4">
        <w:rPr>
          <w:rFonts w:ascii="Times New Roman" w:hAnsi="Times New Roman" w:cs="Times New Roman"/>
          <w:sz w:val="24"/>
          <w:szCs w:val="24"/>
        </w:rPr>
        <w:t>Общество с ограниченной ответственностью «ЭКАС-</w:t>
      </w:r>
      <w:proofErr w:type="spellStart"/>
      <w:r w:rsidRPr="002B2CD4">
        <w:rPr>
          <w:rFonts w:ascii="Times New Roman" w:hAnsi="Times New Roman" w:cs="Times New Roman"/>
          <w:sz w:val="24"/>
          <w:szCs w:val="24"/>
        </w:rPr>
        <w:t>Строймонтаж</w:t>
      </w:r>
      <w:proofErr w:type="spellEnd"/>
      <w:r w:rsidRPr="002B2CD4">
        <w:rPr>
          <w:rFonts w:ascii="Times New Roman" w:hAnsi="Times New Roman" w:cs="Times New Roman"/>
          <w:sz w:val="24"/>
          <w:szCs w:val="24"/>
        </w:rPr>
        <w:t>»</w:t>
      </w:r>
      <w:r>
        <w:rPr>
          <w:rFonts w:ascii="Times New Roman" w:hAnsi="Times New Roman" w:cs="Times New Roman"/>
          <w:sz w:val="24"/>
          <w:szCs w:val="24"/>
        </w:rPr>
        <w:t xml:space="preserve">, именуемое в дальнейшем Подрядчик, в лице </w:t>
      </w:r>
      <w:r w:rsidRPr="002B2CD4">
        <w:rPr>
          <w:rFonts w:ascii="Times New Roman" w:hAnsi="Times New Roman" w:cs="Times New Roman"/>
          <w:sz w:val="24"/>
          <w:szCs w:val="24"/>
        </w:rPr>
        <w:t>Генерального директора Сидоренко А.Н.</w:t>
      </w:r>
      <w:r>
        <w:rPr>
          <w:rFonts w:ascii="Times New Roman" w:hAnsi="Times New Roman" w:cs="Times New Roman"/>
          <w:sz w:val="24"/>
          <w:szCs w:val="24"/>
        </w:rPr>
        <w:t>, действующего на основании Устава, с другой стороны, далее именуемые</w:t>
      </w:r>
      <w:proofErr w:type="gramEnd"/>
      <w:r>
        <w:rPr>
          <w:rFonts w:ascii="Times New Roman" w:hAnsi="Times New Roman" w:cs="Times New Roman"/>
          <w:sz w:val="24"/>
          <w:szCs w:val="24"/>
        </w:rPr>
        <w:t xml:space="preserve"> Стороны, с соблюдением требований Федерального закона от 18.07.2011 № 223-ФЗ «О закупках товаров, работ, услуг отдельными видами юридических лиц», согласно протоколу </w:t>
      </w:r>
      <w:r w:rsidRPr="002B2CD4">
        <w:rPr>
          <w:rFonts w:ascii="Times New Roman" w:hAnsi="Times New Roman" w:cs="Times New Roman"/>
          <w:sz w:val="24"/>
          <w:szCs w:val="24"/>
        </w:rPr>
        <w:t>подведения итогов (итоговый протокол) по запросу котировок в электронной форме</w:t>
      </w:r>
      <w:r>
        <w:rPr>
          <w:rFonts w:ascii="Times New Roman" w:hAnsi="Times New Roman" w:cs="Times New Roman"/>
          <w:sz w:val="24"/>
          <w:szCs w:val="24"/>
        </w:rPr>
        <w:t xml:space="preserve"> </w:t>
      </w:r>
      <w:r w:rsidRPr="002B2CD4">
        <w:rPr>
          <w:rFonts w:ascii="Times New Roman" w:hAnsi="Times New Roman" w:cs="Times New Roman"/>
          <w:sz w:val="24"/>
          <w:szCs w:val="24"/>
        </w:rPr>
        <w:t xml:space="preserve">на выполнение работ по проектированию мероприятий по техническому переустройству объекта: Техническое перевооружение котельной в </w:t>
      </w:r>
      <w:proofErr w:type="spellStart"/>
      <w:r w:rsidRPr="002B2CD4">
        <w:rPr>
          <w:rFonts w:ascii="Times New Roman" w:hAnsi="Times New Roman" w:cs="Times New Roman"/>
          <w:sz w:val="24"/>
          <w:szCs w:val="24"/>
        </w:rPr>
        <w:t>пгт</w:t>
      </w:r>
      <w:proofErr w:type="spellEnd"/>
      <w:r w:rsidRPr="002B2CD4">
        <w:rPr>
          <w:rFonts w:ascii="Times New Roman" w:hAnsi="Times New Roman" w:cs="Times New Roman"/>
          <w:sz w:val="24"/>
          <w:szCs w:val="24"/>
        </w:rPr>
        <w:t xml:space="preserve">. </w:t>
      </w:r>
      <w:proofErr w:type="gramStart"/>
      <w:r w:rsidRPr="002B2CD4">
        <w:rPr>
          <w:rFonts w:ascii="Times New Roman" w:hAnsi="Times New Roman" w:cs="Times New Roman"/>
          <w:sz w:val="24"/>
          <w:szCs w:val="24"/>
        </w:rPr>
        <w:t>Красногвардейское</w:t>
      </w:r>
      <w:proofErr w:type="gramEnd"/>
      <w:r w:rsidRPr="002B2CD4">
        <w:rPr>
          <w:rFonts w:ascii="Times New Roman" w:hAnsi="Times New Roman" w:cs="Times New Roman"/>
          <w:sz w:val="24"/>
          <w:szCs w:val="24"/>
        </w:rPr>
        <w:t>, ул. 50 лет Октября № 141-И от 24.05.2019г.</w:t>
      </w:r>
      <w:r>
        <w:rPr>
          <w:rFonts w:ascii="Times New Roman" w:hAnsi="Times New Roman" w:cs="Times New Roman"/>
          <w:sz w:val="24"/>
          <w:szCs w:val="24"/>
        </w:rPr>
        <w:t>, заключили настоящий договор о нижеследующем:</w:t>
      </w:r>
    </w:p>
    <w:p w:rsidR="002B2CD4" w:rsidRDefault="002B2CD4" w:rsidP="002B2CD4">
      <w:pPr>
        <w:tabs>
          <w:tab w:val="left" w:pos="567"/>
          <w:tab w:val="left" w:pos="851"/>
        </w:tabs>
        <w:suppressAutoHyphens/>
        <w:ind w:firstLine="709"/>
        <w:jc w:val="both"/>
        <w:rPr>
          <w:rFonts w:ascii="Times New Roman" w:hAnsi="Times New Roman" w:cs="Times New Roman"/>
          <w:sz w:val="24"/>
          <w:szCs w:val="24"/>
        </w:rPr>
      </w:pPr>
    </w:p>
    <w:p w:rsidR="002B2CD4" w:rsidRDefault="002B2CD4" w:rsidP="002B2CD4">
      <w:pPr>
        <w:shd w:val="clear" w:color="auto" w:fill="FFFFFF"/>
        <w:tabs>
          <w:tab w:val="left" w:pos="567"/>
        </w:tabs>
        <w:ind w:firstLine="567"/>
        <w:jc w:val="center"/>
        <w:rPr>
          <w:rFonts w:ascii="Times New Roman" w:hAnsi="Times New Roman" w:cs="Times New Roman"/>
          <w:b/>
          <w:bCs/>
          <w:sz w:val="24"/>
          <w:szCs w:val="24"/>
        </w:rPr>
      </w:pPr>
      <w:r>
        <w:rPr>
          <w:rFonts w:ascii="Times New Roman" w:hAnsi="Times New Roman" w:cs="Times New Roman"/>
          <w:b/>
          <w:bCs/>
          <w:sz w:val="24"/>
          <w:szCs w:val="24"/>
        </w:rPr>
        <w:t>1. Предмет Договора</w:t>
      </w:r>
    </w:p>
    <w:p w:rsidR="002B2CD4" w:rsidRDefault="002B2CD4" w:rsidP="002B2CD4">
      <w:pPr>
        <w:pStyle w:val="a4"/>
        <w:widowControl w:val="0"/>
        <w:numPr>
          <w:ilvl w:val="1"/>
          <w:numId w:val="1"/>
        </w:numPr>
        <w:tabs>
          <w:tab w:val="left" w:pos="567"/>
          <w:tab w:val="left" w:pos="851"/>
          <w:tab w:val="left" w:pos="1134"/>
        </w:tabs>
        <w:suppressAutoHyphens/>
        <w:autoSpaceDE/>
        <w:rPr>
          <w:lang w:val="ru-RU"/>
        </w:rPr>
      </w:pPr>
      <w:r>
        <w:rPr>
          <w:lang w:val="ru-RU"/>
        </w:rPr>
        <w:t xml:space="preserve">Подрядчик обязуется по заданию Заказчика в установленный настоящим Договором срок </w:t>
      </w:r>
      <w:r>
        <w:rPr>
          <w:b/>
          <w:lang w:val="ru-RU"/>
        </w:rPr>
        <w:t xml:space="preserve">выполнить проектирование мероприятий по техническому переустройству объекта «Техническое перевооружение котельной в </w:t>
      </w:r>
      <w:proofErr w:type="spellStart"/>
      <w:r>
        <w:rPr>
          <w:b/>
          <w:lang w:val="ru-RU"/>
        </w:rPr>
        <w:t>пгт</w:t>
      </w:r>
      <w:proofErr w:type="spellEnd"/>
      <w:r>
        <w:rPr>
          <w:b/>
          <w:lang w:val="ru-RU"/>
        </w:rPr>
        <w:t>. Красногвардейское, ул. 50 лет Октября»</w:t>
      </w:r>
      <w:r>
        <w:rPr>
          <w:lang w:val="ru-RU"/>
        </w:rPr>
        <w:t xml:space="preserve">, </w:t>
      </w:r>
      <w:r>
        <w:rPr>
          <w:color w:val="000000"/>
          <w:lang w:val="ru-RU"/>
        </w:rPr>
        <w:t xml:space="preserve">получить положительное заключение экспертизы промышленной безопасности </w:t>
      </w:r>
      <w:r>
        <w:rPr>
          <w:lang w:val="ru-RU"/>
        </w:rPr>
        <w:t>(далее – работы)</w:t>
      </w:r>
      <w:r>
        <w:rPr>
          <w:color w:val="000000"/>
          <w:lang w:val="ru-RU"/>
        </w:rPr>
        <w:t xml:space="preserve"> и</w:t>
      </w:r>
      <w:r>
        <w:rPr>
          <w:lang w:val="ru-RU"/>
        </w:rPr>
        <w:t xml:space="preserve"> сдать их результат Заказчику, а Заказчик обязуется принять результат работ и обеспечить оплату его в соответствии с настоящим Договором. </w:t>
      </w:r>
    </w:p>
    <w:p w:rsidR="002B2CD4" w:rsidRDefault="002B2CD4" w:rsidP="002B2CD4">
      <w:pPr>
        <w:pStyle w:val="a4"/>
        <w:widowControl w:val="0"/>
        <w:numPr>
          <w:ilvl w:val="1"/>
          <w:numId w:val="1"/>
        </w:numPr>
        <w:tabs>
          <w:tab w:val="left" w:pos="567"/>
          <w:tab w:val="left" w:pos="1134"/>
        </w:tabs>
        <w:suppressAutoHyphens/>
        <w:autoSpaceDE/>
        <w:ind w:firstLine="567"/>
        <w:rPr>
          <w:b/>
          <w:lang w:val="ru-RU"/>
        </w:rPr>
      </w:pPr>
      <w:r>
        <w:rPr>
          <w:lang w:val="ru-RU"/>
        </w:rPr>
        <w:t>Работы по настоящему Договору выполняются Подрядчиком в соответствии с Техническим заданием</w:t>
      </w:r>
      <w:r w:rsidR="00535A5E">
        <w:rPr>
          <w:lang w:val="ru-RU"/>
        </w:rPr>
        <w:t xml:space="preserve"> </w:t>
      </w:r>
      <w:r>
        <w:rPr>
          <w:lang w:val="ru-RU"/>
        </w:rPr>
        <w:t>(Приложение №1</w:t>
      </w:r>
      <w:r w:rsidR="00535A5E">
        <w:rPr>
          <w:lang w:val="ru-RU"/>
        </w:rPr>
        <w:t xml:space="preserve"> </w:t>
      </w:r>
      <w:r>
        <w:rPr>
          <w:lang w:val="ru-RU"/>
        </w:rPr>
        <w:t>к настоящему Договору).</w:t>
      </w:r>
    </w:p>
    <w:p w:rsidR="002B2CD4" w:rsidRDefault="002B2CD4" w:rsidP="002B2CD4">
      <w:pPr>
        <w:pStyle w:val="a4"/>
        <w:widowControl w:val="0"/>
        <w:numPr>
          <w:ilvl w:val="1"/>
          <w:numId w:val="1"/>
        </w:numPr>
        <w:tabs>
          <w:tab w:val="left" w:pos="567"/>
          <w:tab w:val="left" w:pos="1134"/>
        </w:tabs>
        <w:suppressAutoHyphens/>
        <w:autoSpaceDE/>
        <w:ind w:firstLine="567"/>
        <w:rPr>
          <w:b/>
          <w:lang w:val="ru-RU"/>
        </w:rPr>
      </w:pPr>
      <w:r>
        <w:rPr>
          <w:lang w:val="ru-RU"/>
        </w:rPr>
        <w:t xml:space="preserve">Место выполнения работ – </w:t>
      </w:r>
      <w:r>
        <w:rPr>
          <w:b/>
          <w:lang w:val="ru-RU"/>
        </w:rPr>
        <w:t xml:space="preserve">определяется Подрядчиком самостоятельно, с учетом Технического задания и места расположения объекта. Место расположения объекта: Республика Крым, </w:t>
      </w:r>
      <w:proofErr w:type="spellStart"/>
      <w:r>
        <w:rPr>
          <w:b/>
          <w:lang w:val="ru-RU"/>
        </w:rPr>
        <w:t>пгт</w:t>
      </w:r>
      <w:proofErr w:type="spellEnd"/>
      <w:r>
        <w:rPr>
          <w:b/>
          <w:lang w:val="ru-RU"/>
        </w:rPr>
        <w:t xml:space="preserve">. </w:t>
      </w:r>
      <w:proofErr w:type="gramStart"/>
      <w:r>
        <w:rPr>
          <w:b/>
          <w:lang w:val="ru-RU"/>
        </w:rPr>
        <w:t>Красногвардейское</w:t>
      </w:r>
      <w:proofErr w:type="gramEnd"/>
      <w:r>
        <w:rPr>
          <w:b/>
          <w:lang w:val="ru-RU"/>
        </w:rPr>
        <w:t xml:space="preserve">, ул. 50 лет Октября. </w:t>
      </w:r>
    </w:p>
    <w:p w:rsidR="002B2CD4" w:rsidRDefault="002B2CD4" w:rsidP="002B2CD4">
      <w:pPr>
        <w:pStyle w:val="a4"/>
        <w:widowControl w:val="0"/>
        <w:numPr>
          <w:ilvl w:val="1"/>
          <w:numId w:val="1"/>
        </w:numPr>
        <w:tabs>
          <w:tab w:val="left" w:pos="567"/>
          <w:tab w:val="left" w:pos="1134"/>
        </w:tabs>
        <w:suppressAutoHyphens/>
        <w:autoSpaceDE/>
        <w:ind w:firstLine="567"/>
        <w:rPr>
          <w:b/>
          <w:lang w:val="ru-RU"/>
        </w:rPr>
      </w:pPr>
      <w:r>
        <w:rPr>
          <w:bCs/>
          <w:lang w:val="ru-RU"/>
        </w:rPr>
        <w:t xml:space="preserve">Срок выполнения работ: Подрядчик обязан </w:t>
      </w:r>
      <w:r>
        <w:rPr>
          <w:b/>
          <w:lang w:val="ru-RU"/>
        </w:rPr>
        <w:t xml:space="preserve">выполнить проектирование мероприятий по техническому переустройству объекта «Техническое перевооружение котельной в </w:t>
      </w:r>
      <w:proofErr w:type="spellStart"/>
      <w:r>
        <w:rPr>
          <w:b/>
          <w:lang w:val="ru-RU"/>
        </w:rPr>
        <w:t>пгт</w:t>
      </w:r>
      <w:proofErr w:type="spellEnd"/>
      <w:r>
        <w:rPr>
          <w:b/>
          <w:lang w:val="ru-RU"/>
        </w:rPr>
        <w:t>. Красногвардейское, ул. 50 лет Октября»</w:t>
      </w:r>
      <w:r>
        <w:rPr>
          <w:lang w:val="ru-RU"/>
        </w:rPr>
        <w:t xml:space="preserve">, </w:t>
      </w:r>
      <w:r>
        <w:rPr>
          <w:color w:val="000000"/>
          <w:lang w:val="ru-RU"/>
        </w:rPr>
        <w:t>получить положительное заключение экспертизы промышленной безопасности</w:t>
      </w:r>
      <w:r>
        <w:rPr>
          <w:bCs/>
          <w:lang w:val="ru-RU"/>
        </w:rPr>
        <w:t xml:space="preserve"> </w:t>
      </w:r>
      <w:r>
        <w:rPr>
          <w:lang w:val="ru-RU"/>
        </w:rPr>
        <w:t>в течение 60 календарных дней с момента подписания Сторонами Договора.</w:t>
      </w:r>
    </w:p>
    <w:p w:rsidR="002B2CD4" w:rsidRDefault="002B2CD4" w:rsidP="002B2CD4">
      <w:pPr>
        <w:tabs>
          <w:tab w:val="left" w:pos="360"/>
          <w:tab w:val="left" w:pos="567"/>
          <w:tab w:val="left" w:pos="851"/>
          <w:tab w:val="left" w:pos="2880"/>
          <w:tab w:val="left" w:pos="3600"/>
        </w:tabs>
        <w:suppressAutoHyphens/>
        <w:ind w:firstLine="567"/>
        <w:jc w:val="center"/>
        <w:rPr>
          <w:rFonts w:ascii="Times New Roman" w:hAnsi="Times New Roman" w:cs="Times New Roman"/>
          <w:b/>
          <w:bCs/>
          <w:sz w:val="24"/>
          <w:szCs w:val="24"/>
        </w:rPr>
      </w:pPr>
      <w:r>
        <w:rPr>
          <w:rFonts w:ascii="Times New Roman" w:hAnsi="Times New Roman" w:cs="Times New Roman"/>
          <w:b/>
          <w:bCs/>
          <w:sz w:val="24"/>
          <w:szCs w:val="24"/>
        </w:rPr>
        <w:t>2. Цена Договора и порядок расчетов</w:t>
      </w:r>
    </w:p>
    <w:p w:rsidR="002B2CD4" w:rsidRDefault="002B2CD4" w:rsidP="002B2CD4">
      <w:pPr>
        <w:numPr>
          <w:ilvl w:val="1"/>
          <w:numId w:val="2"/>
        </w:numPr>
        <w:tabs>
          <w:tab w:val="left" w:pos="567"/>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Цена Договора определена на основании Протокола № 141-И от 24.05.2019г. и составляет </w:t>
      </w:r>
      <w:r w:rsidRPr="002B2CD4">
        <w:rPr>
          <w:rFonts w:ascii="Times New Roman" w:hAnsi="Times New Roman" w:cs="Times New Roman"/>
          <w:sz w:val="24"/>
          <w:szCs w:val="24"/>
        </w:rPr>
        <w:t>2 150 000,00</w:t>
      </w:r>
      <w:r>
        <w:rPr>
          <w:rFonts w:ascii="Times New Roman" w:hAnsi="Times New Roman" w:cs="Times New Roman"/>
          <w:sz w:val="24"/>
          <w:szCs w:val="24"/>
        </w:rPr>
        <w:t xml:space="preserve"> рублей (два миллиона сто пятьдесят тысяч рублей 00 копеек), </w:t>
      </w:r>
      <w:r w:rsidRPr="002B2CD4">
        <w:rPr>
          <w:rFonts w:ascii="Times New Roman" w:hAnsi="Times New Roman" w:cs="Times New Roman"/>
          <w:sz w:val="24"/>
          <w:szCs w:val="24"/>
        </w:rPr>
        <w:t>НДС не облагается в связи с установлением для Подрядчика упрощенной системы налогообложения в соответствии со статьей 346.11 Налогового кодекса Российской Федерации.</w:t>
      </w:r>
    </w:p>
    <w:p w:rsidR="002B2CD4" w:rsidRDefault="002B2CD4" w:rsidP="002B2CD4">
      <w:pPr>
        <w:numPr>
          <w:ilvl w:val="1"/>
          <w:numId w:val="2"/>
        </w:numPr>
        <w:tabs>
          <w:tab w:val="left" w:pos="567"/>
          <w:tab w:val="left" w:pos="993"/>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Цена настоящего Договора является твердой и определяется на весь срок исполнения настоящего Договора (за исключением случаев, предусмотренных настоящим Договором).</w:t>
      </w:r>
      <w:r>
        <w:rPr>
          <w:rFonts w:ascii="Times New Roman" w:hAnsi="Times New Roman" w:cs="Times New Roman"/>
          <w:bCs/>
          <w:sz w:val="24"/>
          <w:szCs w:val="24"/>
        </w:rPr>
        <w:t xml:space="preserve"> </w:t>
      </w:r>
      <w:r>
        <w:rPr>
          <w:rFonts w:ascii="Times New Roman" w:hAnsi="Times New Roman" w:cs="Times New Roman"/>
          <w:sz w:val="24"/>
          <w:szCs w:val="24"/>
        </w:rPr>
        <w:t>Подрядчик несет все риски, связанные с повышением цен на все работы.</w:t>
      </w:r>
    </w:p>
    <w:p w:rsidR="002B2CD4" w:rsidRDefault="002B2CD4" w:rsidP="002B2CD4">
      <w:pPr>
        <w:numPr>
          <w:ilvl w:val="1"/>
          <w:numId w:val="2"/>
        </w:numPr>
        <w:tabs>
          <w:tab w:val="left" w:pos="567"/>
          <w:tab w:val="left" w:pos="851"/>
          <w:tab w:val="left" w:pos="993"/>
          <w:tab w:val="left" w:pos="1080"/>
        </w:tabs>
        <w:suppressAutoHyphens/>
        <w:autoSpaceDE/>
        <w:adjustRightInd/>
        <w:ind w:left="0" w:firstLine="567"/>
        <w:jc w:val="both"/>
        <w:rPr>
          <w:rFonts w:ascii="Times New Roman" w:hAnsi="Times New Roman" w:cs="Times New Roman"/>
          <w:bCs/>
          <w:sz w:val="24"/>
          <w:szCs w:val="24"/>
        </w:rPr>
      </w:pPr>
      <w:r>
        <w:rPr>
          <w:rFonts w:ascii="Times New Roman" w:eastAsiaTheme="minorEastAsia" w:hAnsi="Times New Roman" w:cs="Times New Roman"/>
          <w:sz w:val="24"/>
          <w:szCs w:val="24"/>
        </w:rPr>
        <w:t xml:space="preserve">Выполненные Подрядчиком работы, не предусмотренные настоящим Договором, не принимаются </w:t>
      </w:r>
      <w:r>
        <w:rPr>
          <w:rFonts w:ascii="Times New Roman" w:hAnsi="Times New Roman" w:cs="Times New Roman"/>
          <w:sz w:val="24"/>
          <w:szCs w:val="24"/>
        </w:rPr>
        <w:t>З</w:t>
      </w:r>
      <w:r>
        <w:rPr>
          <w:rFonts w:ascii="Times New Roman" w:eastAsiaTheme="minorEastAsia" w:hAnsi="Times New Roman" w:cs="Times New Roman"/>
          <w:sz w:val="24"/>
          <w:szCs w:val="24"/>
        </w:rPr>
        <w:t>аказчиком и оплате не подлежат.</w:t>
      </w:r>
    </w:p>
    <w:p w:rsidR="002B2CD4" w:rsidRDefault="002B2CD4" w:rsidP="002B2CD4">
      <w:pPr>
        <w:pStyle w:val="a6"/>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2.4.</w:t>
      </w:r>
      <w:r>
        <w:rPr>
          <w:rFonts w:ascii="Times New Roman" w:hAnsi="Times New Roman"/>
          <w:b/>
          <w:sz w:val="24"/>
          <w:szCs w:val="24"/>
        </w:rPr>
        <w:t xml:space="preserve"> </w:t>
      </w:r>
      <w:r>
        <w:rPr>
          <w:rFonts w:ascii="Times New Roman" w:hAnsi="Times New Roman"/>
          <w:sz w:val="24"/>
          <w:szCs w:val="24"/>
        </w:rPr>
        <w:t xml:space="preserve">Оплата за выполненные работы производится Заказчиком на основании акта о приемке выполненных работ, подписанных Сторонами, при наличии подписи и печати, в течение 30 календарных дней, следующих за датой получения Заказчиком оригинала счета, который предоставляет Подрядчик в срок не позднее пяти календарных дней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акта о приемке выполненных работ.</w:t>
      </w:r>
    </w:p>
    <w:p w:rsidR="002B2CD4" w:rsidRDefault="002B2CD4" w:rsidP="002B2CD4">
      <w:pPr>
        <w:ind w:firstLine="567"/>
        <w:jc w:val="both"/>
        <w:rPr>
          <w:rFonts w:ascii="Times New Roman" w:hAnsi="Times New Roman" w:cs="Times New Roman"/>
          <w:sz w:val="24"/>
          <w:szCs w:val="24"/>
        </w:rPr>
      </w:pPr>
      <w:r>
        <w:rPr>
          <w:rFonts w:ascii="Times New Roman" w:hAnsi="Times New Roman" w:cs="Times New Roman"/>
          <w:sz w:val="24"/>
          <w:szCs w:val="24"/>
        </w:rPr>
        <w:t xml:space="preserve">2.5. Цена Договора может быть снижена по соглашению Сторон без </w:t>
      </w:r>
      <w:proofErr w:type="gramStart"/>
      <w:r>
        <w:rPr>
          <w:rFonts w:ascii="Times New Roman" w:hAnsi="Times New Roman" w:cs="Times New Roman"/>
          <w:sz w:val="24"/>
          <w:szCs w:val="24"/>
        </w:rPr>
        <w:t>изменения</w:t>
      </w:r>
      <w:proofErr w:type="gramEnd"/>
      <w:r>
        <w:rPr>
          <w:rFonts w:ascii="Times New Roman" w:hAnsi="Times New Roman" w:cs="Times New Roman"/>
          <w:sz w:val="24"/>
          <w:szCs w:val="24"/>
        </w:rPr>
        <w:t xml:space="preserve"> предусмотренного Договором объема Работ, качества выполняемых Работ и иных условий Договора.  При этом Стороны составляют и подписывают дополнительное соглашение к Договору.</w:t>
      </w:r>
    </w:p>
    <w:p w:rsidR="002B2CD4" w:rsidRDefault="002B2CD4" w:rsidP="002B2CD4">
      <w:pPr>
        <w:ind w:firstLine="708"/>
        <w:jc w:val="both"/>
        <w:rPr>
          <w:rFonts w:ascii="Times New Roman" w:hAnsi="Times New Roman" w:cs="Times New Roman"/>
          <w:sz w:val="24"/>
          <w:szCs w:val="24"/>
        </w:rPr>
      </w:pPr>
      <w:r>
        <w:rPr>
          <w:rFonts w:ascii="Times New Roman" w:hAnsi="Times New Roman" w:cs="Times New Roman"/>
          <w:sz w:val="24"/>
          <w:szCs w:val="24"/>
        </w:rPr>
        <w:t xml:space="preserve">2.6. </w:t>
      </w:r>
      <w:proofErr w:type="gramStart"/>
      <w:r>
        <w:rPr>
          <w:rFonts w:ascii="Times New Roman" w:hAnsi="Times New Roman" w:cs="Times New Roman"/>
          <w:sz w:val="24"/>
          <w:szCs w:val="24"/>
        </w:rPr>
        <w:t>В соответствии с п.19.16, 19.17 статьи 19 Положения о закупках товаров, работ, услуг ГУП</w:t>
      </w:r>
      <w:r>
        <w:rPr>
          <w:rFonts w:ascii="Times New Roman" w:hAnsi="Times New Roman" w:cs="Times New Roman"/>
          <w:sz w:val="24"/>
          <w:szCs w:val="24"/>
          <w:lang w:val="en-US"/>
        </w:rPr>
        <w:t> </w:t>
      </w:r>
      <w:r>
        <w:rPr>
          <w:rFonts w:ascii="Times New Roman" w:hAnsi="Times New Roman" w:cs="Times New Roman"/>
          <w:sz w:val="24"/>
          <w:szCs w:val="24"/>
        </w:rPr>
        <w:t xml:space="preserve">РК «Крымтеплокоммунэнерго», при необходимости выполнения дополнительного объема </w:t>
      </w:r>
      <w:r>
        <w:rPr>
          <w:rFonts w:ascii="Times New Roman" w:hAnsi="Times New Roman" w:cs="Times New Roman"/>
          <w:sz w:val="24"/>
          <w:szCs w:val="24"/>
        </w:rPr>
        <w:lastRenderedPageBreak/>
        <w:t>работ Заказчик по согласованию с Подрядчиком вправе изменить первоначальную цену Договора пропорционально объему, стоимости таких работ, а при внесении соответствующих изменений в Договор в связи с сокращением потребности в объеме таких работ, Заказчик в обязательном порядке изменяет цену</w:t>
      </w:r>
      <w:proofErr w:type="gramEnd"/>
      <w:r>
        <w:rPr>
          <w:rFonts w:ascii="Times New Roman" w:hAnsi="Times New Roman" w:cs="Times New Roman"/>
          <w:sz w:val="24"/>
          <w:szCs w:val="24"/>
        </w:rPr>
        <w:t xml:space="preserve"> договора указанным образом.</w:t>
      </w:r>
    </w:p>
    <w:p w:rsidR="002B2CD4" w:rsidRDefault="002B2CD4" w:rsidP="002B2CD4">
      <w:pPr>
        <w:pStyle w:val="a6"/>
        <w:autoSpaceDE w:val="0"/>
        <w:autoSpaceDN w:val="0"/>
        <w:adjustRightInd w:val="0"/>
        <w:spacing w:after="0" w:line="240" w:lineRule="auto"/>
        <w:ind w:left="0" w:firstLine="567"/>
        <w:jc w:val="both"/>
        <w:rPr>
          <w:rFonts w:ascii="Times New Roman" w:hAnsi="Times New Roman"/>
          <w:b/>
          <w:sz w:val="24"/>
          <w:szCs w:val="24"/>
        </w:rPr>
      </w:pPr>
      <w:r>
        <w:rPr>
          <w:rFonts w:ascii="Times New Roman" w:hAnsi="Times New Roman"/>
          <w:sz w:val="24"/>
          <w:szCs w:val="24"/>
        </w:rPr>
        <w:t>При этом вышеуказанное увеличение (уменьшение) по предложению Заказчика, допустимо в пределах не более 30% (тридцати процентов) от цены Договора в сумме по совокупности всех дополнительных соглашений</w:t>
      </w:r>
    </w:p>
    <w:p w:rsidR="002B2CD4" w:rsidRDefault="002B2CD4" w:rsidP="002B2CD4">
      <w:pPr>
        <w:tabs>
          <w:tab w:val="left" w:pos="567"/>
          <w:tab w:val="left" w:pos="851"/>
          <w:tab w:val="left" w:pos="993"/>
          <w:tab w:val="left" w:pos="1080"/>
          <w:tab w:val="left" w:pos="1276"/>
        </w:tabs>
        <w:suppressAutoHyphens/>
        <w:ind w:firstLine="567"/>
        <w:jc w:val="both"/>
        <w:rPr>
          <w:rFonts w:ascii="Times New Roman" w:hAnsi="Times New Roman" w:cs="Times New Roman"/>
          <w:sz w:val="24"/>
          <w:szCs w:val="24"/>
        </w:rPr>
      </w:pPr>
      <w:r>
        <w:rPr>
          <w:rFonts w:ascii="Times New Roman" w:hAnsi="Times New Roman" w:cs="Times New Roman"/>
          <w:sz w:val="24"/>
          <w:szCs w:val="24"/>
        </w:rPr>
        <w:t>2.7. Заказчик вправе произвести оплату выполненных работ за вычетом неустойки за неисполнение или ненадлежащее исполнение обязательств Подрядчиком, рассчитанной в соответствии с настоящим Договором. При этом расчет неустойки за неисполнение или ненадлежащее исполнение обязательств Подрядчиком Заказчик вправе отразить в акте или ином документе.</w:t>
      </w:r>
    </w:p>
    <w:p w:rsidR="002B2CD4" w:rsidRDefault="002B2CD4" w:rsidP="002B2CD4">
      <w:pPr>
        <w:pStyle w:val="ConsPlusNormal0"/>
        <w:keepNext/>
        <w:tabs>
          <w:tab w:val="left" w:pos="567"/>
        </w:tabs>
        <w:ind w:firstLine="567"/>
        <w:jc w:val="center"/>
        <w:rPr>
          <w:rFonts w:ascii="Times New Roman" w:hAnsi="Times New Roman" w:cs="Times New Roman"/>
          <w:b/>
          <w:sz w:val="24"/>
          <w:szCs w:val="24"/>
        </w:rPr>
      </w:pPr>
      <w:r>
        <w:rPr>
          <w:rFonts w:ascii="Times New Roman" w:hAnsi="Times New Roman" w:cs="Times New Roman"/>
          <w:b/>
          <w:sz w:val="24"/>
          <w:szCs w:val="24"/>
        </w:rPr>
        <w:t>3. Качество работ</w:t>
      </w:r>
    </w:p>
    <w:p w:rsidR="002B2CD4" w:rsidRDefault="002B2CD4" w:rsidP="002B2CD4">
      <w:pPr>
        <w:pStyle w:val="ConsPlusNormal0"/>
        <w:keepNext/>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Качество выполненной Подрядчиком работы должно соответствовать условиям настоящего Договора, в том числе требованиям, обычно предъявляемым к работам соответствующего рода. Результат выполненной работы должен в момент передачи Заказчику обладать свойствами, указанными в настоящем Договоре и определенными обычно предъявляемыми требованиями, и в пределах разумного срока быть пригодным для установленного настоящим Договором использования, в том числе для обычного использования результата работы такого рода.</w:t>
      </w:r>
    </w:p>
    <w:p w:rsidR="002B2CD4" w:rsidRDefault="002B2CD4" w:rsidP="002B2CD4">
      <w:pPr>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Если законодательством Российской Федерации, иными правовыми актами или в установленном ими порядке предусмотрены обязательные требования к работе, выполняемой по настоящему Договору, Подрядчик обязан выполнять работу, соблюдая эти обязательные требования.</w:t>
      </w:r>
    </w:p>
    <w:p w:rsidR="002B2CD4" w:rsidRDefault="002B2CD4" w:rsidP="002B2CD4">
      <w:pPr>
        <w:pStyle w:val="a6"/>
        <w:tabs>
          <w:tab w:val="left" w:pos="567"/>
          <w:tab w:val="left" w:pos="1134"/>
        </w:tabs>
        <w:autoSpaceDE w:val="0"/>
        <w:autoSpaceDN w:val="0"/>
        <w:adjustRightInd w:val="0"/>
        <w:spacing w:after="0" w:line="240" w:lineRule="auto"/>
        <w:ind w:left="0"/>
        <w:jc w:val="center"/>
        <w:rPr>
          <w:rFonts w:ascii="Times New Roman" w:hAnsi="Times New Roman"/>
          <w:b/>
          <w:sz w:val="24"/>
          <w:szCs w:val="24"/>
        </w:rPr>
      </w:pPr>
      <w:r>
        <w:rPr>
          <w:rFonts w:ascii="Times New Roman" w:hAnsi="Times New Roman"/>
          <w:b/>
          <w:sz w:val="24"/>
          <w:szCs w:val="24"/>
        </w:rPr>
        <w:t>4. Контроль и надзор Заказчика за выполнением работ</w:t>
      </w:r>
    </w:p>
    <w:p w:rsidR="002B2CD4" w:rsidRDefault="002B2CD4" w:rsidP="002B2CD4">
      <w:pPr>
        <w:tabs>
          <w:tab w:val="left" w:pos="567"/>
          <w:tab w:val="left" w:pos="993"/>
        </w:tabs>
        <w:ind w:firstLine="567"/>
        <w:jc w:val="both"/>
        <w:outlineLvl w:val="0"/>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Заказчик вправе осуществлять контроль и надзор за ходом и качеством выполняемых работ, соблюдением сроков их выполнения, не вмешиваясь при этом в оперативно-хозяйственную деятельность Подрядчика.</w:t>
      </w:r>
    </w:p>
    <w:p w:rsidR="002B2CD4" w:rsidRDefault="002B2CD4" w:rsidP="002B2CD4">
      <w:pPr>
        <w:tabs>
          <w:tab w:val="left" w:pos="567"/>
          <w:tab w:val="left" w:pos="993"/>
          <w:tab w:val="left" w:pos="1276"/>
        </w:tabs>
        <w:ind w:firstLine="567"/>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Заказчик, обнаруживший при осуществлении контроля и надзора за выполнением работ отступления от условий настоящего Договора, которые могут ухудшить качество работ, или иные их недостатки, обязан немедленно заявить об этом Подрядчику. </w:t>
      </w:r>
    </w:p>
    <w:p w:rsidR="002B2CD4" w:rsidRDefault="002B2CD4" w:rsidP="002B2CD4">
      <w:pPr>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4.3. Подрядчик обязан исполнять полученные в ходе выполнения работ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rsidR="002B2CD4" w:rsidRDefault="002B2CD4" w:rsidP="002B2CD4">
      <w:pPr>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4.4.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законодательством Российской Федерации.</w:t>
      </w:r>
    </w:p>
    <w:p w:rsidR="002B2CD4" w:rsidRPr="002B2CD4" w:rsidRDefault="002B2CD4" w:rsidP="002B2CD4">
      <w:pPr>
        <w:pStyle w:val="ConsPlusNormal0"/>
        <w:keepNext/>
        <w:ind w:firstLine="567"/>
        <w:jc w:val="both"/>
        <w:rPr>
          <w:rFonts w:ascii="Times New Roman" w:hAnsi="Times New Roman" w:cs="Times New Roman"/>
          <w:sz w:val="24"/>
          <w:szCs w:val="24"/>
        </w:rPr>
      </w:pPr>
      <w:r>
        <w:rPr>
          <w:rFonts w:ascii="Times New Roman" w:hAnsi="Times New Roman" w:cs="Times New Roman"/>
          <w:sz w:val="24"/>
          <w:szCs w:val="24"/>
        </w:rPr>
        <w:t xml:space="preserve">4.5. Если при </w:t>
      </w:r>
      <w:r w:rsidRPr="002B2CD4">
        <w:rPr>
          <w:rFonts w:ascii="Times New Roman" w:hAnsi="Times New Roman" w:cs="Times New Roman"/>
          <w:sz w:val="24"/>
          <w:szCs w:val="24"/>
        </w:rPr>
        <w:t>выполнении работ обнаруживаются препятствия к надлежащему исполнению настоящего Договора, каждая из Сторон обязана принять все зависящие от нее разумные меры по устранению таких препятствий.</w:t>
      </w:r>
    </w:p>
    <w:p w:rsidR="002B2CD4" w:rsidRPr="002B2CD4" w:rsidRDefault="002B2CD4" w:rsidP="002B2CD4">
      <w:pPr>
        <w:pStyle w:val="a6"/>
        <w:numPr>
          <w:ilvl w:val="0"/>
          <w:numId w:val="3"/>
        </w:numPr>
        <w:tabs>
          <w:tab w:val="left" w:pos="567"/>
        </w:tabs>
        <w:autoSpaceDE w:val="0"/>
        <w:autoSpaceDN w:val="0"/>
        <w:adjustRightInd w:val="0"/>
        <w:spacing w:after="0" w:line="240" w:lineRule="auto"/>
        <w:ind w:left="426"/>
        <w:jc w:val="center"/>
        <w:rPr>
          <w:rFonts w:ascii="Times New Roman" w:hAnsi="Times New Roman"/>
          <w:b/>
          <w:sz w:val="24"/>
          <w:szCs w:val="24"/>
        </w:rPr>
      </w:pPr>
      <w:r w:rsidRPr="002B2CD4">
        <w:rPr>
          <w:rFonts w:ascii="Times New Roman" w:hAnsi="Times New Roman"/>
          <w:b/>
          <w:sz w:val="24"/>
          <w:szCs w:val="24"/>
        </w:rPr>
        <w:t>Права и обязанности Сторон</w:t>
      </w:r>
    </w:p>
    <w:p w:rsidR="002B2CD4" w:rsidRPr="002B2CD4" w:rsidRDefault="002B2CD4" w:rsidP="002B2CD4">
      <w:pPr>
        <w:shd w:val="clear" w:color="auto" w:fill="FFFFFF"/>
        <w:tabs>
          <w:tab w:val="left" w:pos="0"/>
          <w:tab w:val="left" w:pos="567"/>
        </w:tabs>
        <w:ind w:firstLine="567"/>
        <w:jc w:val="both"/>
        <w:rPr>
          <w:rFonts w:ascii="Times New Roman" w:hAnsi="Times New Roman" w:cs="Times New Roman"/>
          <w:b/>
          <w:sz w:val="24"/>
          <w:szCs w:val="24"/>
        </w:rPr>
      </w:pPr>
      <w:r w:rsidRPr="002B2CD4">
        <w:rPr>
          <w:rFonts w:ascii="Times New Roman" w:hAnsi="Times New Roman" w:cs="Times New Roman"/>
          <w:b/>
          <w:sz w:val="24"/>
          <w:szCs w:val="24"/>
        </w:rPr>
        <w:t>5.1. Заказчик вправе:</w:t>
      </w:r>
    </w:p>
    <w:p w:rsidR="002B2CD4" w:rsidRPr="002B2CD4" w:rsidRDefault="002B2CD4" w:rsidP="002B2CD4">
      <w:pPr>
        <w:pStyle w:val="a4"/>
        <w:tabs>
          <w:tab w:val="left" w:pos="1276"/>
        </w:tabs>
        <w:ind w:firstLine="567"/>
        <w:rPr>
          <w:lang w:val="ru-RU"/>
        </w:rPr>
      </w:pPr>
      <w:r w:rsidRPr="002B2CD4">
        <w:rPr>
          <w:lang w:val="ru-RU"/>
        </w:rPr>
        <w:t>5.1.1. Требовать от Подрядчика:</w:t>
      </w:r>
    </w:p>
    <w:p w:rsidR="002B2CD4" w:rsidRDefault="002B2CD4" w:rsidP="002B2CD4">
      <w:pPr>
        <w:tabs>
          <w:tab w:val="left" w:pos="567"/>
        </w:tabs>
        <w:ind w:firstLine="567"/>
        <w:jc w:val="both"/>
        <w:rPr>
          <w:rFonts w:ascii="Times New Roman" w:hAnsi="Times New Roman" w:cs="Times New Roman"/>
          <w:sz w:val="24"/>
          <w:szCs w:val="24"/>
        </w:rPr>
      </w:pPr>
      <w:r w:rsidRPr="002B2CD4">
        <w:rPr>
          <w:rFonts w:ascii="Times New Roman" w:hAnsi="Times New Roman" w:cs="Times New Roman"/>
          <w:sz w:val="24"/>
          <w:szCs w:val="24"/>
        </w:rPr>
        <w:t>5.1.1.1. надлежащего исполнения</w:t>
      </w:r>
      <w:r>
        <w:rPr>
          <w:rFonts w:ascii="Times New Roman" w:hAnsi="Times New Roman" w:cs="Times New Roman"/>
          <w:sz w:val="24"/>
          <w:szCs w:val="24"/>
        </w:rPr>
        <w:t xml:space="preserve"> обязательств в соответствии с условиями настоящего Договора;</w:t>
      </w:r>
    </w:p>
    <w:p w:rsidR="002B2CD4" w:rsidRDefault="002B2CD4" w:rsidP="002B2CD4">
      <w:pPr>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5.1.1.2. представления надлежащим образом оформленных документов, предусмотренных настоящим Договором и действующим законодательством;</w:t>
      </w:r>
    </w:p>
    <w:p w:rsidR="002B2CD4" w:rsidRDefault="002B2CD4" w:rsidP="002B2CD4">
      <w:pPr>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6.1.1.3. своевременного устранения выявленных недостатков выполненных работ.</w:t>
      </w:r>
    </w:p>
    <w:p w:rsidR="002B2CD4" w:rsidRDefault="002B2CD4" w:rsidP="002B2CD4">
      <w:pPr>
        <w:ind w:firstLine="567"/>
        <w:jc w:val="both"/>
        <w:rPr>
          <w:rFonts w:ascii="Times New Roman" w:hAnsi="Times New Roman" w:cs="Times New Roman"/>
          <w:sz w:val="24"/>
          <w:szCs w:val="24"/>
        </w:rPr>
      </w:pPr>
      <w:r>
        <w:rPr>
          <w:rFonts w:ascii="Times New Roman" w:hAnsi="Times New Roman" w:cs="Times New Roman"/>
          <w:sz w:val="24"/>
          <w:szCs w:val="24"/>
        </w:rPr>
        <w:t>5.1.2. Запрашивать и получать от Подрядчика любую информацию и документы, связанные с исполнением условий настоящего Договора.</w:t>
      </w:r>
    </w:p>
    <w:p w:rsidR="002B2CD4" w:rsidRDefault="002B2CD4" w:rsidP="002B2CD4">
      <w:pPr>
        <w:pStyle w:val="a4"/>
        <w:tabs>
          <w:tab w:val="left" w:pos="1276"/>
        </w:tabs>
        <w:ind w:firstLine="567"/>
        <w:rPr>
          <w:lang w:val="ru-RU"/>
        </w:rPr>
      </w:pPr>
      <w:r>
        <w:rPr>
          <w:lang w:val="ru-RU"/>
        </w:rPr>
        <w:t>5.1.3.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B2CD4" w:rsidRDefault="002B2CD4" w:rsidP="002B2CD4">
      <w:pPr>
        <w:pStyle w:val="a4"/>
        <w:tabs>
          <w:tab w:val="left" w:pos="1276"/>
        </w:tabs>
        <w:ind w:firstLine="567"/>
        <w:rPr>
          <w:b/>
          <w:lang w:val="ru-RU"/>
        </w:rPr>
      </w:pPr>
      <w:r>
        <w:rPr>
          <w:b/>
          <w:lang w:val="ru-RU"/>
        </w:rPr>
        <w:t>5.2.</w:t>
      </w:r>
      <w:r>
        <w:rPr>
          <w:b/>
        </w:rPr>
        <w:t> </w:t>
      </w:r>
      <w:r>
        <w:rPr>
          <w:b/>
          <w:lang w:val="ru-RU"/>
        </w:rPr>
        <w:t>Заказчик обязан:</w:t>
      </w:r>
    </w:p>
    <w:p w:rsidR="002B2CD4" w:rsidRDefault="002B2CD4" w:rsidP="002B2CD4">
      <w:pPr>
        <w:pStyle w:val="a4"/>
        <w:ind w:firstLine="567"/>
        <w:rPr>
          <w:bCs/>
          <w:lang w:val="ru-RU"/>
        </w:rPr>
      </w:pPr>
      <w:r>
        <w:rPr>
          <w:lang w:val="ru-RU"/>
        </w:rPr>
        <w:lastRenderedPageBreak/>
        <w:t xml:space="preserve">5.2.1. </w:t>
      </w:r>
      <w:r>
        <w:rPr>
          <w:bCs/>
          <w:lang w:val="ru-RU"/>
        </w:rPr>
        <w:t xml:space="preserve">Оказывать </w:t>
      </w:r>
      <w:r>
        <w:rPr>
          <w:lang w:val="ru-RU"/>
        </w:rPr>
        <w:t>Подрядчику</w:t>
      </w:r>
      <w:r>
        <w:rPr>
          <w:bCs/>
          <w:lang w:val="ru-RU"/>
        </w:rPr>
        <w:t xml:space="preserve"> содействие в выполнении работ</w:t>
      </w:r>
      <w:r>
        <w:rPr>
          <w:lang w:val="ru-RU"/>
        </w:rPr>
        <w:t xml:space="preserve"> в случаях, в объеме и в порядке, предусмотренном настоящим Договором</w:t>
      </w:r>
      <w:r>
        <w:rPr>
          <w:bCs/>
          <w:lang w:val="ru-RU"/>
        </w:rPr>
        <w:t>.</w:t>
      </w:r>
    </w:p>
    <w:p w:rsidR="002B2CD4" w:rsidRDefault="002B2CD4" w:rsidP="002B2CD4">
      <w:pPr>
        <w:pStyle w:val="a4"/>
        <w:ind w:firstLine="567"/>
        <w:rPr>
          <w:lang w:val="ru-RU"/>
        </w:rPr>
      </w:pPr>
      <w:r>
        <w:rPr>
          <w:bCs/>
          <w:lang w:val="ru-RU"/>
        </w:rPr>
        <w:t>5.2.2. Предоставить Подрядчику</w:t>
      </w:r>
      <w:r>
        <w:rPr>
          <w:lang w:val="ru-RU"/>
        </w:rPr>
        <w:t xml:space="preserve"> сведения и/или документы, необходимые для выполнения обязательств по настоящему Договору, в соответствии с письменными запросами уполномоченных представителей Подрядчика.</w:t>
      </w:r>
    </w:p>
    <w:p w:rsidR="002B2CD4" w:rsidRDefault="002B2CD4" w:rsidP="002B2CD4">
      <w:pPr>
        <w:shd w:val="clear" w:color="auto" w:fill="FFFFFF"/>
        <w:tabs>
          <w:tab w:val="left" w:pos="0"/>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5.2.3. Принять выполненные работы и обеспечить оплату в соответствии с условиями настоящего Договора.</w:t>
      </w:r>
    </w:p>
    <w:p w:rsidR="002B2CD4" w:rsidRDefault="002B2CD4" w:rsidP="002B2CD4">
      <w:pPr>
        <w:tabs>
          <w:tab w:val="left" w:pos="567"/>
        </w:tabs>
        <w:ind w:firstLine="567"/>
        <w:jc w:val="both"/>
        <w:rPr>
          <w:rFonts w:ascii="Times New Roman" w:hAnsi="Times New Roman" w:cs="Times New Roman"/>
          <w:b/>
          <w:sz w:val="24"/>
          <w:szCs w:val="24"/>
        </w:rPr>
      </w:pPr>
      <w:r>
        <w:rPr>
          <w:rFonts w:ascii="Times New Roman" w:hAnsi="Times New Roman" w:cs="Times New Roman"/>
          <w:b/>
          <w:sz w:val="24"/>
          <w:szCs w:val="24"/>
        </w:rPr>
        <w:t xml:space="preserve">5.3. Подрядчик </w:t>
      </w:r>
      <w:r>
        <w:rPr>
          <w:rFonts w:ascii="Times New Roman" w:hAnsi="Times New Roman" w:cs="Times New Roman"/>
          <w:b/>
          <w:bCs/>
          <w:sz w:val="24"/>
          <w:szCs w:val="24"/>
        </w:rPr>
        <w:t>вправе</w:t>
      </w:r>
      <w:r>
        <w:rPr>
          <w:rFonts w:ascii="Times New Roman" w:hAnsi="Times New Roman" w:cs="Times New Roman"/>
          <w:b/>
          <w:sz w:val="24"/>
          <w:szCs w:val="24"/>
        </w:rPr>
        <w:t>:</w:t>
      </w:r>
    </w:p>
    <w:p w:rsidR="002B2CD4" w:rsidRDefault="002B2CD4" w:rsidP="002B2CD4">
      <w:pPr>
        <w:pStyle w:val="a4"/>
        <w:tabs>
          <w:tab w:val="left" w:pos="1276"/>
        </w:tabs>
        <w:ind w:firstLine="567"/>
        <w:rPr>
          <w:lang w:val="ru-RU"/>
        </w:rPr>
      </w:pPr>
      <w:r>
        <w:rPr>
          <w:bCs/>
          <w:lang w:val="ru-RU"/>
        </w:rPr>
        <w:t>5.3.1.</w:t>
      </w:r>
      <w:r>
        <w:rPr>
          <w:bCs/>
          <w:lang w:val="ru-RU"/>
        </w:rPr>
        <w:tab/>
      </w:r>
      <w:r>
        <w:rPr>
          <w:lang w:val="ru-RU"/>
        </w:rPr>
        <w:t xml:space="preserve">Получать от Заказчика содействие в выполнении работ в соответствии с условиями настоящего Договора. </w:t>
      </w:r>
    </w:p>
    <w:p w:rsidR="002B2CD4" w:rsidRDefault="002B2CD4" w:rsidP="002B2CD4">
      <w:pPr>
        <w:pStyle w:val="a4"/>
        <w:tabs>
          <w:tab w:val="left" w:pos="1276"/>
        </w:tabs>
        <w:ind w:firstLine="567"/>
        <w:rPr>
          <w:lang w:val="ru-RU"/>
        </w:rPr>
      </w:pPr>
      <w:r>
        <w:rPr>
          <w:bCs/>
          <w:lang w:val="ru-RU"/>
        </w:rPr>
        <w:t xml:space="preserve">5.3.2. </w:t>
      </w:r>
      <w:r>
        <w:rPr>
          <w:lang w:val="ru-RU"/>
        </w:rPr>
        <w:t>Направлять Заказчику письменные запросы и получать от него сведения, документы, необходимые для выполнения обязательств по настоящему Договору, а также разъяснения и уточнения по вопросам выполнения работ в рамках настоящего Договора.</w:t>
      </w:r>
    </w:p>
    <w:p w:rsidR="002B2CD4" w:rsidRDefault="002B2CD4" w:rsidP="002B2CD4">
      <w:pPr>
        <w:tabs>
          <w:tab w:val="left" w:pos="851"/>
          <w:tab w:val="left" w:pos="1276"/>
          <w:tab w:val="left" w:pos="1418"/>
        </w:tabs>
        <w:suppressAutoHyphens/>
        <w:ind w:firstLine="567"/>
        <w:jc w:val="both"/>
        <w:rPr>
          <w:rFonts w:ascii="Times New Roman" w:hAnsi="Times New Roman" w:cs="Times New Roman"/>
          <w:sz w:val="24"/>
          <w:szCs w:val="24"/>
        </w:rPr>
      </w:pPr>
      <w:r>
        <w:rPr>
          <w:rFonts w:ascii="Times New Roman" w:hAnsi="Times New Roman" w:cs="Times New Roman"/>
          <w:sz w:val="24"/>
          <w:szCs w:val="24"/>
        </w:rPr>
        <w:t xml:space="preserve">5.3.3. Требовать оплаты выполненных работ на условиях, установленных настоящим Договором. </w:t>
      </w:r>
    </w:p>
    <w:p w:rsidR="002B2CD4" w:rsidRDefault="002B2CD4" w:rsidP="002B2CD4">
      <w:pPr>
        <w:tabs>
          <w:tab w:val="left" w:pos="851"/>
          <w:tab w:val="left" w:pos="1276"/>
          <w:tab w:val="left" w:pos="1418"/>
        </w:tabs>
        <w:suppressAutoHyphens/>
        <w:ind w:firstLine="567"/>
        <w:jc w:val="both"/>
        <w:rPr>
          <w:rFonts w:ascii="Times New Roman" w:hAnsi="Times New Roman" w:cs="Times New Roman"/>
          <w:sz w:val="24"/>
          <w:szCs w:val="24"/>
        </w:rPr>
      </w:pPr>
      <w:r>
        <w:rPr>
          <w:rFonts w:ascii="Times New Roman" w:hAnsi="Times New Roman" w:cs="Times New Roman"/>
          <w:sz w:val="24"/>
          <w:szCs w:val="24"/>
        </w:rPr>
        <w:t>5.3.4.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B2CD4" w:rsidRDefault="002B2CD4" w:rsidP="002B2CD4">
      <w:pPr>
        <w:tabs>
          <w:tab w:val="left" w:pos="851"/>
          <w:tab w:val="left" w:pos="1276"/>
          <w:tab w:val="left" w:pos="1418"/>
        </w:tabs>
        <w:suppressAutoHyphens/>
        <w:ind w:firstLine="567"/>
        <w:jc w:val="both"/>
        <w:rPr>
          <w:rFonts w:ascii="Times New Roman" w:hAnsi="Times New Roman" w:cs="Times New Roman"/>
          <w:sz w:val="24"/>
          <w:szCs w:val="24"/>
        </w:rPr>
      </w:pPr>
      <w:r>
        <w:rPr>
          <w:rFonts w:ascii="Times New Roman" w:hAnsi="Times New Roman" w:cs="Times New Roman"/>
          <w:sz w:val="24"/>
          <w:szCs w:val="24"/>
        </w:rPr>
        <w:t>5.3.5. Выполнить работы по настоящему Договору досрочно.</w:t>
      </w:r>
    </w:p>
    <w:p w:rsidR="002B2CD4" w:rsidRDefault="002B2CD4" w:rsidP="002B2CD4">
      <w:pPr>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 xml:space="preserve">5.3.6. С разрешения Заказчика привлекать к выполнению Работ субподрядные организации, при этом за действия субподрядной организации Подрядчик несет перед Заказчиком ответственность, как </w:t>
      </w:r>
      <w:proofErr w:type="gramStart"/>
      <w:r>
        <w:rPr>
          <w:rFonts w:ascii="Times New Roman" w:hAnsi="Times New Roman" w:cs="Times New Roman"/>
          <w:sz w:val="24"/>
          <w:szCs w:val="24"/>
        </w:rPr>
        <w:t>за</w:t>
      </w:r>
      <w:proofErr w:type="gramEnd"/>
      <w:r>
        <w:rPr>
          <w:rFonts w:ascii="Times New Roman" w:hAnsi="Times New Roman" w:cs="Times New Roman"/>
          <w:sz w:val="24"/>
          <w:szCs w:val="24"/>
        </w:rPr>
        <w:t xml:space="preserve"> свои собственные. </w:t>
      </w:r>
    </w:p>
    <w:p w:rsidR="002B2CD4" w:rsidRDefault="002B2CD4" w:rsidP="002B2CD4">
      <w:pPr>
        <w:tabs>
          <w:tab w:val="left" w:pos="567"/>
        </w:tabs>
        <w:ind w:firstLine="567"/>
        <w:jc w:val="both"/>
        <w:rPr>
          <w:rFonts w:ascii="Times New Roman" w:hAnsi="Times New Roman" w:cs="Times New Roman"/>
          <w:bCs/>
          <w:sz w:val="24"/>
          <w:szCs w:val="24"/>
        </w:rPr>
      </w:pPr>
      <w:r>
        <w:rPr>
          <w:rFonts w:ascii="Times New Roman" w:hAnsi="Times New Roman" w:cs="Times New Roman"/>
          <w:sz w:val="24"/>
          <w:szCs w:val="24"/>
        </w:rPr>
        <w:t xml:space="preserve">Субподрядчик должен соответствовать требованиям, предъявляемым законодательством Российской Федерации к лицам, осуществляющим соответствующие Работы. </w:t>
      </w:r>
    </w:p>
    <w:p w:rsidR="002B2CD4" w:rsidRDefault="002B2CD4" w:rsidP="002B2CD4">
      <w:pPr>
        <w:pStyle w:val="a4"/>
        <w:tabs>
          <w:tab w:val="left" w:pos="1276"/>
        </w:tabs>
        <w:ind w:firstLine="567"/>
        <w:rPr>
          <w:b/>
          <w:lang w:val="ru-RU"/>
        </w:rPr>
      </w:pPr>
      <w:r>
        <w:rPr>
          <w:b/>
          <w:lang w:val="ru-RU"/>
        </w:rPr>
        <w:t>5.4.</w:t>
      </w:r>
      <w:r>
        <w:rPr>
          <w:b/>
          <w:lang w:val="ru-RU"/>
        </w:rPr>
        <w:tab/>
        <w:t>Подрядчик обязан:</w:t>
      </w:r>
    </w:p>
    <w:p w:rsidR="002B2CD4" w:rsidRDefault="002B2CD4" w:rsidP="002B2CD4">
      <w:pPr>
        <w:pStyle w:val="a4"/>
        <w:tabs>
          <w:tab w:val="left" w:pos="851"/>
        </w:tabs>
        <w:ind w:firstLine="567"/>
        <w:rPr>
          <w:bCs/>
          <w:lang w:val="ru-RU"/>
        </w:rPr>
      </w:pPr>
      <w:r>
        <w:rPr>
          <w:lang w:val="ru-RU"/>
        </w:rPr>
        <w:t>5.4.1.</w:t>
      </w:r>
      <w:r>
        <w:rPr>
          <w:bCs/>
          <w:lang w:val="ru-RU"/>
        </w:rPr>
        <w:t xml:space="preserve"> Выполнить работы в соответствии с условиями настоящего </w:t>
      </w:r>
      <w:r>
        <w:rPr>
          <w:lang w:val="ru-RU"/>
        </w:rPr>
        <w:t>Договора,</w:t>
      </w:r>
      <w:r>
        <w:rPr>
          <w:bCs/>
          <w:lang w:val="ru-RU"/>
        </w:rPr>
        <w:t xml:space="preserve"> а также в </w:t>
      </w:r>
      <w:r>
        <w:rPr>
          <w:lang w:val="ru-RU"/>
        </w:rPr>
        <w:t>соответствии с требованиями, предъявляемыми к работам соответствующего рода.</w:t>
      </w:r>
    </w:p>
    <w:p w:rsidR="002B2CD4" w:rsidRDefault="002B2CD4" w:rsidP="002B2CD4">
      <w:pPr>
        <w:pStyle w:val="a4"/>
        <w:tabs>
          <w:tab w:val="left" w:pos="1276"/>
        </w:tabs>
        <w:ind w:firstLine="567"/>
        <w:rPr>
          <w:lang w:val="ru-RU"/>
        </w:rPr>
      </w:pPr>
      <w:r>
        <w:rPr>
          <w:lang w:val="ru-RU"/>
        </w:rPr>
        <w:t xml:space="preserve">5.4.2. Предоставить Заказчику </w:t>
      </w:r>
      <w:r>
        <w:rPr>
          <w:color w:val="000000"/>
          <w:lang w:val="ru-RU"/>
        </w:rPr>
        <w:t xml:space="preserve">рабочую и сметную документацию, после получения положительного заключения экспертизы промышленной безопасности: в </w:t>
      </w:r>
      <w:r>
        <w:rPr>
          <w:rFonts w:eastAsia="Calibri"/>
          <w:color w:val="000000"/>
          <w:lang w:val="ru-RU"/>
        </w:rPr>
        <w:t xml:space="preserve">4 (четырех) экземплярах на бумажном носителе и 1 (одном) экземпляре Документации в электронном виде на стандартном носителе, структурированную по разделам, в редактируемом </w:t>
      </w:r>
      <w:r>
        <w:rPr>
          <w:rFonts w:eastAsia="Calibri"/>
          <w:color w:val="000000"/>
          <w:lang w:val="ru-RU" w:bidi="en-US"/>
        </w:rPr>
        <w:t>(*.</w:t>
      </w:r>
      <w:proofErr w:type="spellStart"/>
      <w:r>
        <w:rPr>
          <w:rFonts w:eastAsia="Calibri"/>
          <w:color w:val="000000"/>
          <w:lang w:bidi="en-US"/>
        </w:rPr>
        <w:t>dwg</w:t>
      </w:r>
      <w:proofErr w:type="spellEnd"/>
      <w:r>
        <w:rPr>
          <w:rFonts w:eastAsia="Calibri"/>
          <w:color w:val="000000"/>
          <w:lang w:val="ru-RU" w:bidi="en-US"/>
        </w:rPr>
        <w:t xml:space="preserve"> (2004), *.</w:t>
      </w:r>
      <w:proofErr w:type="spellStart"/>
      <w:r>
        <w:rPr>
          <w:rFonts w:eastAsia="Calibri"/>
          <w:color w:val="000000"/>
          <w:lang w:bidi="en-US"/>
        </w:rPr>
        <w:t>xls</w:t>
      </w:r>
      <w:proofErr w:type="spellEnd"/>
      <w:r>
        <w:rPr>
          <w:rFonts w:eastAsia="Calibri"/>
          <w:color w:val="000000"/>
          <w:lang w:val="ru-RU" w:bidi="en-US"/>
        </w:rPr>
        <w:t>, *.</w:t>
      </w:r>
      <w:r>
        <w:rPr>
          <w:rFonts w:eastAsia="Calibri"/>
          <w:color w:val="000000"/>
          <w:lang w:bidi="en-US"/>
        </w:rPr>
        <w:t>doc</w:t>
      </w:r>
      <w:r>
        <w:rPr>
          <w:rFonts w:eastAsia="Calibri"/>
          <w:color w:val="000000"/>
          <w:lang w:val="ru-RU" w:bidi="en-US"/>
        </w:rPr>
        <w:t>, *</w:t>
      </w:r>
      <w:r>
        <w:rPr>
          <w:rFonts w:eastAsia="Calibri"/>
          <w:color w:val="000000"/>
          <w:lang w:bidi="en-US"/>
        </w:rPr>
        <w:t>ARPS</w:t>
      </w:r>
      <w:r>
        <w:rPr>
          <w:rFonts w:eastAsia="Calibri"/>
          <w:color w:val="000000"/>
          <w:lang w:val="ru-RU" w:bidi="en-US"/>
        </w:rPr>
        <w:t>, *.</w:t>
      </w:r>
      <w:r>
        <w:rPr>
          <w:rFonts w:eastAsia="Calibri"/>
          <w:color w:val="000000"/>
          <w:lang w:bidi="en-US"/>
        </w:rPr>
        <w:t>xml</w:t>
      </w:r>
      <w:proofErr w:type="gramStart"/>
      <w:r>
        <w:rPr>
          <w:rFonts w:eastAsia="Calibri"/>
          <w:color w:val="000000"/>
          <w:lang w:val="ru-RU" w:bidi="en-US"/>
        </w:rPr>
        <w:t xml:space="preserve"> )</w:t>
      </w:r>
      <w:proofErr w:type="gramEnd"/>
      <w:r>
        <w:rPr>
          <w:rFonts w:eastAsia="Calibri"/>
          <w:color w:val="000000"/>
          <w:lang w:val="ru-RU" w:bidi="en-US"/>
        </w:rPr>
        <w:t xml:space="preserve"> </w:t>
      </w:r>
      <w:r>
        <w:rPr>
          <w:rFonts w:eastAsia="Calibri"/>
          <w:color w:val="000000"/>
          <w:lang w:val="ru-RU"/>
        </w:rPr>
        <w:t xml:space="preserve">и не редактируемом </w:t>
      </w:r>
      <w:r>
        <w:rPr>
          <w:rFonts w:eastAsia="Calibri"/>
          <w:color w:val="000000"/>
          <w:lang w:val="ru-RU" w:bidi="en-US"/>
        </w:rPr>
        <w:t>(*.</w:t>
      </w:r>
      <w:proofErr w:type="spellStart"/>
      <w:r>
        <w:rPr>
          <w:rFonts w:eastAsia="Calibri"/>
          <w:color w:val="000000"/>
          <w:lang w:bidi="en-US"/>
        </w:rPr>
        <w:t>pdf</w:t>
      </w:r>
      <w:proofErr w:type="spellEnd"/>
      <w:r>
        <w:rPr>
          <w:rFonts w:eastAsia="Calibri"/>
          <w:color w:val="000000"/>
          <w:lang w:val="ru-RU" w:bidi="en-US"/>
        </w:rPr>
        <w:t xml:space="preserve">) </w:t>
      </w:r>
      <w:r>
        <w:rPr>
          <w:rFonts w:eastAsia="Calibri"/>
          <w:color w:val="000000"/>
          <w:lang w:val="ru-RU"/>
        </w:rPr>
        <w:t>форматах.</w:t>
      </w:r>
    </w:p>
    <w:p w:rsidR="002B2CD4" w:rsidRDefault="002B2CD4" w:rsidP="002B2CD4">
      <w:pPr>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5.4.3. Передать Заказчику результаты выполненных работ в соответствии с условиями настоящего Договора.</w:t>
      </w:r>
    </w:p>
    <w:p w:rsidR="002B2CD4" w:rsidRDefault="002B2CD4" w:rsidP="002B2CD4">
      <w:pPr>
        <w:ind w:firstLine="567"/>
        <w:jc w:val="both"/>
        <w:rPr>
          <w:rFonts w:ascii="Times New Roman" w:hAnsi="Times New Roman" w:cs="Times New Roman"/>
          <w:sz w:val="24"/>
          <w:szCs w:val="24"/>
        </w:rPr>
      </w:pPr>
      <w:r>
        <w:rPr>
          <w:rFonts w:ascii="Times New Roman" w:hAnsi="Times New Roman" w:cs="Times New Roman"/>
          <w:sz w:val="24"/>
          <w:szCs w:val="24"/>
        </w:rPr>
        <w:t>5.4.5. Компенсировать Заказчику убытки за ущерб (включая судебные издержки, связанные с ущербом, нанесенным третьим лицам, возникшим вследствие выполнения Подрядчиком работ в соответствии с настоящим Договором, или вследствие нарушения имущественных или иных прав).</w:t>
      </w:r>
    </w:p>
    <w:p w:rsidR="002B2CD4" w:rsidRDefault="002B2CD4" w:rsidP="002B2CD4">
      <w:pPr>
        <w:tabs>
          <w:tab w:val="left" w:pos="454"/>
        </w:tabs>
        <w:suppressAutoHyphens/>
        <w:ind w:left="39"/>
        <w:jc w:val="both"/>
        <w:rPr>
          <w:rFonts w:ascii="Times New Roman" w:hAnsi="Times New Roman" w:cs="Times New Roman"/>
          <w:color w:val="000000"/>
          <w:sz w:val="24"/>
          <w:szCs w:val="24"/>
        </w:rPr>
      </w:pPr>
      <w:r>
        <w:rPr>
          <w:rFonts w:ascii="Times New Roman" w:hAnsi="Times New Roman" w:cs="Times New Roman"/>
          <w:sz w:val="24"/>
          <w:szCs w:val="24"/>
        </w:rPr>
        <w:tab/>
        <w:t xml:space="preserve">5.4.6. </w:t>
      </w:r>
      <w:r>
        <w:rPr>
          <w:rFonts w:ascii="Times New Roman" w:hAnsi="Times New Roman" w:cs="Times New Roman"/>
          <w:color w:val="000000"/>
          <w:sz w:val="24"/>
          <w:szCs w:val="24"/>
        </w:rPr>
        <w:t>Обеспечить разработку, передачу, сопровождение рабочей документации в экспертизе промышленной безопасности и негосударственной экспертизы по оценке достоверности сметной стоимости (при необходимости).</w:t>
      </w:r>
    </w:p>
    <w:p w:rsidR="002B2CD4" w:rsidRDefault="002B2CD4" w:rsidP="002B2CD4">
      <w:pPr>
        <w:tabs>
          <w:tab w:val="left" w:pos="454"/>
        </w:tabs>
        <w:suppressAutoHyphens/>
        <w:ind w:left="39"/>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sz w:val="24"/>
          <w:szCs w:val="24"/>
        </w:rPr>
        <w:t xml:space="preserve">5.4.7. </w:t>
      </w:r>
      <w:r>
        <w:rPr>
          <w:rFonts w:ascii="Times New Roman" w:hAnsi="Times New Roman" w:cs="Times New Roman"/>
          <w:color w:val="000000"/>
          <w:sz w:val="24"/>
          <w:szCs w:val="24"/>
        </w:rPr>
        <w:t>Устранить замечания и внести изменения в рабочую документацию по замечаниям экспертизы промышленной безопасности и экспертизы по оценке достоверности сметной стоимости.</w:t>
      </w:r>
    </w:p>
    <w:p w:rsidR="002B2CD4" w:rsidRDefault="002B2CD4" w:rsidP="002B2CD4">
      <w:pPr>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5.4.8. </w:t>
      </w:r>
      <w:r>
        <w:rPr>
          <w:rFonts w:ascii="Times New Roman" w:hAnsi="Times New Roman" w:cs="Times New Roman"/>
          <w:color w:val="000000"/>
          <w:sz w:val="24"/>
          <w:szCs w:val="24"/>
        </w:rPr>
        <w:t>Обеспечить получение положительного заключения экспертизы рабочей документации и достоверности сметной стоимости строительства.</w:t>
      </w:r>
    </w:p>
    <w:p w:rsidR="002B2CD4" w:rsidRDefault="002B2CD4" w:rsidP="002B2CD4">
      <w:pPr>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5.4.9.  Осуществить ведение авторского надзора за строительством объекта до приемки его в эксплуатацию, заключив в обязательном порядке с Заказчиком договор на оказание услуг по авторскому надзору по нормативной стоимости, определенной в сводном сметном расчете.</w:t>
      </w:r>
    </w:p>
    <w:p w:rsidR="002B2CD4" w:rsidRDefault="002B2CD4" w:rsidP="002B2CD4">
      <w:pPr>
        <w:suppressAutoHyphens/>
        <w:ind w:firstLine="709"/>
        <w:jc w:val="both"/>
        <w:rPr>
          <w:rFonts w:ascii="Times New Roman" w:hAnsi="Times New Roman" w:cs="Times New Roman"/>
          <w:sz w:val="24"/>
          <w:szCs w:val="24"/>
          <w:lang w:eastAsia="ar-SA"/>
        </w:rPr>
      </w:pPr>
      <w:r>
        <w:rPr>
          <w:rFonts w:ascii="Times New Roman" w:hAnsi="Times New Roman" w:cs="Times New Roman"/>
          <w:color w:val="000000"/>
          <w:sz w:val="24"/>
          <w:szCs w:val="24"/>
        </w:rPr>
        <w:t xml:space="preserve">5.4.10. </w:t>
      </w:r>
      <w:r>
        <w:rPr>
          <w:rFonts w:ascii="Times New Roman" w:hAnsi="Times New Roman" w:cs="Times New Roman"/>
          <w:sz w:val="24"/>
          <w:szCs w:val="24"/>
          <w:lang w:eastAsia="ar-SA"/>
        </w:rPr>
        <w:t xml:space="preserve">Подрядчик должен являться членом саморегулируемой организаций в области архитектурно-строительного проектирования и в области инженерных изысканий, за исключением случаев предусмотренных Градостроительным кодексом  РФ. </w:t>
      </w:r>
    </w:p>
    <w:p w:rsidR="002B2CD4" w:rsidRDefault="002B2CD4" w:rsidP="002B2CD4">
      <w:pPr>
        <w:suppressAutoHyphens/>
        <w:ind w:firstLine="709"/>
        <w:jc w:val="both"/>
        <w:rPr>
          <w:rFonts w:ascii="Times New Roman" w:hAnsi="Times New Roman" w:cs="Times New Roman"/>
          <w:sz w:val="24"/>
          <w:szCs w:val="24"/>
          <w:lang w:eastAsia="ar-SA"/>
        </w:rPr>
      </w:pPr>
      <w:proofErr w:type="gramStart"/>
      <w:r>
        <w:rPr>
          <w:rFonts w:ascii="Times New Roman" w:hAnsi="Times New Roman" w:cs="Times New Roman"/>
          <w:sz w:val="24"/>
          <w:szCs w:val="24"/>
          <w:lang w:eastAsia="ar-SA"/>
        </w:rPr>
        <w:t xml:space="preserve">Документом, подтверждающими членство в саморегулируемой организации, является выписка из реестра членов саморегулируемой организации, по </w:t>
      </w:r>
      <w:hyperlink r:id="rId6" w:anchor="dst100010" w:history="1">
        <w:r>
          <w:rPr>
            <w:rStyle w:val="a7"/>
            <w:rFonts w:ascii="Times New Roman" w:hAnsi="Times New Roman" w:cs="Times New Roman"/>
            <w:color w:val="auto"/>
            <w:sz w:val="24"/>
            <w:szCs w:val="24"/>
            <w:u w:val="none"/>
          </w:rPr>
          <w:t>форме</w:t>
        </w:r>
      </w:hyperlink>
      <w:r>
        <w:rPr>
          <w:rFonts w:ascii="Times New Roman" w:hAnsi="Times New Roman" w:cs="Times New Roman"/>
          <w:sz w:val="24"/>
          <w:szCs w:val="24"/>
          <w:lang w:eastAsia="ar-SA"/>
        </w:rPr>
        <w:t xml:space="preserve">, утверждённой Приказом </w:t>
      </w:r>
      <w:proofErr w:type="spellStart"/>
      <w:r>
        <w:rPr>
          <w:rFonts w:ascii="Times New Roman" w:hAnsi="Times New Roman" w:cs="Times New Roman"/>
          <w:sz w:val="24"/>
          <w:szCs w:val="24"/>
          <w:lang w:eastAsia="ar-SA"/>
        </w:rPr>
        <w:t>Ростехнадзора</w:t>
      </w:r>
      <w:proofErr w:type="spellEnd"/>
      <w:r>
        <w:rPr>
          <w:rFonts w:ascii="Times New Roman" w:hAnsi="Times New Roman" w:cs="Times New Roman"/>
          <w:sz w:val="24"/>
          <w:szCs w:val="24"/>
          <w:lang w:eastAsia="ar-SA"/>
        </w:rPr>
        <w:t xml:space="preserve"> от 16.02.2017 №58 «Об утверждении формы выписки из реестра членов </w:t>
      </w:r>
      <w:r>
        <w:rPr>
          <w:rFonts w:ascii="Times New Roman" w:hAnsi="Times New Roman" w:cs="Times New Roman"/>
          <w:sz w:val="24"/>
          <w:szCs w:val="24"/>
          <w:lang w:eastAsia="ar-SA"/>
        </w:rPr>
        <w:lastRenderedPageBreak/>
        <w:t xml:space="preserve">саморегулируемой организации», при этом выписка должна быть выдана </w:t>
      </w:r>
      <w:hyperlink r:id="rId7" w:anchor="dst101989" w:history="1">
        <w:r>
          <w:rPr>
            <w:rStyle w:val="a7"/>
            <w:rFonts w:ascii="Times New Roman" w:hAnsi="Times New Roman" w:cs="Times New Roman"/>
            <w:color w:val="auto"/>
            <w:sz w:val="24"/>
            <w:szCs w:val="24"/>
            <w:u w:val="none"/>
          </w:rPr>
          <w:t>не ранее чем за один месяц</w:t>
        </w:r>
      </w:hyperlink>
      <w:r>
        <w:rPr>
          <w:rFonts w:ascii="Times New Roman" w:hAnsi="Times New Roman" w:cs="Times New Roman"/>
          <w:sz w:val="24"/>
          <w:szCs w:val="24"/>
          <w:lang w:eastAsia="ar-SA"/>
        </w:rPr>
        <w:t xml:space="preserve"> до даты окончания срока подачи заявок, указанного в извещении и  документации.</w:t>
      </w:r>
      <w:proofErr w:type="gramEnd"/>
    </w:p>
    <w:p w:rsidR="002B2CD4" w:rsidRDefault="002B2CD4" w:rsidP="002B2CD4">
      <w:pPr>
        <w:tabs>
          <w:tab w:val="left" w:pos="567"/>
        </w:tabs>
        <w:ind w:firstLine="567"/>
        <w:jc w:val="center"/>
        <w:outlineLvl w:val="0"/>
        <w:rPr>
          <w:rFonts w:ascii="Times New Roman" w:hAnsi="Times New Roman" w:cs="Times New Roman"/>
          <w:b/>
          <w:sz w:val="24"/>
          <w:szCs w:val="24"/>
          <w:lang w:eastAsia="en-US"/>
        </w:rPr>
      </w:pPr>
    </w:p>
    <w:p w:rsidR="002B2CD4" w:rsidRDefault="002B2CD4" w:rsidP="002B2CD4">
      <w:pPr>
        <w:tabs>
          <w:tab w:val="left" w:pos="567"/>
        </w:tabs>
        <w:ind w:firstLine="567"/>
        <w:jc w:val="center"/>
        <w:outlineLvl w:val="0"/>
        <w:rPr>
          <w:rFonts w:ascii="Times New Roman" w:hAnsi="Times New Roman" w:cs="Times New Roman"/>
          <w:b/>
          <w:sz w:val="24"/>
          <w:szCs w:val="24"/>
          <w:lang w:eastAsia="en-US"/>
        </w:rPr>
      </w:pPr>
      <w:r>
        <w:rPr>
          <w:rFonts w:ascii="Times New Roman" w:hAnsi="Times New Roman" w:cs="Times New Roman"/>
          <w:b/>
          <w:sz w:val="24"/>
          <w:szCs w:val="24"/>
          <w:lang w:eastAsia="en-US"/>
        </w:rPr>
        <w:t>6. Порядок приемки выполненных работ</w:t>
      </w:r>
    </w:p>
    <w:p w:rsidR="002B2CD4" w:rsidRDefault="002B2CD4" w:rsidP="002B2CD4">
      <w:pPr>
        <w:tabs>
          <w:tab w:val="left" w:pos="0"/>
        </w:tabs>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6.1. Не позднее 5 (пяти) рабочих дней со дня получения Подрядчиком положительного заключения экспертизы по проверке достоверности рабочей и сметной документации Подрядчик направляет Заказчику подписанный со своей стороны акт приемки выполненных работ с приложением всех документов в объеме, необходимом для сдачи-приемки выполненных Работ, в том числе</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рабочую и сметную документацию: </w:t>
      </w:r>
    </w:p>
    <w:p w:rsidR="002B2CD4" w:rsidRDefault="002B2CD4" w:rsidP="002B2CD4">
      <w:pPr>
        <w:tabs>
          <w:tab w:val="left" w:pos="0"/>
        </w:tabs>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в 4 (четырех) экземплярах на бумажном носителе и 1 (одном) экземпляре Документации в электронном виде на стандартном носителе, структурированную по разделам, в редактируемом (*.</w:t>
      </w:r>
      <w:proofErr w:type="spellStart"/>
      <w:r>
        <w:rPr>
          <w:rFonts w:ascii="Times New Roman" w:hAnsi="Times New Roman" w:cs="Times New Roman"/>
          <w:color w:val="000000"/>
          <w:sz w:val="24"/>
          <w:szCs w:val="24"/>
        </w:rPr>
        <w:t>dwg</w:t>
      </w:r>
      <w:proofErr w:type="spellEnd"/>
      <w:r>
        <w:rPr>
          <w:rFonts w:ascii="Times New Roman" w:hAnsi="Times New Roman" w:cs="Times New Roman"/>
          <w:color w:val="000000"/>
          <w:sz w:val="24"/>
          <w:szCs w:val="24"/>
        </w:rPr>
        <w:t xml:space="preserve"> (2004), *.</w:t>
      </w:r>
      <w:proofErr w:type="spellStart"/>
      <w:r>
        <w:rPr>
          <w:rFonts w:ascii="Times New Roman" w:hAnsi="Times New Roman" w:cs="Times New Roman"/>
          <w:color w:val="000000"/>
          <w:sz w:val="24"/>
          <w:szCs w:val="24"/>
        </w:rPr>
        <w:t>xls</w:t>
      </w:r>
      <w:proofErr w:type="spellEnd"/>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doc</w:t>
      </w:r>
      <w:proofErr w:type="spellEnd"/>
      <w:r>
        <w:rPr>
          <w:rFonts w:ascii="Times New Roman" w:hAnsi="Times New Roman" w:cs="Times New Roman"/>
          <w:color w:val="000000"/>
          <w:sz w:val="24"/>
          <w:szCs w:val="24"/>
        </w:rPr>
        <w:t>, *ARPS, *.</w:t>
      </w:r>
      <w:proofErr w:type="spellStart"/>
      <w:r>
        <w:rPr>
          <w:rFonts w:ascii="Times New Roman" w:hAnsi="Times New Roman" w:cs="Times New Roman"/>
          <w:color w:val="000000"/>
          <w:sz w:val="24"/>
          <w:szCs w:val="24"/>
        </w:rPr>
        <w:t>xml</w:t>
      </w:r>
      <w:proofErr w:type="spellEnd"/>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и не редактируемом (*.</w:t>
      </w:r>
      <w:proofErr w:type="spellStart"/>
      <w:r>
        <w:rPr>
          <w:rFonts w:ascii="Times New Roman" w:hAnsi="Times New Roman" w:cs="Times New Roman"/>
          <w:color w:val="000000"/>
          <w:sz w:val="24"/>
          <w:szCs w:val="24"/>
        </w:rPr>
        <w:t>pdf</w:t>
      </w:r>
      <w:proofErr w:type="spellEnd"/>
      <w:r>
        <w:rPr>
          <w:rFonts w:ascii="Times New Roman" w:hAnsi="Times New Roman" w:cs="Times New Roman"/>
          <w:color w:val="000000"/>
          <w:sz w:val="24"/>
          <w:szCs w:val="24"/>
        </w:rPr>
        <w:t xml:space="preserve">) форматах; </w:t>
      </w:r>
    </w:p>
    <w:p w:rsidR="002B2CD4" w:rsidRDefault="002B2CD4" w:rsidP="002B2CD4">
      <w:pPr>
        <w:pStyle w:val="7"/>
        <w:keepNext/>
        <w:ind w:left="0" w:firstLine="425"/>
        <w:jc w:val="both"/>
        <w:rPr>
          <w:color w:val="000000"/>
        </w:rPr>
      </w:pPr>
      <w:r>
        <w:rPr>
          <w:color w:val="000000"/>
        </w:rPr>
        <w:t xml:space="preserve">- счета на оплату Работ.  </w:t>
      </w:r>
    </w:p>
    <w:p w:rsidR="002B2CD4" w:rsidRDefault="002B2CD4" w:rsidP="002B2CD4">
      <w:pPr>
        <w:tabs>
          <w:tab w:val="left" w:pos="0"/>
        </w:tabs>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6.2. Заказчик в срок не позднее 5 (пяти) рабочих дней со дня получения подписанного Подрядчиком акта приемки  выполненных работ и прилагаемых документов, указанных в пункте 6.1 Контракта:</w:t>
      </w:r>
    </w:p>
    <w:p w:rsidR="002B2CD4" w:rsidRDefault="002B2CD4" w:rsidP="002B2CD4">
      <w:pPr>
        <w:tabs>
          <w:tab w:val="left" w:pos="0"/>
        </w:tabs>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осуществляет осмотр выполненных Работ при участии Подрядчика;</w:t>
      </w:r>
    </w:p>
    <w:p w:rsidR="002B2CD4" w:rsidRDefault="002B2CD4" w:rsidP="002B2CD4">
      <w:pPr>
        <w:pStyle w:val="7"/>
        <w:keepNext/>
        <w:ind w:left="0" w:firstLine="425"/>
        <w:jc w:val="both"/>
        <w:rPr>
          <w:color w:val="000000"/>
        </w:rPr>
      </w:pPr>
      <w:r>
        <w:rPr>
          <w:color w:val="000000"/>
        </w:rPr>
        <w:t>- подписывает представленный акт сдачи выполненных работ либо направляет Подрядчику почтовым отправлением (либо с использованием иных сре</w:t>
      </w:r>
      <w:proofErr w:type="gramStart"/>
      <w:r>
        <w:rPr>
          <w:color w:val="000000"/>
        </w:rPr>
        <w:t>дств св</w:t>
      </w:r>
      <w:proofErr w:type="gramEnd"/>
      <w:r>
        <w:rPr>
          <w:color w:val="000000"/>
        </w:rPr>
        <w:t>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rsidR="002B2CD4" w:rsidRDefault="002B2CD4" w:rsidP="002B2CD4">
      <w:pPr>
        <w:tabs>
          <w:tab w:val="left" w:pos="0"/>
        </w:tabs>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6.3. Подрядчик за свой счет и в указанный Заказчиком разумный срок устраняет выявленные при приемке выполненных Работ недостатки (дефекты) Работ и (или) недостатки (дефекты) документации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14 (четырнадцати) рабочих дней со дня получения от Заказчика уведомления.</w:t>
      </w:r>
    </w:p>
    <w:p w:rsidR="002B2CD4" w:rsidRDefault="002B2CD4" w:rsidP="002B2CD4">
      <w:pPr>
        <w:tabs>
          <w:tab w:val="left" w:pos="0"/>
        </w:tabs>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6.4. После устранения недостатков (дефектов) Подрядчик повторно в порядке, предусмотренном пунктом 6.1 Договора, представляет к приемке Работы (результаты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пунктом 6.2 Контракта, повторно рассматриваются Заказчиком.</w:t>
      </w:r>
    </w:p>
    <w:p w:rsidR="002B2CD4" w:rsidRDefault="002B2CD4" w:rsidP="002B2CD4">
      <w:pPr>
        <w:tabs>
          <w:tab w:val="left" w:pos="0"/>
        </w:tabs>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6.5. 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(при наличии) и дату их составления.</w:t>
      </w:r>
    </w:p>
    <w:p w:rsidR="002B2CD4" w:rsidRDefault="002B2CD4" w:rsidP="002B2CD4">
      <w:pPr>
        <w:pStyle w:val="7"/>
        <w:keepNext/>
        <w:ind w:left="0" w:firstLine="425"/>
        <w:jc w:val="both"/>
        <w:rPr>
          <w:color w:val="000000"/>
        </w:rPr>
      </w:pPr>
      <w:r>
        <w:rPr>
          <w:color w:val="000000"/>
        </w:rPr>
        <w:t>6.6. К моменту передачи Заказчику любого отчетного документа Подрядчик обязан заблаговременно подписать документы. Документы, не подписанные Подрядчиком, Заказчиком не принимаются.</w:t>
      </w:r>
    </w:p>
    <w:p w:rsidR="002B2CD4" w:rsidRDefault="002B2CD4" w:rsidP="002B2CD4">
      <w:pPr>
        <w:tabs>
          <w:tab w:val="left" w:pos="360"/>
          <w:tab w:val="left" w:pos="567"/>
          <w:tab w:val="left" w:pos="851"/>
          <w:tab w:val="left" w:pos="2880"/>
          <w:tab w:val="left" w:pos="3600"/>
          <w:tab w:val="left" w:pos="3780"/>
        </w:tabs>
        <w:suppressAutoHyphens/>
        <w:ind w:firstLine="567"/>
        <w:jc w:val="center"/>
        <w:rPr>
          <w:rFonts w:ascii="Times New Roman" w:hAnsi="Times New Roman" w:cs="Times New Roman"/>
          <w:b/>
          <w:bCs/>
          <w:sz w:val="24"/>
          <w:szCs w:val="24"/>
        </w:rPr>
      </w:pPr>
      <w:r>
        <w:rPr>
          <w:rFonts w:ascii="Times New Roman" w:hAnsi="Times New Roman" w:cs="Times New Roman"/>
          <w:b/>
          <w:bCs/>
          <w:sz w:val="24"/>
          <w:szCs w:val="24"/>
        </w:rPr>
        <w:t>7. Ответственность сторон</w:t>
      </w:r>
    </w:p>
    <w:p w:rsidR="002B2CD4" w:rsidRDefault="002B2CD4" w:rsidP="002B2CD4">
      <w:pPr>
        <w:pStyle w:val="3"/>
        <w:keepNext/>
        <w:widowControl/>
        <w:tabs>
          <w:tab w:val="left" w:pos="-1134"/>
        </w:tabs>
        <w:autoSpaceDE/>
        <w:adjustRightInd/>
        <w:spacing w:after="0"/>
        <w:ind w:left="0" w:firstLine="567"/>
        <w:jc w:val="both"/>
        <w:rPr>
          <w:sz w:val="24"/>
          <w:szCs w:val="24"/>
          <w:lang w:val="ru-RU"/>
        </w:rPr>
      </w:pPr>
      <w:r>
        <w:rPr>
          <w:sz w:val="24"/>
          <w:szCs w:val="24"/>
          <w:lang w:val="ru-RU"/>
        </w:rPr>
        <w:t>7.1. В случае неисполнения или ненадлежащего исполнения обязательств по настоящему Договору Стороны несут ответственность в соответствии с Договором и действующим законодательством Российской Федерации.</w:t>
      </w:r>
    </w:p>
    <w:p w:rsidR="002B2CD4" w:rsidRDefault="002B2CD4" w:rsidP="002B2CD4">
      <w:pPr>
        <w:pStyle w:val="3"/>
        <w:keepNext/>
        <w:tabs>
          <w:tab w:val="num" w:pos="0"/>
        </w:tabs>
        <w:spacing w:after="0"/>
        <w:ind w:left="0" w:firstLine="567"/>
        <w:jc w:val="both"/>
        <w:rPr>
          <w:sz w:val="24"/>
          <w:szCs w:val="24"/>
          <w:lang w:val="ru-RU"/>
        </w:rPr>
      </w:pPr>
      <w:r>
        <w:rPr>
          <w:sz w:val="24"/>
          <w:szCs w:val="24"/>
          <w:lang w:val="ru-RU"/>
        </w:rPr>
        <w:t xml:space="preserve">7.2. За нарушение сроков оплаты Работ Подрядчик вправе взыскать с Заказчика неустойку в размере </w:t>
      </w:r>
      <w:r>
        <w:rPr>
          <w:sz w:val="24"/>
          <w:szCs w:val="24"/>
        </w:rPr>
        <w:t>в размере 1/3</w:t>
      </w:r>
      <w:r>
        <w:rPr>
          <w:sz w:val="24"/>
          <w:szCs w:val="24"/>
          <w:lang w:val="ru-RU"/>
        </w:rPr>
        <w:t>00</w:t>
      </w:r>
      <w:r>
        <w:rPr>
          <w:sz w:val="24"/>
          <w:szCs w:val="24"/>
        </w:rPr>
        <w:t xml:space="preserve"> </w:t>
      </w:r>
      <w:r>
        <w:rPr>
          <w:spacing w:val="-2"/>
          <w:sz w:val="24"/>
          <w:szCs w:val="24"/>
        </w:rPr>
        <w:t>от ключевой ставки</w:t>
      </w:r>
      <w:r>
        <w:rPr>
          <w:sz w:val="24"/>
          <w:szCs w:val="24"/>
        </w:rPr>
        <w:t xml:space="preserve"> ЦБ РФ действующей на дату уплаты </w:t>
      </w:r>
      <w:r>
        <w:rPr>
          <w:sz w:val="24"/>
          <w:szCs w:val="24"/>
          <w:lang w:val="ru-RU"/>
        </w:rPr>
        <w:t>за каждый день просрочки от суммы неисполненного денежного обязательства.</w:t>
      </w:r>
    </w:p>
    <w:p w:rsidR="002B2CD4" w:rsidRDefault="002B2CD4" w:rsidP="002B2CD4">
      <w:pPr>
        <w:pStyle w:val="3"/>
        <w:keepNext/>
        <w:tabs>
          <w:tab w:val="num" w:pos="0"/>
        </w:tabs>
        <w:spacing w:after="0"/>
        <w:ind w:left="0" w:firstLine="567"/>
        <w:jc w:val="both"/>
        <w:rPr>
          <w:sz w:val="24"/>
          <w:szCs w:val="24"/>
          <w:lang w:val="ru-RU"/>
        </w:rPr>
      </w:pPr>
      <w:r>
        <w:rPr>
          <w:sz w:val="24"/>
          <w:szCs w:val="24"/>
          <w:lang w:val="ru-RU"/>
        </w:rPr>
        <w:t>7</w:t>
      </w:r>
      <w:r>
        <w:rPr>
          <w:sz w:val="24"/>
          <w:szCs w:val="24"/>
        </w:rPr>
        <w:t>.</w:t>
      </w:r>
      <w:r>
        <w:rPr>
          <w:sz w:val="24"/>
          <w:szCs w:val="24"/>
          <w:lang w:val="ru-RU"/>
        </w:rPr>
        <w:t>3</w:t>
      </w:r>
      <w:r>
        <w:rPr>
          <w:sz w:val="24"/>
          <w:szCs w:val="24"/>
        </w:rPr>
        <w:t>.</w:t>
      </w:r>
      <w:r>
        <w:rPr>
          <w:sz w:val="24"/>
          <w:szCs w:val="24"/>
          <w:lang w:val="ru-RU"/>
        </w:rPr>
        <w:t xml:space="preserve"> </w:t>
      </w:r>
      <w:r>
        <w:rPr>
          <w:sz w:val="24"/>
          <w:szCs w:val="24"/>
        </w:rPr>
        <w:t xml:space="preserve">В случае нарушения Подрядчиком сроков оказания </w:t>
      </w:r>
      <w:r>
        <w:rPr>
          <w:sz w:val="24"/>
          <w:szCs w:val="24"/>
          <w:lang w:val="ru-RU"/>
        </w:rPr>
        <w:t>Работ</w:t>
      </w:r>
      <w:r>
        <w:rPr>
          <w:sz w:val="24"/>
          <w:szCs w:val="24"/>
        </w:rPr>
        <w:t xml:space="preserve"> или </w:t>
      </w:r>
      <w:r>
        <w:rPr>
          <w:sz w:val="24"/>
          <w:szCs w:val="24"/>
          <w:lang w:val="ru-RU"/>
        </w:rPr>
        <w:t>выполнения Работ</w:t>
      </w:r>
      <w:r>
        <w:rPr>
          <w:sz w:val="24"/>
          <w:szCs w:val="24"/>
        </w:rPr>
        <w:t xml:space="preserve"> не полностью, с ненадлежащим качеством, иного неисполнения (ненадлежащего исполнения) своих обязательств Подрядчик уплачивает Заказчику неустойку в размере в размере 1/3</w:t>
      </w:r>
      <w:r>
        <w:rPr>
          <w:sz w:val="24"/>
          <w:szCs w:val="24"/>
          <w:lang w:val="ru-RU"/>
        </w:rPr>
        <w:t>00</w:t>
      </w:r>
      <w:r>
        <w:rPr>
          <w:sz w:val="24"/>
          <w:szCs w:val="24"/>
        </w:rPr>
        <w:t xml:space="preserve"> </w:t>
      </w:r>
      <w:r>
        <w:rPr>
          <w:spacing w:val="-2"/>
          <w:sz w:val="24"/>
          <w:szCs w:val="24"/>
        </w:rPr>
        <w:t>от ключевой ставки</w:t>
      </w:r>
      <w:r>
        <w:rPr>
          <w:sz w:val="24"/>
          <w:szCs w:val="24"/>
        </w:rPr>
        <w:t xml:space="preserve"> ЦБ РФ действующей на дату уплаты от стоимости </w:t>
      </w:r>
      <w:r>
        <w:rPr>
          <w:sz w:val="24"/>
          <w:szCs w:val="24"/>
          <w:lang w:val="ru-RU"/>
        </w:rPr>
        <w:t>невыполненных Работ</w:t>
      </w:r>
      <w:r>
        <w:rPr>
          <w:sz w:val="24"/>
          <w:szCs w:val="24"/>
        </w:rPr>
        <w:t>.</w:t>
      </w:r>
    </w:p>
    <w:p w:rsidR="002B2CD4" w:rsidRDefault="002B2CD4" w:rsidP="002B2CD4">
      <w:pPr>
        <w:pStyle w:val="3"/>
        <w:keepNext/>
        <w:tabs>
          <w:tab w:val="num" w:pos="0"/>
        </w:tabs>
        <w:spacing w:after="0"/>
        <w:ind w:left="0" w:firstLine="567"/>
        <w:jc w:val="both"/>
        <w:rPr>
          <w:sz w:val="24"/>
          <w:szCs w:val="24"/>
          <w:lang w:val="ru-RU"/>
        </w:rPr>
      </w:pPr>
      <w:r>
        <w:rPr>
          <w:sz w:val="24"/>
          <w:szCs w:val="24"/>
          <w:lang w:val="ru-RU"/>
        </w:rPr>
        <w:t xml:space="preserve">7.4. В </w:t>
      </w:r>
      <w:r>
        <w:rPr>
          <w:sz w:val="24"/>
          <w:szCs w:val="24"/>
        </w:rPr>
        <w:t>случае нарушения Подрядчиком</w:t>
      </w:r>
      <w:r>
        <w:rPr>
          <w:sz w:val="24"/>
          <w:szCs w:val="24"/>
          <w:lang w:val="ru-RU"/>
        </w:rPr>
        <w:t xml:space="preserve"> сроков выполнения работ, повлекших за собой уплату Заказчиком административных штрафов, предусмотренных  КОАП РФ или нормативно-правовыми актами Республики Крым, Подрядчик обязуется возместить сверх неустойки сумму реального ущерба. </w:t>
      </w:r>
    </w:p>
    <w:p w:rsidR="002B2CD4" w:rsidRDefault="002B2CD4" w:rsidP="002B2CD4">
      <w:pPr>
        <w:tabs>
          <w:tab w:val="left" w:pos="567"/>
        </w:tabs>
        <w:ind w:firstLine="567"/>
        <w:jc w:val="center"/>
        <w:rPr>
          <w:rFonts w:ascii="Times New Roman" w:hAnsi="Times New Roman" w:cs="Times New Roman"/>
          <w:sz w:val="24"/>
          <w:szCs w:val="24"/>
        </w:rPr>
      </w:pPr>
      <w:r>
        <w:rPr>
          <w:rFonts w:ascii="Times New Roman" w:hAnsi="Times New Roman" w:cs="Times New Roman"/>
          <w:b/>
          <w:sz w:val="24"/>
          <w:szCs w:val="24"/>
        </w:rPr>
        <w:t>8. Обеспечение исполнения Договора</w:t>
      </w:r>
    </w:p>
    <w:p w:rsidR="002B2CD4" w:rsidRDefault="002B2CD4" w:rsidP="002B2CD4">
      <w:pPr>
        <w:ind w:firstLine="709"/>
        <w:jc w:val="both"/>
        <w:rPr>
          <w:rFonts w:ascii="Times New Roman" w:hAnsi="Times New Roman" w:cs="Times New Roman"/>
          <w:sz w:val="24"/>
          <w:szCs w:val="24"/>
        </w:rPr>
      </w:pPr>
      <w:r>
        <w:rPr>
          <w:rFonts w:ascii="Times New Roman" w:hAnsi="Times New Roman" w:cs="Times New Roman"/>
          <w:sz w:val="24"/>
          <w:szCs w:val="24"/>
        </w:rPr>
        <w:t xml:space="preserve">8.1. Обеспечение исполнения Договора предусмотрено для обеспечения исполнения Подрядчиком его обязательств по Договору, в том числе таких обязательств, как выполнение </w:t>
      </w:r>
      <w:r>
        <w:rPr>
          <w:rFonts w:ascii="Times New Roman" w:hAnsi="Times New Roman" w:cs="Times New Roman"/>
          <w:sz w:val="24"/>
          <w:szCs w:val="24"/>
        </w:rPr>
        <w:lastRenderedPageBreak/>
        <w:t>работ надлежащего качества, оплата неустойки (штрафа, пени) за неисполнение или ненадлежащее исполнение условий Договора, возмещение ущерба. При выборе обеспечения Договора в виде денежных средств, при возврате обеспечения, Заказчик оставляет за собой право удержать сумму неустойки (штрафа, пени), при наличии таковой.</w:t>
      </w:r>
    </w:p>
    <w:p w:rsidR="002B2CD4" w:rsidRDefault="002B2CD4" w:rsidP="002B2CD4">
      <w:pPr>
        <w:ind w:firstLine="709"/>
        <w:jc w:val="both"/>
        <w:rPr>
          <w:rFonts w:ascii="Times New Roman" w:hAnsi="Times New Roman" w:cs="Times New Roman"/>
          <w:sz w:val="24"/>
          <w:szCs w:val="24"/>
        </w:rPr>
      </w:pPr>
      <w:r>
        <w:rPr>
          <w:rFonts w:ascii="Times New Roman" w:hAnsi="Times New Roman" w:cs="Times New Roman"/>
          <w:sz w:val="24"/>
          <w:szCs w:val="24"/>
        </w:rPr>
        <w:t>Обеспечение исполнения Договора не применяется, если участником закупки, с которым заключается Договор, является казенное учреждение.</w:t>
      </w:r>
    </w:p>
    <w:p w:rsidR="002B2CD4" w:rsidRDefault="002B2CD4" w:rsidP="002B2CD4">
      <w:pPr>
        <w:ind w:firstLine="709"/>
        <w:jc w:val="both"/>
        <w:rPr>
          <w:rFonts w:ascii="Times New Roman" w:hAnsi="Times New Roman" w:cs="Times New Roman"/>
          <w:sz w:val="24"/>
          <w:szCs w:val="24"/>
        </w:rPr>
      </w:pPr>
      <w:r>
        <w:rPr>
          <w:rFonts w:ascii="Times New Roman" w:hAnsi="Times New Roman" w:cs="Times New Roman"/>
          <w:sz w:val="24"/>
          <w:szCs w:val="24"/>
        </w:rPr>
        <w:t xml:space="preserve">Исполнение Договора обеспечивается предоставлением банковской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2B2CD4" w:rsidRDefault="002B2CD4" w:rsidP="002B2CD4">
      <w:pPr>
        <w:ind w:firstLine="709"/>
        <w:jc w:val="both"/>
        <w:rPr>
          <w:rFonts w:ascii="Times New Roman" w:hAnsi="Times New Roman" w:cs="Times New Roman"/>
          <w:sz w:val="24"/>
          <w:szCs w:val="24"/>
        </w:rPr>
      </w:pPr>
      <w:r>
        <w:rPr>
          <w:rFonts w:ascii="Times New Roman" w:hAnsi="Times New Roman" w:cs="Times New Roman"/>
          <w:sz w:val="24"/>
          <w:szCs w:val="24"/>
        </w:rPr>
        <w:t>Денежные средства перечисляются по следующим реквизитам:</w:t>
      </w:r>
    </w:p>
    <w:p w:rsidR="002B2CD4" w:rsidRDefault="002B2CD4" w:rsidP="002B2CD4">
      <w:pPr>
        <w:ind w:firstLine="709"/>
        <w:rPr>
          <w:rFonts w:ascii="Times New Roman" w:hAnsi="Times New Roman" w:cs="Times New Roman"/>
          <w:sz w:val="24"/>
          <w:szCs w:val="24"/>
        </w:rPr>
      </w:pPr>
      <w:r>
        <w:rPr>
          <w:rFonts w:ascii="Times New Roman" w:hAnsi="Times New Roman" w:cs="Times New Roman"/>
          <w:sz w:val="24"/>
          <w:szCs w:val="24"/>
        </w:rPr>
        <w:t>ГУП РК «Крымтеплокоммунэнерго»</w:t>
      </w:r>
    </w:p>
    <w:p w:rsidR="002B2CD4" w:rsidRDefault="002B2CD4" w:rsidP="002B2CD4">
      <w:pPr>
        <w:ind w:firstLine="709"/>
        <w:rPr>
          <w:rFonts w:ascii="Times New Roman" w:hAnsi="Times New Roman" w:cs="Times New Roman"/>
          <w:sz w:val="24"/>
          <w:szCs w:val="24"/>
        </w:rPr>
      </w:pPr>
      <w:r>
        <w:rPr>
          <w:rFonts w:ascii="Times New Roman" w:hAnsi="Times New Roman" w:cs="Times New Roman"/>
          <w:sz w:val="24"/>
          <w:szCs w:val="24"/>
        </w:rPr>
        <w:t>ИНН 9102028499</w:t>
      </w:r>
    </w:p>
    <w:p w:rsidR="002B2CD4" w:rsidRDefault="002B2CD4" w:rsidP="002B2CD4">
      <w:pPr>
        <w:ind w:firstLine="709"/>
        <w:rPr>
          <w:rFonts w:ascii="Times New Roman" w:hAnsi="Times New Roman" w:cs="Times New Roman"/>
          <w:sz w:val="24"/>
          <w:szCs w:val="24"/>
        </w:rPr>
      </w:pPr>
      <w:r>
        <w:rPr>
          <w:rFonts w:ascii="Times New Roman" w:hAnsi="Times New Roman" w:cs="Times New Roman"/>
          <w:sz w:val="24"/>
          <w:szCs w:val="24"/>
        </w:rPr>
        <w:t>КПП 910201001</w:t>
      </w:r>
    </w:p>
    <w:p w:rsidR="002B2CD4" w:rsidRDefault="002B2CD4" w:rsidP="002B2CD4">
      <w:pPr>
        <w:ind w:firstLine="709"/>
        <w:rPr>
          <w:rFonts w:ascii="Times New Roman" w:hAnsi="Times New Roman" w:cs="Times New Roman"/>
          <w:sz w:val="24"/>
          <w:szCs w:val="24"/>
        </w:rPr>
      </w:pPr>
      <w:r>
        <w:rPr>
          <w:rFonts w:ascii="Times New Roman" w:hAnsi="Times New Roman" w:cs="Times New Roman"/>
          <w:sz w:val="24"/>
          <w:szCs w:val="24"/>
        </w:rPr>
        <w:t>ОГРН 1149102047962</w:t>
      </w:r>
    </w:p>
    <w:p w:rsidR="002B2CD4" w:rsidRDefault="002B2CD4" w:rsidP="002B2CD4">
      <w:pPr>
        <w:ind w:firstLine="709"/>
        <w:rPr>
          <w:rFonts w:ascii="Times New Roman" w:hAnsi="Times New Roman" w:cs="Times New Roman"/>
          <w:sz w:val="24"/>
          <w:szCs w:val="24"/>
        </w:rPr>
      </w:pPr>
      <w:r>
        <w:rPr>
          <w:rFonts w:ascii="Times New Roman" w:hAnsi="Times New Roman" w:cs="Times New Roman"/>
          <w:sz w:val="24"/>
          <w:szCs w:val="24"/>
        </w:rPr>
        <w:t>ОАО «Банк ЧБРР»</w:t>
      </w:r>
    </w:p>
    <w:p w:rsidR="002B2CD4" w:rsidRDefault="002B2CD4" w:rsidP="002B2CD4">
      <w:pPr>
        <w:ind w:firstLine="709"/>
        <w:rPr>
          <w:rFonts w:ascii="Times New Roman" w:hAnsi="Times New Roman" w:cs="Times New Roman"/>
          <w:sz w:val="24"/>
          <w:szCs w:val="24"/>
        </w:rPr>
      </w:pPr>
      <w:r>
        <w:rPr>
          <w:rFonts w:ascii="Times New Roman" w:hAnsi="Times New Roman" w:cs="Times New Roman"/>
          <w:sz w:val="24"/>
          <w:szCs w:val="24"/>
        </w:rPr>
        <w:t xml:space="preserve">расчетный счет: 40602810400004012116, </w:t>
      </w:r>
    </w:p>
    <w:p w:rsidR="002B2CD4" w:rsidRDefault="002B2CD4" w:rsidP="002B2CD4">
      <w:pPr>
        <w:ind w:firstLine="709"/>
        <w:rPr>
          <w:rFonts w:ascii="Times New Roman" w:hAnsi="Times New Roman" w:cs="Times New Roman"/>
          <w:sz w:val="24"/>
          <w:szCs w:val="24"/>
        </w:rPr>
      </w:pPr>
      <w:proofErr w:type="spellStart"/>
      <w:proofErr w:type="gramStart"/>
      <w:r>
        <w:rPr>
          <w:rFonts w:ascii="Times New Roman" w:hAnsi="Times New Roman" w:cs="Times New Roman"/>
          <w:sz w:val="24"/>
          <w:szCs w:val="24"/>
        </w:rPr>
        <w:t>кор</w:t>
      </w:r>
      <w:proofErr w:type="spellEnd"/>
      <w:r>
        <w:rPr>
          <w:rFonts w:ascii="Times New Roman" w:hAnsi="Times New Roman" w:cs="Times New Roman"/>
          <w:sz w:val="24"/>
          <w:szCs w:val="24"/>
        </w:rPr>
        <w:t>. счет</w:t>
      </w:r>
      <w:proofErr w:type="gramEnd"/>
      <w:r>
        <w:rPr>
          <w:rFonts w:ascii="Times New Roman" w:hAnsi="Times New Roman" w:cs="Times New Roman"/>
          <w:sz w:val="24"/>
          <w:szCs w:val="24"/>
        </w:rPr>
        <w:t>: 30101810035100000101</w:t>
      </w:r>
    </w:p>
    <w:p w:rsidR="002B2CD4" w:rsidRDefault="002B2CD4" w:rsidP="002B2CD4">
      <w:pPr>
        <w:ind w:firstLine="709"/>
        <w:rPr>
          <w:rFonts w:ascii="Times New Roman" w:hAnsi="Times New Roman" w:cs="Times New Roman"/>
          <w:sz w:val="24"/>
          <w:szCs w:val="24"/>
        </w:rPr>
      </w:pPr>
      <w:proofErr w:type="gramStart"/>
      <w:r>
        <w:rPr>
          <w:rFonts w:ascii="Times New Roman" w:hAnsi="Times New Roman" w:cs="Times New Roman"/>
          <w:sz w:val="24"/>
          <w:szCs w:val="24"/>
        </w:rPr>
        <w:t>(ИНН банка 9102019769, КПП 910201001,</w:t>
      </w:r>
      <w:proofErr w:type="gramEnd"/>
    </w:p>
    <w:p w:rsidR="002B2CD4" w:rsidRDefault="002B2CD4" w:rsidP="002B2CD4">
      <w:pPr>
        <w:ind w:firstLine="709"/>
        <w:rPr>
          <w:rFonts w:ascii="Times New Roman" w:hAnsi="Times New Roman" w:cs="Times New Roman"/>
          <w:sz w:val="24"/>
          <w:szCs w:val="24"/>
        </w:rPr>
      </w:pPr>
      <w:proofErr w:type="gramStart"/>
      <w:r>
        <w:rPr>
          <w:rFonts w:ascii="Times New Roman" w:hAnsi="Times New Roman" w:cs="Times New Roman"/>
          <w:sz w:val="24"/>
          <w:szCs w:val="24"/>
        </w:rPr>
        <w:t xml:space="preserve">ОГРН 1149102030186, БИК Банка: 043510101) </w:t>
      </w:r>
      <w:proofErr w:type="gramEnd"/>
    </w:p>
    <w:p w:rsidR="002B2CD4" w:rsidRDefault="002B2CD4" w:rsidP="002B2CD4">
      <w:pPr>
        <w:ind w:firstLine="709"/>
        <w:jc w:val="both"/>
        <w:rPr>
          <w:rFonts w:ascii="Times New Roman" w:hAnsi="Times New Roman" w:cs="Times New Roman"/>
          <w:sz w:val="24"/>
          <w:szCs w:val="24"/>
        </w:rPr>
      </w:pPr>
      <w:r>
        <w:rPr>
          <w:rFonts w:ascii="Times New Roman" w:hAnsi="Times New Roman" w:cs="Times New Roman"/>
          <w:sz w:val="24"/>
          <w:szCs w:val="24"/>
        </w:rPr>
        <w:t>В поле «Назначение платежа» платежного поручения указать, что средства перечисляются в качестве обеспечения исполнения договора (указать реестровый номер извещения).</w:t>
      </w:r>
    </w:p>
    <w:p w:rsidR="002B2CD4" w:rsidRDefault="002B2CD4" w:rsidP="002B2CD4">
      <w:pPr>
        <w:ind w:firstLine="709"/>
        <w:jc w:val="both"/>
        <w:rPr>
          <w:rFonts w:ascii="Times New Roman" w:hAnsi="Times New Roman" w:cs="Times New Roman"/>
          <w:sz w:val="24"/>
          <w:szCs w:val="24"/>
        </w:rPr>
      </w:pPr>
      <w:proofErr w:type="gramStart"/>
      <w:r>
        <w:rPr>
          <w:rFonts w:ascii="Times New Roman" w:hAnsi="Times New Roman" w:cs="Times New Roman"/>
          <w:sz w:val="24"/>
          <w:szCs w:val="24"/>
        </w:rPr>
        <w:t>Банковская гарантия, предъявляемая в качестве обеспечения исполнения договора должна быть выдана</w:t>
      </w:r>
      <w:proofErr w:type="gramEnd"/>
      <w:r>
        <w:rPr>
          <w:rFonts w:ascii="Times New Roman" w:hAnsi="Times New Roman" w:cs="Times New Roman"/>
          <w:sz w:val="24"/>
          <w:szCs w:val="24"/>
        </w:rPr>
        <w:t xml:space="preserve"> банком, который соответствует требованиям постановления Правительства РФ от 12.04.2018г. №440 «О требованиях к банкам, которые вправе выдавать банковские гарантии для обеспечения заявок и исполнения договоров».</w:t>
      </w:r>
    </w:p>
    <w:p w:rsidR="002B2CD4" w:rsidRDefault="002B2CD4" w:rsidP="002B2CD4">
      <w:pPr>
        <w:ind w:firstLine="709"/>
        <w:jc w:val="both"/>
        <w:rPr>
          <w:rFonts w:ascii="Times New Roman" w:hAnsi="Times New Roman" w:cs="Times New Roman"/>
          <w:sz w:val="24"/>
          <w:szCs w:val="24"/>
        </w:rPr>
      </w:pPr>
      <w:r>
        <w:rPr>
          <w:rFonts w:ascii="Times New Roman" w:hAnsi="Times New Roman" w:cs="Times New Roman"/>
          <w:sz w:val="24"/>
          <w:szCs w:val="24"/>
        </w:rPr>
        <w:t>Способ обеспечения исполнения Договора определяется Подрядчиком самостоятельно.</w:t>
      </w:r>
    </w:p>
    <w:p w:rsidR="002B2CD4" w:rsidRDefault="002B2CD4" w:rsidP="002B2CD4">
      <w:pPr>
        <w:ind w:firstLine="709"/>
        <w:jc w:val="both"/>
        <w:rPr>
          <w:rFonts w:ascii="Times New Roman" w:hAnsi="Times New Roman" w:cs="Times New Roman"/>
          <w:sz w:val="24"/>
          <w:szCs w:val="24"/>
        </w:rPr>
      </w:pPr>
      <w:r>
        <w:rPr>
          <w:rFonts w:ascii="Times New Roman" w:hAnsi="Times New Roman" w:cs="Times New Roman"/>
          <w:sz w:val="24"/>
          <w:szCs w:val="24"/>
        </w:rPr>
        <w:t xml:space="preserve">8.2. Размер обеспечения исполнения Договора составляет 5% (пять процентов) начальной (максимальной) цены Договора, что составляет 245 978,35 (двести сорок пять тысяч девятьсот семьдесят восемь) рубль 35 коп. </w:t>
      </w:r>
    </w:p>
    <w:p w:rsidR="002B2CD4" w:rsidRDefault="002B2CD4" w:rsidP="002B2CD4">
      <w:pPr>
        <w:ind w:firstLine="709"/>
        <w:jc w:val="both"/>
        <w:rPr>
          <w:rFonts w:ascii="Times New Roman" w:hAnsi="Times New Roman" w:cs="Times New Roman"/>
          <w:sz w:val="24"/>
          <w:szCs w:val="24"/>
        </w:rPr>
      </w:pPr>
      <w:r>
        <w:rPr>
          <w:rFonts w:ascii="Times New Roman" w:hAnsi="Times New Roman" w:cs="Times New Roman"/>
          <w:sz w:val="24"/>
          <w:szCs w:val="24"/>
        </w:rPr>
        <w:t>8.3. Подрядчик в ходе исполнения Договора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Подрядчик может изменить способ обеспечения исполнения Договора.</w:t>
      </w:r>
    </w:p>
    <w:p w:rsidR="002B2CD4" w:rsidRDefault="002B2CD4" w:rsidP="002B2CD4">
      <w:pPr>
        <w:ind w:firstLine="709"/>
        <w:jc w:val="both"/>
        <w:rPr>
          <w:rFonts w:ascii="Times New Roman" w:hAnsi="Times New Roman" w:cs="Times New Roman"/>
          <w:sz w:val="24"/>
          <w:szCs w:val="24"/>
        </w:rPr>
      </w:pPr>
      <w:r>
        <w:rPr>
          <w:rFonts w:ascii="Times New Roman" w:hAnsi="Times New Roman" w:cs="Times New Roman"/>
          <w:sz w:val="24"/>
          <w:szCs w:val="24"/>
        </w:rPr>
        <w:t>8.4. Срок действия банковской гарантии должен быть установлен на срок, который  не менее чем на 60 (шестьдесят) календарных дней превышает срок действия Договора. Срок действия указанного обеспечения может быть прекращен до наступления указанного срока в случае досрочного исполнения Подрядчиком своих обязательств по Договору.</w:t>
      </w:r>
    </w:p>
    <w:p w:rsidR="002B2CD4" w:rsidRDefault="002B2CD4" w:rsidP="002B2CD4">
      <w:pPr>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8.5. </w:t>
      </w:r>
      <w:proofErr w:type="gramStart"/>
      <w:r>
        <w:rPr>
          <w:rFonts w:ascii="Times New Roman" w:hAnsi="Times New Roman" w:cs="Times New Roman"/>
          <w:sz w:val="24"/>
          <w:szCs w:val="24"/>
        </w:rPr>
        <w:t xml:space="preserve">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Подрядчиком его обязательств по Договору, Подрядчик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 исполнения Договора на тех же условиях и в таком же размере. </w:t>
      </w:r>
      <w:proofErr w:type="gramEnd"/>
    </w:p>
    <w:p w:rsidR="002B2CD4" w:rsidRDefault="002B2CD4" w:rsidP="002B2CD4">
      <w:pPr>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Действие указанного пункта не распространяется на случаи, если Подрядчиком представлена недостоверная (поддельная) банковская гарантия.</w:t>
      </w:r>
    </w:p>
    <w:p w:rsidR="002B2CD4" w:rsidRDefault="002B2CD4" w:rsidP="002B2CD4">
      <w:pPr>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8.6. Прекращение обеспечения исполнения Договора по истечении срока, указанного в п. 5 настоящего раздела Договора, признается существенным нарушением Договора Подрядчиком и является основанием для расторжения Договора по требованию Заказчика с возмещением ущерба в полном объеме.</w:t>
      </w:r>
    </w:p>
    <w:p w:rsidR="002B2CD4" w:rsidRDefault="002B2CD4" w:rsidP="002B2CD4">
      <w:pPr>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xml:space="preserve">8.7. В случае надлежащего исполнения Подрядчиком обязательств по Договору обеспечение исполнения Договора подлежит возврату Подрядчику. Денежные средства, внесенные в качестве обеспечения исполнения договора, возвращаются Подрядчику Заказчиком по окончании срока обеспечения исполнения договора и при условии надлежащего исполнения Подрядчиком всех своих обязательств по договору в течение 10 рабочих дней со дня получения </w:t>
      </w:r>
      <w:r>
        <w:rPr>
          <w:rFonts w:ascii="Times New Roman" w:hAnsi="Times New Roman" w:cs="Times New Roman"/>
          <w:sz w:val="24"/>
          <w:szCs w:val="24"/>
        </w:rPr>
        <w:lastRenderedPageBreak/>
        <w:t xml:space="preserve">Заказчиком соответствующего письменного требования Подрядчика. Денежные средства возвращаются на счет, указанный Подрядчиком в его письменном требовании. </w:t>
      </w:r>
    </w:p>
    <w:p w:rsidR="002B2CD4" w:rsidRDefault="002B2CD4" w:rsidP="002B2CD4">
      <w:pPr>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xml:space="preserve">8.8. Обеспечение исполнения Договора сохраняет свою силу при изменении законодательства Российской Федерации, а также при реорганизации Подрядчика или Заказчика. </w:t>
      </w:r>
    </w:p>
    <w:p w:rsidR="002B2CD4" w:rsidRDefault="002B2CD4" w:rsidP="002B2CD4">
      <w:pPr>
        <w:ind w:firstLine="709"/>
        <w:jc w:val="both"/>
        <w:rPr>
          <w:rFonts w:ascii="Times New Roman" w:hAnsi="Times New Roman" w:cs="Times New Roman"/>
          <w:sz w:val="24"/>
          <w:szCs w:val="24"/>
        </w:rPr>
      </w:pPr>
      <w:r>
        <w:rPr>
          <w:rFonts w:ascii="Times New Roman" w:hAnsi="Times New Roman" w:cs="Times New Roman"/>
          <w:sz w:val="24"/>
          <w:szCs w:val="24"/>
        </w:rPr>
        <w:t>8.9. Банковская гарантия должна быть безотзывной.</w:t>
      </w:r>
    </w:p>
    <w:p w:rsidR="002B2CD4" w:rsidRDefault="002B2CD4" w:rsidP="002B2CD4">
      <w:pPr>
        <w:ind w:firstLine="709"/>
        <w:jc w:val="both"/>
        <w:rPr>
          <w:rFonts w:ascii="Times New Roman" w:hAnsi="Times New Roman" w:cs="Times New Roman"/>
          <w:sz w:val="24"/>
          <w:szCs w:val="24"/>
        </w:rPr>
      </w:pPr>
      <w:r>
        <w:rPr>
          <w:rFonts w:ascii="Times New Roman" w:hAnsi="Times New Roman" w:cs="Times New Roman"/>
          <w:sz w:val="24"/>
          <w:szCs w:val="24"/>
        </w:rPr>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B2CD4" w:rsidRDefault="002B2CD4" w:rsidP="002B2CD4">
      <w:pPr>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8.10. Все затраты, связанные с заключением и оформлением договоров и иных документов по обеспечению исполнения Договора, несет Подрядчик.</w:t>
      </w:r>
    </w:p>
    <w:p w:rsidR="002B2CD4" w:rsidRDefault="002B2CD4" w:rsidP="002B2CD4">
      <w:pPr>
        <w:tabs>
          <w:tab w:val="left" w:pos="567"/>
        </w:tabs>
        <w:ind w:firstLine="567"/>
        <w:rPr>
          <w:rFonts w:ascii="Times New Roman" w:hAnsi="Times New Roman" w:cs="Times New Roman"/>
          <w:b/>
          <w:sz w:val="24"/>
          <w:szCs w:val="24"/>
        </w:rPr>
      </w:pPr>
    </w:p>
    <w:p w:rsidR="002B2CD4" w:rsidRDefault="002B2CD4" w:rsidP="002B2CD4">
      <w:pPr>
        <w:shd w:val="clear" w:color="auto" w:fill="FFFFFF"/>
        <w:jc w:val="center"/>
        <w:rPr>
          <w:rFonts w:ascii="Times New Roman" w:hAnsi="Times New Roman" w:cs="Times New Roman"/>
          <w:sz w:val="24"/>
          <w:szCs w:val="24"/>
        </w:rPr>
      </w:pPr>
      <w:r>
        <w:rPr>
          <w:rFonts w:ascii="Times New Roman" w:hAnsi="Times New Roman" w:cs="Times New Roman"/>
          <w:b/>
          <w:sz w:val="24"/>
          <w:szCs w:val="24"/>
        </w:rPr>
        <w:t>9. Обстоятельства непреодолимой силы (Форс-мажор)</w:t>
      </w:r>
      <w:r>
        <w:rPr>
          <w:rFonts w:ascii="Times New Roman" w:hAnsi="Times New Roman" w:cs="Times New Roman"/>
          <w:sz w:val="24"/>
          <w:szCs w:val="24"/>
        </w:rPr>
        <w:t xml:space="preserve"> </w:t>
      </w:r>
    </w:p>
    <w:p w:rsidR="002B2CD4" w:rsidRDefault="002B2CD4" w:rsidP="002B2CD4">
      <w:pPr>
        <w:tabs>
          <w:tab w:val="left" w:pos="1276"/>
        </w:tabs>
        <w:ind w:firstLine="720"/>
        <w:jc w:val="both"/>
        <w:rPr>
          <w:rFonts w:ascii="Times New Roman" w:hAnsi="Times New Roman" w:cs="Times New Roman"/>
          <w:sz w:val="24"/>
          <w:szCs w:val="24"/>
        </w:rPr>
      </w:pPr>
      <w:r>
        <w:rPr>
          <w:rFonts w:ascii="Times New Roman" w:hAnsi="Times New Roman" w:cs="Times New Roman"/>
          <w:sz w:val="24"/>
          <w:szCs w:val="24"/>
        </w:rPr>
        <w:t>9.1 Стороны не несут ответственность, предусмотренную по настоящему Договору, в случае невыполнения ими обязательств, предусмотренных настоящим Договором, в силу обстоятельств непреодолимой силы. То есть обстоятельств, возникших помимо воли и желания Сторон,  которых они не могли предвидеть и избежать, - землетрясения, наводнения, ураганы, пожары и другие стихийные бедствия, технологические катастрофы, эпидемии, военные действия, чрезвычайные положения, решения, принимаемые органами государственной власти и местного самоуправления и др. в соответствии с п.3 ст. 401 ГК РФ.</w:t>
      </w:r>
    </w:p>
    <w:p w:rsidR="002B2CD4" w:rsidRDefault="002B2CD4" w:rsidP="002B2CD4">
      <w:pPr>
        <w:ind w:firstLine="708"/>
        <w:jc w:val="both"/>
        <w:rPr>
          <w:rFonts w:ascii="Times New Roman" w:hAnsi="Times New Roman" w:cs="Times New Roman"/>
          <w:sz w:val="24"/>
          <w:szCs w:val="24"/>
        </w:rPr>
      </w:pPr>
      <w:r>
        <w:rPr>
          <w:rFonts w:ascii="Times New Roman" w:hAnsi="Times New Roman" w:cs="Times New Roman"/>
          <w:sz w:val="24"/>
          <w:szCs w:val="24"/>
        </w:rPr>
        <w:t>9.2. Сторона, которой обстоятельства непреодолимой силы мешают выполнить свои обязательства, обязана в наиболее короткий срок письменно известить об этом другую Сторону, используя все средства связи.</w:t>
      </w:r>
    </w:p>
    <w:p w:rsidR="002B2CD4" w:rsidRDefault="002B2CD4" w:rsidP="002B2CD4">
      <w:pPr>
        <w:ind w:firstLine="708"/>
        <w:jc w:val="both"/>
        <w:rPr>
          <w:rFonts w:ascii="Times New Roman" w:hAnsi="Times New Roman" w:cs="Times New Roman"/>
          <w:sz w:val="24"/>
          <w:szCs w:val="24"/>
        </w:rPr>
      </w:pPr>
      <w:r>
        <w:rPr>
          <w:rFonts w:ascii="Times New Roman" w:hAnsi="Times New Roman" w:cs="Times New Roman"/>
          <w:sz w:val="24"/>
          <w:szCs w:val="24"/>
        </w:rPr>
        <w:t>9.3. Срок выполнения обязательства по настоящему Договору увеличивается на то время, в течение которого обстоятельства непреодолимой силы препятствовали исполнению Сторонами этих обязательств.</w:t>
      </w:r>
    </w:p>
    <w:p w:rsidR="002B2CD4" w:rsidRDefault="002B2CD4" w:rsidP="002B2CD4">
      <w:pPr>
        <w:ind w:firstLine="708"/>
        <w:jc w:val="both"/>
        <w:rPr>
          <w:rFonts w:ascii="Times New Roman" w:hAnsi="Times New Roman" w:cs="Times New Roman"/>
          <w:sz w:val="24"/>
          <w:szCs w:val="24"/>
        </w:rPr>
      </w:pPr>
      <w:r>
        <w:rPr>
          <w:rFonts w:ascii="Times New Roman" w:hAnsi="Times New Roman" w:cs="Times New Roman"/>
          <w:sz w:val="24"/>
          <w:szCs w:val="24"/>
        </w:rPr>
        <w:t>9.4. Доказательством возникновения обстоятельств непреодолимой силы и срока их действия являются соответствующие документы, которые выдаются торгово-промышленной палатой.</w:t>
      </w:r>
    </w:p>
    <w:p w:rsidR="002B2CD4" w:rsidRDefault="002B2CD4" w:rsidP="002B2CD4">
      <w:pPr>
        <w:ind w:firstLine="708"/>
        <w:jc w:val="both"/>
        <w:rPr>
          <w:rFonts w:ascii="Times New Roman" w:hAnsi="Times New Roman" w:cs="Times New Roman"/>
          <w:sz w:val="24"/>
          <w:szCs w:val="24"/>
        </w:rPr>
      </w:pPr>
      <w:r>
        <w:rPr>
          <w:rFonts w:ascii="Times New Roman" w:hAnsi="Times New Roman" w:cs="Times New Roman"/>
          <w:sz w:val="24"/>
          <w:szCs w:val="24"/>
        </w:rPr>
        <w:t>9.5.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срок действия обстоятельств непреодолимой силы продолжается более 60 дней, каждая из Сторон в установленном порядке имеет право расторгнуть настоящий Договор. В случае предварительной оплаты Подрядчик возвращает Заказчику средства в течение трех дней со дня расторжения настоящего Договора.</w:t>
      </w:r>
    </w:p>
    <w:p w:rsidR="002B2CD4" w:rsidRDefault="002B2CD4" w:rsidP="002B2CD4">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9.6. По мнению Сторон, работы могут быть продолжены в порядке, действовавшем согласно Договору до начала действия обстоятельств непреодолимой силы,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rsidR="002B2CD4" w:rsidRDefault="002B2CD4" w:rsidP="002B2CD4">
      <w:pPr>
        <w:shd w:val="clear" w:color="auto" w:fill="FFFFFF"/>
        <w:rPr>
          <w:rFonts w:ascii="Times New Roman" w:hAnsi="Times New Roman" w:cs="Times New Roman"/>
          <w:sz w:val="24"/>
          <w:szCs w:val="24"/>
        </w:rPr>
      </w:pPr>
    </w:p>
    <w:p w:rsidR="002B2CD4" w:rsidRDefault="002B2CD4" w:rsidP="002B2CD4">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10. Разрешение споров между сторонами</w:t>
      </w:r>
    </w:p>
    <w:p w:rsidR="002B2CD4" w:rsidRDefault="002B2CD4" w:rsidP="002B2CD4">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10.1. Спорные вопросы, возникающие в ходе исполнения Договора, разрешаются Сторонами путем переговоров.</w:t>
      </w:r>
    </w:p>
    <w:p w:rsidR="002B2CD4" w:rsidRDefault="002B2CD4" w:rsidP="002B2CD4">
      <w:pPr>
        <w:ind w:firstLine="540"/>
        <w:jc w:val="both"/>
        <w:rPr>
          <w:rFonts w:ascii="Times New Roman" w:hAnsi="Times New Roman" w:cs="Times New Roman"/>
          <w:sz w:val="24"/>
          <w:szCs w:val="24"/>
        </w:rPr>
      </w:pPr>
      <w:r>
        <w:rPr>
          <w:rFonts w:ascii="Times New Roman" w:hAnsi="Times New Roman" w:cs="Times New Roman"/>
          <w:sz w:val="24"/>
          <w:szCs w:val="24"/>
        </w:rPr>
        <w:t xml:space="preserve">    10.2. В случае невозможности урегулирования разногласий между Сторонами путем переговоров, они подлежат рассмотрению в Арбитражном суде Республики Крым.</w:t>
      </w:r>
    </w:p>
    <w:p w:rsidR="002B2CD4" w:rsidRDefault="002B2CD4" w:rsidP="002B2CD4">
      <w:pPr>
        <w:shd w:val="clear" w:color="auto" w:fill="FFFFFF"/>
        <w:ind w:firstLine="708"/>
        <w:rPr>
          <w:rFonts w:ascii="Times New Roman" w:hAnsi="Times New Roman" w:cs="Times New Roman"/>
          <w:sz w:val="24"/>
          <w:szCs w:val="24"/>
        </w:rPr>
      </w:pPr>
    </w:p>
    <w:p w:rsidR="002B2CD4" w:rsidRDefault="002B2CD4" w:rsidP="002B2CD4">
      <w:pPr>
        <w:shd w:val="clear" w:color="auto" w:fill="FFFFFF"/>
        <w:tabs>
          <w:tab w:val="left" w:pos="1003"/>
        </w:tabs>
        <w:ind w:right="14"/>
        <w:jc w:val="center"/>
        <w:rPr>
          <w:rFonts w:ascii="Times New Roman" w:hAnsi="Times New Roman" w:cs="Times New Roman"/>
          <w:b/>
          <w:bCs/>
          <w:sz w:val="24"/>
          <w:szCs w:val="24"/>
        </w:rPr>
      </w:pPr>
      <w:r>
        <w:rPr>
          <w:rFonts w:ascii="Times New Roman" w:hAnsi="Times New Roman" w:cs="Times New Roman"/>
          <w:b/>
          <w:bCs/>
          <w:sz w:val="24"/>
          <w:szCs w:val="24"/>
        </w:rPr>
        <w:t>11. Порядок изменения и расторжения Договора.</w:t>
      </w:r>
    </w:p>
    <w:p w:rsidR="002B2CD4" w:rsidRDefault="002B2CD4" w:rsidP="002B2CD4">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11.1. Настоящий Договор вступает в силу от даты его подписания и действует до 30 ноября 2019 г., а в части взаиморасчетов -  до исполнения Сторонами принятых на себя обязательств.</w:t>
      </w:r>
    </w:p>
    <w:p w:rsidR="002B2CD4" w:rsidRDefault="002B2CD4" w:rsidP="002B2CD4">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11.2. Любые изменения и дополнения к Договору имеют силу только в том случае, если они оформлены в письменном виде, подписаны обеими Сторонами и скреплены печатями Сторон.</w:t>
      </w:r>
    </w:p>
    <w:p w:rsidR="002B2CD4" w:rsidRDefault="002B2CD4" w:rsidP="002B2CD4">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11.3. Договор может быть расторгнут:</w:t>
      </w:r>
    </w:p>
    <w:p w:rsidR="002B2CD4" w:rsidRDefault="002B2CD4" w:rsidP="002B2CD4">
      <w:pPr>
        <w:tabs>
          <w:tab w:val="left" w:pos="709"/>
        </w:tabs>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по соглашению Сторон;</w:t>
      </w:r>
    </w:p>
    <w:p w:rsidR="002B2CD4" w:rsidRDefault="002B2CD4" w:rsidP="002B2CD4">
      <w:pPr>
        <w:tabs>
          <w:tab w:val="left" w:pos="709"/>
        </w:tabs>
        <w:ind w:firstLine="709"/>
        <w:jc w:val="both"/>
        <w:rPr>
          <w:rFonts w:ascii="Times New Roman" w:hAnsi="Times New Roman" w:cs="Times New Roman"/>
          <w:sz w:val="24"/>
          <w:szCs w:val="24"/>
          <w:shd w:val="clear" w:color="auto" w:fill="FFFF00"/>
          <w:lang w:eastAsia="en-US"/>
        </w:rPr>
      </w:pPr>
      <w:r>
        <w:rPr>
          <w:rFonts w:ascii="Times New Roman" w:hAnsi="Times New Roman" w:cs="Times New Roman"/>
          <w:sz w:val="24"/>
          <w:szCs w:val="24"/>
          <w:lang w:eastAsia="en-US"/>
        </w:rPr>
        <w:t>по решению суда;</w:t>
      </w:r>
    </w:p>
    <w:p w:rsidR="002B2CD4" w:rsidRDefault="002B2CD4" w:rsidP="002B2CD4">
      <w:pPr>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одностороннего отказа Стороны Договора от исполнения Договора </w:t>
      </w:r>
      <w:r>
        <w:rPr>
          <w:rFonts w:ascii="Times New Roman" w:hAnsi="Times New Roman" w:cs="Times New Roman"/>
          <w:sz w:val="24"/>
          <w:szCs w:val="24"/>
        </w:rPr>
        <w:lastRenderedPageBreak/>
        <w:t>в соответствии с гражданским законодательством.</w:t>
      </w:r>
    </w:p>
    <w:p w:rsidR="002B2CD4" w:rsidRDefault="002B2CD4" w:rsidP="002B2CD4">
      <w:pPr>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lang w:eastAsia="en-US"/>
        </w:rPr>
        <w:t>11.4</w:t>
      </w:r>
      <w:r>
        <w:rPr>
          <w:rFonts w:ascii="Times New Roman" w:hAnsi="Times New Roman" w:cs="Times New Roman"/>
          <w:sz w:val="24"/>
          <w:szCs w:val="24"/>
        </w:rPr>
        <w:t xml:space="preserve">. Заказчик вправе обратиться </w:t>
      </w:r>
      <w:proofErr w:type="gramStart"/>
      <w:r>
        <w:rPr>
          <w:rFonts w:ascii="Times New Roman" w:hAnsi="Times New Roman" w:cs="Times New Roman"/>
          <w:sz w:val="24"/>
          <w:szCs w:val="24"/>
        </w:rPr>
        <w:t>в суд в установленном законодательством Российской Федерации порядке с требованием о расторжении Договора в следующих случаях</w:t>
      </w:r>
      <w:proofErr w:type="gramEnd"/>
      <w:r>
        <w:rPr>
          <w:rFonts w:ascii="Times New Roman" w:hAnsi="Times New Roman" w:cs="Times New Roman"/>
          <w:sz w:val="24"/>
          <w:szCs w:val="24"/>
        </w:rPr>
        <w:t>:</w:t>
      </w:r>
    </w:p>
    <w:p w:rsidR="002B2CD4" w:rsidRDefault="002B2CD4" w:rsidP="002B2CD4">
      <w:pPr>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lang w:eastAsia="en-US"/>
        </w:rPr>
        <w:t>11.4</w:t>
      </w:r>
      <w:r>
        <w:rPr>
          <w:rFonts w:ascii="Times New Roman" w:hAnsi="Times New Roman" w:cs="Times New Roman"/>
          <w:sz w:val="24"/>
          <w:szCs w:val="24"/>
        </w:rPr>
        <w:t>.1. При существенном нарушении Договора Подрядчиком.</w:t>
      </w:r>
    </w:p>
    <w:p w:rsidR="002B2CD4" w:rsidRDefault="002B2CD4" w:rsidP="002B2CD4">
      <w:pPr>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lang w:eastAsia="en-US"/>
        </w:rPr>
        <w:t>11.4.</w:t>
      </w:r>
      <w:r>
        <w:rPr>
          <w:rFonts w:ascii="Times New Roman" w:hAnsi="Times New Roman" w:cs="Times New Roman"/>
          <w:sz w:val="24"/>
          <w:szCs w:val="24"/>
        </w:rPr>
        <w:t>2. В случае просрочки исполнения обязательств по выполнению Работ более чем на 5 (пяти) календарных дней.</w:t>
      </w:r>
    </w:p>
    <w:p w:rsidR="002B2CD4" w:rsidRDefault="002B2CD4" w:rsidP="002B2CD4">
      <w:pPr>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lang w:eastAsia="en-US"/>
        </w:rPr>
        <w:t>11.4</w:t>
      </w:r>
      <w:r>
        <w:rPr>
          <w:rFonts w:ascii="Times New Roman" w:hAnsi="Times New Roman" w:cs="Times New Roman"/>
          <w:sz w:val="24"/>
          <w:szCs w:val="24"/>
        </w:rPr>
        <w:t>.3. В случае неоднократного нарушения сроков выполнения Работ – более двух раз более чем на 5 (пяти) календарных дней.</w:t>
      </w:r>
    </w:p>
    <w:p w:rsidR="002B2CD4" w:rsidRDefault="002B2CD4" w:rsidP="002B2CD4">
      <w:pPr>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lang w:eastAsia="en-US"/>
        </w:rPr>
        <w:t>11.4</w:t>
      </w:r>
      <w:r>
        <w:rPr>
          <w:rFonts w:ascii="Times New Roman" w:hAnsi="Times New Roman" w:cs="Times New Roman"/>
          <w:sz w:val="24"/>
          <w:szCs w:val="24"/>
        </w:rPr>
        <w:t>.4. В случае существенного нарушения требований к качеству выполненных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2B2CD4" w:rsidRDefault="002B2CD4" w:rsidP="002B2CD4">
      <w:pPr>
        <w:ind w:firstLine="709"/>
        <w:jc w:val="both"/>
        <w:rPr>
          <w:rFonts w:ascii="Times New Roman" w:hAnsi="Times New Roman" w:cs="Times New Roman"/>
          <w:sz w:val="24"/>
          <w:szCs w:val="24"/>
        </w:rPr>
      </w:pPr>
      <w:r>
        <w:rPr>
          <w:rFonts w:ascii="Times New Roman" w:hAnsi="Times New Roman" w:cs="Times New Roman"/>
          <w:sz w:val="24"/>
          <w:szCs w:val="24"/>
          <w:lang w:eastAsia="en-US"/>
        </w:rPr>
        <w:t>11.4</w:t>
      </w:r>
      <w:r>
        <w:rPr>
          <w:rFonts w:ascii="Times New Roman" w:hAnsi="Times New Roman" w:cs="Times New Roman"/>
          <w:sz w:val="24"/>
          <w:szCs w:val="24"/>
        </w:rPr>
        <w:t>.5. В иных случаях, предусмотренных законодательством Российской Федерации.</w:t>
      </w:r>
    </w:p>
    <w:p w:rsidR="002B2CD4" w:rsidRDefault="002B2CD4" w:rsidP="002B2CD4">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11.5. 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2B2CD4" w:rsidRDefault="002B2CD4" w:rsidP="002B2CD4">
      <w:pPr>
        <w:ind w:firstLine="709"/>
        <w:jc w:val="both"/>
        <w:rPr>
          <w:rFonts w:ascii="Times New Roman" w:hAnsi="Times New Roman" w:cs="Times New Roman"/>
          <w:sz w:val="24"/>
          <w:szCs w:val="24"/>
        </w:rPr>
      </w:pPr>
      <w:r>
        <w:rPr>
          <w:rFonts w:ascii="Times New Roman" w:hAnsi="Times New Roman" w:cs="Times New Roman"/>
          <w:sz w:val="24"/>
          <w:szCs w:val="24"/>
          <w:lang w:eastAsia="en-US"/>
        </w:rPr>
        <w:t>11.6. </w:t>
      </w:r>
      <w:r>
        <w:rPr>
          <w:rFonts w:ascii="Times New Roman" w:hAnsi="Times New Roman" w:cs="Times New Roman"/>
          <w:sz w:val="24"/>
          <w:szCs w:val="24"/>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подряда, в том числе в следующих случаях:</w:t>
      </w:r>
    </w:p>
    <w:p w:rsidR="002B2CD4" w:rsidRDefault="002B2CD4" w:rsidP="002B2CD4">
      <w:pPr>
        <w:ind w:firstLine="709"/>
        <w:jc w:val="both"/>
        <w:rPr>
          <w:rFonts w:ascii="Times New Roman" w:hAnsi="Times New Roman" w:cs="Times New Roman"/>
          <w:sz w:val="24"/>
          <w:szCs w:val="24"/>
        </w:rPr>
      </w:pPr>
      <w:r>
        <w:rPr>
          <w:rFonts w:ascii="Times New Roman" w:hAnsi="Times New Roman" w:cs="Times New Roman"/>
          <w:sz w:val="24"/>
          <w:szCs w:val="24"/>
          <w:lang w:eastAsia="en-US"/>
        </w:rPr>
        <w:t>11.6</w:t>
      </w:r>
      <w:r>
        <w:rPr>
          <w:rFonts w:ascii="Times New Roman" w:hAnsi="Times New Roman" w:cs="Times New Roman"/>
          <w:sz w:val="24"/>
          <w:szCs w:val="24"/>
        </w:rPr>
        <w:t>.1. </w:t>
      </w:r>
      <w:r>
        <w:rPr>
          <w:rFonts w:ascii="Times New Roman" w:hAnsi="Times New Roman" w:cs="Times New Roman"/>
          <w:iCs/>
          <w:sz w:val="24"/>
          <w:szCs w:val="24"/>
          <w:lang w:eastAsia="en-US"/>
        </w:rPr>
        <w:t xml:space="preserve">В любое время до сдачи Заказчику результата Работы, уплатив </w:t>
      </w:r>
      <w:proofErr w:type="gramStart"/>
      <w:r>
        <w:rPr>
          <w:rFonts w:ascii="Times New Roman" w:hAnsi="Times New Roman" w:cs="Times New Roman"/>
          <w:iCs/>
          <w:sz w:val="24"/>
          <w:szCs w:val="24"/>
          <w:lang w:eastAsia="en-US"/>
        </w:rPr>
        <w:t>Подрядчику</w:t>
      </w:r>
      <w:proofErr w:type="gramEnd"/>
      <w:r>
        <w:rPr>
          <w:rFonts w:ascii="Times New Roman" w:hAnsi="Times New Roman" w:cs="Times New Roman"/>
          <w:iCs/>
          <w:sz w:val="24"/>
          <w:szCs w:val="24"/>
          <w:lang w:eastAsia="en-US"/>
        </w:rPr>
        <w:t xml:space="preserve"> часть установленной цены пропорционально части Работы, выполненной до получения извещения об отказе Заказчика от исполнения Договора (статья 717 ГК РФ).</w:t>
      </w:r>
    </w:p>
    <w:p w:rsidR="002B2CD4" w:rsidRDefault="002B2CD4" w:rsidP="002B2CD4">
      <w:pPr>
        <w:ind w:firstLine="709"/>
        <w:jc w:val="both"/>
        <w:rPr>
          <w:rFonts w:ascii="Times New Roman" w:hAnsi="Times New Roman" w:cs="Times New Roman"/>
          <w:sz w:val="24"/>
          <w:szCs w:val="24"/>
        </w:rPr>
      </w:pPr>
      <w:r>
        <w:rPr>
          <w:rFonts w:ascii="Times New Roman" w:hAnsi="Times New Roman" w:cs="Times New Roman"/>
          <w:sz w:val="24"/>
          <w:szCs w:val="24"/>
          <w:lang w:eastAsia="en-US"/>
        </w:rPr>
        <w:t>11.6</w:t>
      </w:r>
      <w:r>
        <w:rPr>
          <w:rFonts w:ascii="Times New Roman" w:hAnsi="Times New Roman" w:cs="Times New Roman"/>
          <w:sz w:val="24"/>
          <w:szCs w:val="24"/>
        </w:rPr>
        <w:t>.2. </w:t>
      </w:r>
      <w:r>
        <w:rPr>
          <w:rFonts w:ascii="Times New Roman" w:hAnsi="Times New Roman" w:cs="Times New Roman"/>
          <w:iCs/>
          <w:sz w:val="24"/>
          <w:szCs w:val="24"/>
        </w:rPr>
        <w:t xml:space="preserve">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w:t>
      </w:r>
      <w:r>
        <w:rPr>
          <w:rFonts w:ascii="Times New Roman" w:hAnsi="Times New Roman" w:cs="Times New Roman"/>
          <w:sz w:val="24"/>
          <w:szCs w:val="24"/>
        </w:rPr>
        <w:t>(пункт 2 статьи 715 ГК РФ).</w:t>
      </w:r>
    </w:p>
    <w:p w:rsidR="002B2CD4" w:rsidRDefault="002B2CD4" w:rsidP="002B2CD4">
      <w:pPr>
        <w:ind w:firstLine="709"/>
        <w:jc w:val="both"/>
        <w:rPr>
          <w:rFonts w:ascii="Times New Roman" w:hAnsi="Times New Roman" w:cs="Times New Roman"/>
          <w:iCs/>
          <w:sz w:val="24"/>
          <w:szCs w:val="24"/>
          <w:lang w:eastAsia="en-US"/>
        </w:rPr>
      </w:pPr>
      <w:r>
        <w:rPr>
          <w:rFonts w:ascii="Times New Roman" w:hAnsi="Times New Roman" w:cs="Times New Roman"/>
          <w:sz w:val="24"/>
          <w:szCs w:val="24"/>
          <w:lang w:eastAsia="en-US"/>
        </w:rPr>
        <w:t>11.6.3. </w:t>
      </w:r>
      <w:r>
        <w:rPr>
          <w:rFonts w:ascii="Times New Roman" w:hAnsi="Times New Roman" w:cs="Times New Roman"/>
          <w:iCs/>
          <w:sz w:val="24"/>
          <w:szCs w:val="24"/>
          <w:lang w:eastAsia="en-US"/>
        </w:rPr>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Договора (пункт 3 статьи 715 ГК РФ).</w:t>
      </w:r>
    </w:p>
    <w:p w:rsidR="002B2CD4" w:rsidRDefault="002B2CD4" w:rsidP="002B2CD4">
      <w:pPr>
        <w:ind w:firstLine="709"/>
        <w:jc w:val="both"/>
        <w:rPr>
          <w:rFonts w:ascii="Times New Roman" w:hAnsi="Times New Roman" w:cs="Times New Roman"/>
          <w:iCs/>
          <w:sz w:val="24"/>
          <w:szCs w:val="24"/>
          <w:lang w:eastAsia="en-US"/>
        </w:rPr>
      </w:pPr>
      <w:r>
        <w:rPr>
          <w:rFonts w:ascii="Times New Roman" w:hAnsi="Times New Roman" w:cs="Times New Roman"/>
          <w:sz w:val="24"/>
          <w:szCs w:val="24"/>
          <w:lang w:eastAsia="en-US"/>
        </w:rPr>
        <w:t>11.6</w:t>
      </w:r>
      <w:r>
        <w:rPr>
          <w:rFonts w:ascii="Times New Roman" w:hAnsi="Times New Roman" w:cs="Times New Roman"/>
          <w:iCs/>
          <w:sz w:val="24"/>
          <w:szCs w:val="24"/>
          <w:lang w:eastAsia="en-US"/>
        </w:rPr>
        <w:t>.4. Если отступления в Работе от условий Договора или иные недостатки результата Работы в установленный Заказчиком разумный срок не были устранены Подрядчиком либо являются существенными и неустранимыми (пункт 3 статьи 723 ГК РФ).</w:t>
      </w:r>
    </w:p>
    <w:p w:rsidR="002B2CD4" w:rsidRDefault="002B2CD4" w:rsidP="002B2CD4">
      <w:pPr>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11.6</w:t>
      </w:r>
      <w:r>
        <w:rPr>
          <w:rFonts w:ascii="Times New Roman" w:hAnsi="Times New Roman" w:cs="Times New Roman"/>
          <w:iCs/>
          <w:sz w:val="24"/>
          <w:szCs w:val="24"/>
          <w:lang w:eastAsia="en-US"/>
        </w:rPr>
        <w:t>.5. Если при нарушении Подрядчиком конечного срока выполнения Работ, указанного в Договоре, исполнение Подрядчиком Договора утратило для Заказчика интерес (пункт 3 статьи 708 ГК РФ, пункт 2 статьи 405 ГК РФ).</w:t>
      </w:r>
    </w:p>
    <w:p w:rsidR="002B2CD4" w:rsidRDefault="002B2CD4" w:rsidP="002B2CD4">
      <w:pPr>
        <w:ind w:firstLine="709"/>
        <w:jc w:val="both"/>
        <w:rPr>
          <w:rFonts w:ascii="Times New Roman" w:hAnsi="Times New Roman" w:cs="Times New Roman"/>
          <w:sz w:val="24"/>
          <w:szCs w:val="24"/>
        </w:rPr>
      </w:pPr>
      <w:r>
        <w:rPr>
          <w:rFonts w:ascii="Times New Roman" w:hAnsi="Times New Roman" w:cs="Times New Roman"/>
          <w:sz w:val="24"/>
          <w:szCs w:val="24"/>
        </w:rPr>
        <w:t>11.7.  Заказчик до принятия решения об одностороннем отказе от исполнения Договора вправе провести экспертизу выполненных Работ с привлечением экспертов, экспертных организаций.</w:t>
      </w:r>
    </w:p>
    <w:p w:rsidR="002B2CD4" w:rsidRDefault="002B2CD4" w:rsidP="002B2CD4">
      <w:pPr>
        <w:ind w:firstLine="709"/>
        <w:jc w:val="both"/>
        <w:rPr>
          <w:rFonts w:ascii="Times New Roman" w:hAnsi="Times New Roman" w:cs="Times New Roman"/>
          <w:sz w:val="24"/>
          <w:szCs w:val="24"/>
          <w:shd w:val="clear" w:color="auto" w:fill="FFFF00"/>
        </w:rPr>
      </w:pPr>
      <w:r>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выполненной Работы в заключени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B2CD4" w:rsidRDefault="002B2CD4" w:rsidP="002B2CD4">
      <w:pPr>
        <w:ind w:firstLine="709"/>
        <w:jc w:val="both"/>
        <w:rPr>
          <w:rFonts w:ascii="Times New Roman" w:hAnsi="Times New Roman" w:cs="Times New Roman"/>
          <w:sz w:val="24"/>
          <w:szCs w:val="24"/>
          <w:shd w:val="clear" w:color="auto" w:fill="FFFF00"/>
        </w:rPr>
      </w:pPr>
      <w:r>
        <w:rPr>
          <w:rFonts w:ascii="Times New Roman" w:hAnsi="Times New Roman" w:cs="Times New Roman"/>
          <w:sz w:val="24"/>
          <w:szCs w:val="24"/>
        </w:rPr>
        <w:t>11.8. </w:t>
      </w:r>
      <w:proofErr w:type="gramStart"/>
      <w:r>
        <w:rPr>
          <w:rFonts w:ascii="Times New Roman" w:hAnsi="Times New Roman" w:cs="Times New Roman"/>
          <w:sz w:val="24"/>
          <w:szCs w:val="24"/>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Договоре, либо  телеграммой, либо посредством факсимильной связи, либо по адресу электронной почты, либо с использованием иных средств связи</w:t>
      </w:r>
      <w:proofErr w:type="gramEnd"/>
      <w:r>
        <w:rPr>
          <w:rFonts w:ascii="Times New Roman" w:hAnsi="Times New Roman" w:cs="Times New Roman"/>
          <w:sz w:val="24"/>
          <w:szCs w:val="24"/>
        </w:rPr>
        <w:t xml:space="preserve"> и доставки, </w:t>
      </w:r>
      <w:proofErr w:type="gramStart"/>
      <w:r>
        <w:rPr>
          <w:rFonts w:ascii="Times New Roman" w:hAnsi="Times New Roman" w:cs="Times New Roman"/>
          <w:sz w:val="24"/>
          <w:szCs w:val="24"/>
        </w:rPr>
        <w:t>обеспечивающих</w:t>
      </w:r>
      <w:proofErr w:type="gramEnd"/>
      <w:r>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Договора. Датой такого надлежащего уведомления </w:t>
      </w:r>
      <w:r>
        <w:rPr>
          <w:rFonts w:ascii="Times New Roman" w:hAnsi="Times New Roman" w:cs="Times New Roman"/>
          <w:sz w:val="24"/>
          <w:szCs w:val="24"/>
        </w:rPr>
        <w:lastRenderedPageBreak/>
        <w:t xml:space="preserve">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w:t>
      </w:r>
      <w:proofErr w:type="gramStart"/>
      <w:r>
        <w:rPr>
          <w:rFonts w:ascii="Times New Roman" w:hAnsi="Times New Roman" w:cs="Times New Roman"/>
          <w:sz w:val="24"/>
          <w:szCs w:val="24"/>
        </w:rPr>
        <w:t>с даты размещения</w:t>
      </w:r>
      <w:proofErr w:type="gramEnd"/>
      <w:r>
        <w:rPr>
          <w:rFonts w:ascii="Times New Roman" w:hAnsi="Times New Roman" w:cs="Times New Roman"/>
          <w:sz w:val="24"/>
          <w:szCs w:val="24"/>
        </w:rPr>
        <w:t xml:space="preserve"> решения Заказчика об одностороннем отказе от исполнения Договора в единой информационной системе.</w:t>
      </w:r>
    </w:p>
    <w:p w:rsidR="002B2CD4" w:rsidRDefault="002B2CD4" w:rsidP="002B2CD4">
      <w:pPr>
        <w:ind w:firstLine="709"/>
        <w:jc w:val="both"/>
        <w:rPr>
          <w:rFonts w:ascii="Times New Roman" w:hAnsi="Times New Roman" w:cs="Times New Roman"/>
          <w:sz w:val="24"/>
          <w:szCs w:val="24"/>
        </w:rPr>
      </w:pPr>
      <w:r>
        <w:rPr>
          <w:rFonts w:ascii="Times New Roman" w:hAnsi="Times New Roman" w:cs="Times New Roman"/>
          <w:sz w:val="24"/>
          <w:szCs w:val="24"/>
        </w:rPr>
        <w:t>11.9. Решение Заказчика об одностороннем отказе от исполнения Договора вступает в </w:t>
      </w:r>
      <w:proofErr w:type="gramStart"/>
      <w:r>
        <w:rPr>
          <w:rFonts w:ascii="Times New Roman" w:hAnsi="Times New Roman" w:cs="Times New Roman"/>
          <w:sz w:val="24"/>
          <w:szCs w:val="24"/>
        </w:rPr>
        <w:t>силу</w:t>
      </w:r>
      <w:proofErr w:type="gramEnd"/>
      <w:r>
        <w:rPr>
          <w:rFonts w:ascii="Times New Roman" w:hAnsi="Times New Roman" w:cs="Times New Roman"/>
          <w:sz w:val="24"/>
          <w:szCs w:val="24"/>
        </w:rPr>
        <w:t xml:space="preserve"> и Договор считается расторгнутым через 10 (десять) календарных дней с даты надлежащего уведомления Заказчиком Подрядчика об одностороннем отказе от исполнения Договора. </w:t>
      </w:r>
    </w:p>
    <w:p w:rsidR="002B2CD4" w:rsidRDefault="002B2CD4" w:rsidP="002B2CD4">
      <w:pPr>
        <w:ind w:firstLine="709"/>
        <w:jc w:val="both"/>
        <w:rPr>
          <w:rFonts w:ascii="Times New Roman" w:hAnsi="Times New Roman" w:cs="Times New Roman"/>
          <w:spacing w:val="1"/>
          <w:sz w:val="24"/>
          <w:szCs w:val="24"/>
        </w:rPr>
      </w:pPr>
      <w:r>
        <w:rPr>
          <w:rFonts w:ascii="Times New Roman" w:hAnsi="Times New Roman" w:cs="Times New Roman"/>
          <w:sz w:val="24"/>
          <w:szCs w:val="24"/>
        </w:rPr>
        <w:t>11.10. </w:t>
      </w:r>
      <w:proofErr w:type="gramStart"/>
      <w:r>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10 (десяти) календарных дней с даты надлежащего уведомления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w:t>
      </w:r>
      <w:proofErr w:type="gramEnd"/>
      <w:r>
        <w:rPr>
          <w:rFonts w:ascii="Times New Roman" w:hAnsi="Times New Roman" w:cs="Times New Roman"/>
          <w:sz w:val="24"/>
          <w:szCs w:val="24"/>
        </w:rPr>
        <w:t xml:space="preserve"> Данное правило не применяется в случае повторного нарушения Подрядчиком условий Договора, которые в соответствии с законодательством Российской Федерации являются основанием для одностороннего отказа Заказчика от исполнения Договора.</w:t>
      </w:r>
    </w:p>
    <w:p w:rsidR="002B2CD4" w:rsidRDefault="002B2CD4" w:rsidP="002B2CD4">
      <w:pPr>
        <w:shd w:val="clear" w:color="auto" w:fill="FFFFFF"/>
        <w:tabs>
          <w:tab w:val="left" w:pos="1085"/>
        </w:tabs>
        <w:ind w:right="14" w:firstLine="720"/>
        <w:jc w:val="both"/>
        <w:rPr>
          <w:rFonts w:ascii="Times New Roman" w:hAnsi="Times New Roman" w:cs="Times New Roman"/>
          <w:sz w:val="24"/>
          <w:szCs w:val="24"/>
        </w:rPr>
      </w:pPr>
      <w:r>
        <w:rPr>
          <w:rFonts w:ascii="Times New Roman" w:hAnsi="Times New Roman" w:cs="Times New Roman"/>
          <w:spacing w:val="1"/>
          <w:sz w:val="24"/>
          <w:szCs w:val="24"/>
        </w:rPr>
        <w:t>11.11. </w:t>
      </w:r>
      <w:r>
        <w:rPr>
          <w:rFonts w:ascii="Times New Roman" w:hAnsi="Times New Roman" w:cs="Times New Roman"/>
          <w:sz w:val="24"/>
          <w:szCs w:val="24"/>
        </w:rPr>
        <w:t xml:space="preserve">Подрядчик </w:t>
      </w:r>
      <w:r>
        <w:rPr>
          <w:rFonts w:ascii="Times New Roman" w:hAnsi="Times New Roman" w:cs="Times New Roman"/>
          <w:spacing w:val="1"/>
          <w:sz w:val="24"/>
          <w:szCs w:val="24"/>
        </w:rPr>
        <w:t>вправе принять решение об одностороннем отказе от исполнения Договора в соответствии с законодательством Российской Федерации.</w:t>
      </w:r>
    </w:p>
    <w:p w:rsidR="002B2CD4" w:rsidRDefault="002B2CD4" w:rsidP="002B2CD4">
      <w:pPr>
        <w:shd w:val="clear" w:color="auto" w:fill="FFFFFF"/>
        <w:ind w:firstLine="720"/>
        <w:rPr>
          <w:rFonts w:ascii="Times New Roman" w:hAnsi="Times New Roman" w:cs="Times New Roman"/>
          <w:sz w:val="24"/>
          <w:szCs w:val="24"/>
        </w:rPr>
      </w:pPr>
    </w:p>
    <w:p w:rsidR="002B2CD4" w:rsidRDefault="002B2CD4" w:rsidP="002B2CD4">
      <w:pPr>
        <w:jc w:val="center"/>
        <w:outlineLvl w:val="0"/>
        <w:rPr>
          <w:rFonts w:ascii="Times New Roman" w:hAnsi="Times New Roman" w:cs="Times New Roman"/>
          <w:b/>
          <w:bCs/>
          <w:sz w:val="24"/>
          <w:szCs w:val="24"/>
        </w:rPr>
      </w:pPr>
      <w:r>
        <w:rPr>
          <w:rFonts w:ascii="Times New Roman" w:hAnsi="Times New Roman" w:cs="Times New Roman"/>
          <w:b/>
          <w:bCs/>
          <w:sz w:val="24"/>
          <w:szCs w:val="24"/>
        </w:rPr>
        <w:t>12. Антикоррупционная оговорка</w:t>
      </w:r>
    </w:p>
    <w:p w:rsidR="002B2CD4" w:rsidRDefault="002B2CD4" w:rsidP="002B2CD4">
      <w:pPr>
        <w:ind w:firstLine="567"/>
        <w:jc w:val="both"/>
        <w:rPr>
          <w:rFonts w:ascii="Times New Roman" w:hAnsi="Times New Roman" w:cs="Times New Roman"/>
          <w:sz w:val="24"/>
          <w:szCs w:val="24"/>
        </w:rPr>
      </w:pPr>
      <w:bookmarkStart w:id="1" w:name="sub_801"/>
      <w:r>
        <w:rPr>
          <w:rFonts w:ascii="Times New Roman" w:hAnsi="Times New Roman" w:cs="Times New Roman"/>
          <w:sz w:val="24"/>
          <w:szCs w:val="24"/>
        </w:rPr>
        <w:t>12.1. При исполнении своих обязательств по настоящему договору,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bookmarkEnd w:id="1"/>
    <w:p w:rsidR="002B2CD4" w:rsidRDefault="002B2CD4" w:rsidP="002B2CD4">
      <w:pPr>
        <w:ind w:firstLine="567"/>
        <w:jc w:val="both"/>
        <w:rPr>
          <w:rFonts w:ascii="Times New Roman" w:hAnsi="Times New Roman" w:cs="Times New Roman"/>
          <w:sz w:val="24"/>
          <w:szCs w:val="24"/>
        </w:rPr>
      </w:pPr>
      <w:r>
        <w:rPr>
          <w:rFonts w:ascii="Times New Roman" w:hAnsi="Times New Roman" w:cs="Times New Roman"/>
          <w:sz w:val="24"/>
          <w:szCs w:val="24"/>
        </w:rPr>
        <w:t xml:space="preserve">12.2. Стороны обязуются в течение всего срока действия договора и после его истечения принять все разумные меры для недопущения действий, указанных в </w:t>
      </w:r>
      <w:hyperlink r:id="rId8" w:anchor="sub_801" w:history="1">
        <w:r>
          <w:rPr>
            <w:rStyle w:val="a7"/>
            <w:rFonts w:ascii="Times New Roman" w:hAnsi="Times New Roman" w:cs="Times New Roman"/>
            <w:color w:val="auto"/>
            <w:sz w:val="24"/>
            <w:szCs w:val="24"/>
            <w:u w:val="none"/>
          </w:rPr>
          <w:t>пункте 12.1</w:t>
        </w:r>
      </w:hyperlink>
      <w:r>
        <w:rPr>
          <w:rFonts w:ascii="Times New Roman" w:hAnsi="Times New Roman" w:cs="Times New Roman"/>
          <w:sz w:val="24"/>
          <w:szCs w:val="24"/>
        </w:rPr>
        <w:t xml:space="preserve"> настоящего договора, в том числе со стороны руководства или работников Сторон, третьих лиц.</w:t>
      </w:r>
    </w:p>
    <w:p w:rsidR="002B2CD4" w:rsidRDefault="002B2CD4" w:rsidP="002B2CD4">
      <w:pPr>
        <w:ind w:firstLine="567"/>
        <w:jc w:val="both"/>
        <w:rPr>
          <w:rFonts w:ascii="Times New Roman" w:hAnsi="Times New Roman" w:cs="Times New Roman"/>
          <w:sz w:val="24"/>
          <w:szCs w:val="24"/>
        </w:rPr>
      </w:pPr>
      <w:r>
        <w:rPr>
          <w:rFonts w:ascii="Times New Roman" w:hAnsi="Times New Roman" w:cs="Times New Roman"/>
          <w:sz w:val="24"/>
          <w:szCs w:val="24"/>
        </w:rPr>
        <w:t>12.3.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2B2CD4" w:rsidRDefault="002B2CD4" w:rsidP="002B2CD4">
      <w:pPr>
        <w:ind w:firstLine="567"/>
        <w:jc w:val="both"/>
        <w:rPr>
          <w:rFonts w:ascii="Times New Roman" w:hAnsi="Times New Roman" w:cs="Times New Roman"/>
          <w:sz w:val="24"/>
          <w:szCs w:val="24"/>
        </w:rPr>
      </w:pPr>
      <w:r>
        <w:rPr>
          <w:rFonts w:ascii="Times New Roman" w:hAnsi="Times New Roman" w:cs="Times New Roman"/>
          <w:sz w:val="24"/>
          <w:szCs w:val="24"/>
        </w:rPr>
        <w:t>12.4. Сторонам договора, их руководителям и работникам запрещается:</w:t>
      </w:r>
    </w:p>
    <w:p w:rsidR="002B2CD4" w:rsidRDefault="002B2CD4" w:rsidP="002B2CD4">
      <w:pPr>
        <w:ind w:firstLine="567"/>
        <w:jc w:val="both"/>
        <w:rPr>
          <w:rFonts w:ascii="Times New Roman" w:hAnsi="Times New Roman" w:cs="Times New Roman"/>
          <w:sz w:val="24"/>
          <w:szCs w:val="24"/>
        </w:rPr>
      </w:pPr>
      <w:r>
        <w:rPr>
          <w:rFonts w:ascii="Times New Roman" w:hAnsi="Times New Roman" w:cs="Times New Roman"/>
          <w:sz w:val="24"/>
          <w:szCs w:val="24"/>
        </w:rPr>
        <w:t xml:space="preserve">12.4.1.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w:t>
      </w:r>
      <w:proofErr w:type="gramStart"/>
      <w:r>
        <w:rPr>
          <w:rFonts w:ascii="Times New Roman" w:hAnsi="Times New Roman" w:cs="Times New Roman"/>
          <w:sz w:val="24"/>
          <w:szCs w:val="24"/>
        </w:rPr>
        <w:t>образом</w:t>
      </w:r>
      <w:proofErr w:type="gramEnd"/>
      <w:r>
        <w:rPr>
          <w:rFonts w:ascii="Times New Roman" w:hAnsi="Times New Roman" w:cs="Times New Roman"/>
          <w:sz w:val="24"/>
          <w:szCs w:val="24"/>
        </w:rPr>
        <w:t xml:space="preserve">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rsidR="002B2CD4" w:rsidRDefault="002B2CD4" w:rsidP="002B2CD4">
      <w:pPr>
        <w:ind w:firstLine="567"/>
        <w:jc w:val="both"/>
        <w:rPr>
          <w:rFonts w:ascii="Times New Roman" w:hAnsi="Times New Roman" w:cs="Times New Roman"/>
          <w:sz w:val="24"/>
          <w:szCs w:val="24"/>
        </w:rPr>
      </w:pPr>
      <w:r>
        <w:rPr>
          <w:rFonts w:ascii="Times New Roman" w:hAnsi="Times New Roman" w:cs="Times New Roman"/>
          <w:sz w:val="24"/>
          <w:szCs w:val="24"/>
        </w:rPr>
        <w:t>12.4.2.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2B2CD4" w:rsidRDefault="002B2CD4" w:rsidP="002B2CD4">
      <w:pPr>
        <w:ind w:firstLine="567"/>
        <w:jc w:val="both"/>
        <w:rPr>
          <w:rFonts w:ascii="Times New Roman" w:hAnsi="Times New Roman" w:cs="Times New Roman"/>
          <w:sz w:val="24"/>
          <w:szCs w:val="24"/>
        </w:rPr>
      </w:pPr>
      <w:r>
        <w:rPr>
          <w:rFonts w:ascii="Times New Roman" w:hAnsi="Times New Roman" w:cs="Times New Roman"/>
          <w:sz w:val="24"/>
          <w:szCs w:val="24"/>
        </w:rPr>
        <w:t xml:space="preserve">12.4.3. Совершать иные действия, нарушающие действующее </w:t>
      </w:r>
      <w:hyperlink r:id="rId9" w:history="1">
        <w:r>
          <w:rPr>
            <w:rStyle w:val="a7"/>
            <w:rFonts w:ascii="Times New Roman" w:hAnsi="Times New Roman" w:cs="Times New Roman"/>
            <w:color w:val="auto"/>
            <w:sz w:val="24"/>
            <w:szCs w:val="24"/>
            <w:u w:val="none"/>
          </w:rPr>
          <w:t>антикоррупционное законодательство</w:t>
        </w:r>
      </w:hyperlink>
      <w:r>
        <w:rPr>
          <w:rFonts w:ascii="Times New Roman" w:hAnsi="Times New Roman" w:cs="Times New Roman"/>
          <w:sz w:val="24"/>
          <w:szCs w:val="24"/>
        </w:rPr>
        <w:t xml:space="preserve"> Российской Федерации.</w:t>
      </w:r>
    </w:p>
    <w:p w:rsidR="002B2CD4" w:rsidRDefault="002B2CD4" w:rsidP="002B2CD4">
      <w:pPr>
        <w:ind w:firstLine="567"/>
        <w:jc w:val="both"/>
        <w:rPr>
          <w:rFonts w:ascii="Times New Roman" w:hAnsi="Times New Roman" w:cs="Times New Roman"/>
          <w:sz w:val="24"/>
          <w:szCs w:val="24"/>
        </w:rPr>
      </w:pPr>
      <w:r>
        <w:rPr>
          <w:rFonts w:ascii="Times New Roman" w:hAnsi="Times New Roman" w:cs="Times New Roman"/>
          <w:sz w:val="24"/>
          <w:szCs w:val="24"/>
        </w:rPr>
        <w:t>12.5.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2B2CD4" w:rsidRDefault="002B2CD4" w:rsidP="002B2CD4">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12.6.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rsidR="002B2CD4" w:rsidRDefault="002B2CD4" w:rsidP="002B2CD4">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13. Особые условия</w:t>
      </w:r>
    </w:p>
    <w:p w:rsidR="002B2CD4" w:rsidRDefault="002B2CD4" w:rsidP="002B2CD4">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lastRenderedPageBreak/>
        <w:t>13.1.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w:t>
      </w:r>
    </w:p>
    <w:p w:rsidR="002B2CD4" w:rsidRDefault="002B2CD4" w:rsidP="002B2CD4">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13.2. Ущерб, нанесенный третьему лицу по вине Подрядчика при выполнении им работ по Договору, возмещается Подрядчиком.</w:t>
      </w:r>
    </w:p>
    <w:p w:rsidR="002B2CD4" w:rsidRDefault="002B2CD4" w:rsidP="002B2CD4">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13.3. При выполнении Договора Стороны руководствуются нормативными актами и нормами законодательства Российской Федерации и Республики Крым.</w:t>
      </w:r>
    </w:p>
    <w:p w:rsidR="002B2CD4" w:rsidRDefault="002B2CD4" w:rsidP="002B2CD4">
      <w:pPr>
        <w:ind w:firstLine="540"/>
        <w:jc w:val="both"/>
        <w:rPr>
          <w:rFonts w:ascii="Times New Roman" w:hAnsi="Times New Roman" w:cs="Times New Roman"/>
          <w:sz w:val="24"/>
          <w:szCs w:val="24"/>
        </w:rPr>
      </w:pPr>
      <w:r>
        <w:rPr>
          <w:rFonts w:ascii="Times New Roman" w:hAnsi="Times New Roman" w:cs="Times New Roman"/>
          <w:sz w:val="24"/>
          <w:szCs w:val="24"/>
        </w:rPr>
        <w:t xml:space="preserve">   13.4. Все указанные в Договоре приложения являются его неотъемлемой частью.</w:t>
      </w:r>
    </w:p>
    <w:p w:rsidR="002B2CD4" w:rsidRDefault="002B2CD4" w:rsidP="002B2CD4">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13.5. В случае внесения изменений Подрядчиком в проектно-сметную документацию, согласование необходимых изменений в установленном порядке законодательством осуществляется Подрядчиком, без изменения сроков исполнения обязательств по настоящему Договору.</w:t>
      </w:r>
    </w:p>
    <w:p w:rsidR="002B2CD4" w:rsidRDefault="002B2CD4" w:rsidP="002B2CD4">
      <w:pPr>
        <w:tabs>
          <w:tab w:val="left" w:pos="709"/>
        </w:tabs>
        <w:jc w:val="center"/>
        <w:rPr>
          <w:rFonts w:ascii="Times New Roman" w:hAnsi="Times New Roman" w:cs="Times New Roman"/>
          <w:b/>
          <w:sz w:val="24"/>
          <w:szCs w:val="24"/>
        </w:rPr>
      </w:pPr>
    </w:p>
    <w:p w:rsidR="002B2CD4" w:rsidRDefault="002B2CD4" w:rsidP="002B2CD4">
      <w:pPr>
        <w:tabs>
          <w:tab w:val="left" w:pos="709"/>
        </w:tabs>
        <w:jc w:val="center"/>
        <w:rPr>
          <w:rFonts w:ascii="Times New Roman" w:hAnsi="Times New Roman" w:cs="Times New Roman"/>
          <w:b/>
          <w:sz w:val="24"/>
          <w:szCs w:val="24"/>
        </w:rPr>
      </w:pPr>
      <w:r>
        <w:rPr>
          <w:rFonts w:ascii="Times New Roman" w:hAnsi="Times New Roman" w:cs="Times New Roman"/>
          <w:b/>
          <w:sz w:val="24"/>
          <w:szCs w:val="24"/>
        </w:rPr>
        <w:t>14. Приложения</w:t>
      </w:r>
    </w:p>
    <w:p w:rsidR="002B2CD4" w:rsidRDefault="002B2CD4" w:rsidP="002B2CD4">
      <w:pPr>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14.1. Неотъемлемыми частями Договора являются следующие приложения к Договору:</w:t>
      </w:r>
    </w:p>
    <w:p w:rsidR="002B2CD4" w:rsidRDefault="002B2CD4" w:rsidP="002B2CD4">
      <w:pPr>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приложение № 1 «Техническое задание»;</w:t>
      </w:r>
    </w:p>
    <w:p w:rsidR="002B2CD4" w:rsidRDefault="002B2CD4" w:rsidP="002B2CD4">
      <w:pPr>
        <w:tabs>
          <w:tab w:val="left" w:pos="709"/>
        </w:tabs>
        <w:ind w:firstLine="709"/>
        <w:rPr>
          <w:rFonts w:ascii="Times New Roman" w:hAnsi="Times New Roman" w:cs="Times New Roman"/>
          <w:sz w:val="24"/>
          <w:szCs w:val="24"/>
        </w:rPr>
      </w:pPr>
    </w:p>
    <w:p w:rsidR="002B2CD4" w:rsidRDefault="002B2CD4" w:rsidP="002B2CD4">
      <w:pPr>
        <w:jc w:val="center"/>
        <w:rPr>
          <w:rFonts w:ascii="Times New Roman" w:hAnsi="Times New Roman" w:cs="Times New Roman"/>
          <w:b/>
          <w:sz w:val="24"/>
          <w:szCs w:val="24"/>
        </w:rPr>
      </w:pPr>
      <w:r>
        <w:rPr>
          <w:rFonts w:ascii="Times New Roman" w:hAnsi="Times New Roman" w:cs="Times New Roman"/>
          <w:b/>
          <w:sz w:val="24"/>
          <w:szCs w:val="24"/>
        </w:rPr>
        <w:t>16. Адреса, реквизиты и подписи Сторон</w:t>
      </w:r>
    </w:p>
    <w:tbl>
      <w:tblPr>
        <w:tblW w:w="10565" w:type="dxa"/>
        <w:tblLook w:val="01E0" w:firstRow="1" w:lastRow="1" w:firstColumn="1" w:lastColumn="1" w:noHBand="0" w:noVBand="0"/>
      </w:tblPr>
      <w:tblGrid>
        <w:gridCol w:w="10706"/>
      </w:tblGrid>
      <w:tr w:rsidR="002B2CD4" w:rsidTr="002B2CD4">
        <w:tc>
          <w:tcPr>
            <w:tcW w:w="10565" w:type="dxa"/>
            <w:hideMark/>
          </w:tcPr>
          <w:tbl>
            <w:tblPr>
              <w:tblW w:w="10490" w:type="dxa"/>
              <w:tblLook w:val="04A0" w:firstRow="1" w:lastRow="0" w:firstColumn="1" w:lastColumn="0" w:noHBand="0" w:noVBand="1"/>
            </w:tblPr>
            <w:tblGrid>
              <w:gridCol w:w="5671"/>
              <w:gridCol w:w="4819"/>
            </w:tblGrid>
            <w:tr w:rsidR="002B2CD4" w:rsidTr="002B2CD4">
              <w:tc>
                <w:tcPr>
                  <w:tcW w:w="5671" w:type="dxa"/>
                  <w:hideMark/>
                </w:tcPr>
                <w:p w:rsidR="002B2CD4" w:rsidRDefault="002B2CD4" w:rsidP="00BF53CE">
                  <w:pPr>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rsidR="002B2CD4" w:rsidRDefault="002B2CD4" w:rsidP="00BF53CE">
                  <w:pPr>
                    <w:rPr>
                      <w:rFonts w:ascii="Times New Roman" w:hAnsi="Times New Roman" w:cs="Times New Roman"/>
                      <w:sz w:val="24"/>
                      <w:szCs w:val="24"/>
                      <w:lang w:eastAsia="en-US"/>
                    </w:rPr>
                  </w:pPr>
                  <w:r>
                    <w:rPr>
                      <w:rFonts w:ascii="Times New Roman" w:hAnsi="Times New Roman" w:cs="Times New Roman"/>
                      <w:b/>
                      <w:bCs/>
                      <w:sz w:val="24"/>
                      <w:szCs w:val="24"/>
                      <w:lang w:eastAsia="en-US"/>
                    </w:rPr>
                    <w:t>Государственное унитарное предприятие Республики Крым «Крымтеплокоммунэнерго»</w:t>
                  </w:r>
                </w:p>
              </w:tc>
              <w:tc>
                <w:tcPr>
                  <w:tcW w:w="4819" w:type="dxa"/>
                </w:tcPr>
                <w:p w:rsidR="002B2CD4" w:rsidRDefault="002B2CD4" w:rsidP="00BF53CE">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Подрядчик </w:t>
                  </w:r>
                </w:p>
                <w:p w:rsidR="002B2CD4" w:rsidRDefault="002B2CD4" w:rsidP="00BF53CE">
                  <w:pPr>
                    <w:rPr>
                      <w:rFonts w:ascii="Times New Roman" w:hAnsi="Times New Roman" w:cs="Times New Roman"/>
                      <w:b/>
                      <w:bCs/>
                      <w:sz w:val="24"/>
                      <w:szCs w:val="24"/>
                      <w:lang w:eastAsia="en-US"/>
                    </w:rPr>
                  </w:pPr>
                  <w:r w:rsidRPr="002B2CD4">
                    <w:rPr>
                      <w:rFonts w:ascii="Times New Roman" w:hAnsi="Times New Roman" w:cs="Times New Roman"/>
                      <w:b/>
                      <w:bCs/>
                      <w:sz w:val="24"/>
                      <w:szCs w:val="24"/>
                      <w:lang w:eastAsia="en-US"/>
                    </w:rPr>
                    <w:t>Общество с ограниченной ответственностью «ЭКАС-</w:t>
                  </w:r>
                  <w:proofErr w:type="spellStart"/>
                  <w:r w:rsidRPr="002B2CD4">
                    <w:rPr>
                      <w:rFonts w:ascii="Times New Roman" w:hAnsi="Times New Roman" w:cs="Times New Roman"/>
                      <w:b/>
                      <w:bCs/>
                      <w:sz w:val="24"/>
                      <w:szCs w:val="24"/>
                      <w:lang w:eastAsia="en-US"/>
                    </w:rPr>
                    <w:t>Строймонтаж</w:t>
                  </w:r>
                  <w:proofErr w:type="spellEnd"/>
                  <w:r w:rsidRPr="002B2CD4">
                    <w:rPr>
                      <w:rFonts w:ascii="Times New Roman" w:hAnsi="Times New Roman" w:cs="Times New Roman"/>
                      <w:b/>
                      <w:bCs/>
                      <w:sz w:val="24"/>
                      <w:szCs w:val="24"/>
                      <w:lang w:eastAsia="en-US"/>
                    </w:rPr>
                    <w:t>»</w:t>
                  </w:r>
                </w:p>
              </w:tc>
            </w:tr>
            <w:tr w:rsidR="002B2CD4" w:rsidTr="002B2CD4">
              <w:tc>
                <w:tcPr>
                  <w:tcW w:w="5671" w:type="dxa"/>
                </w:tcPr>
                <w:p w:rsidR="002B2CD4" w:rsidRDefault="002B2CD4" w:rsidP="00BF53CE">
                  <w:pPr>
                    <w:snapToGrid w:val="0"/>
                    <w:rPr>
                      <w:rFonts w:ascii="Times New Roman" w:hAnsi="Times New Roman" w:cs="Times New Roman"/>
                      <w:sz w:val="24"/>
                      <w:szCs w:val="24"/>
                      <w:lang w:eastAsia="en-US"/>
                    </w:rPr>
                  </w:pPr>
                  <w:r>
                    <w:rPr>
                      <w:rFonts w:ascii="Times New Roman" w:hAnsi="Times New Roman" w:cs="Times New Roman"/>
                      <w:sz w:val="24"/>
                      <w:szCs w:val="24"/>
                      <w:lang w:eastAsia="en-US"/>
                    </w:rPr>
                    <w:t>295026, Российская Федерация, Республика Крым</w:t>
                  </w:r>
                </w:p>
                <w:p w:rsidR="002B2CD4" w:rsidRDefault="002B2CD4" w:rsidP="00BF53CE">
                  <w:pPr>
                    <w:snapToGrid w:val="0"/>
                    <w:rPr>
                      <w:rFonts w:ascii="Times New Roman" w:hAnsi="Times New Roman" w:cs="Times New Roman"/>
                      <w:sz w:val="24"/>
                      <w:szCs w:val="24"/>
                      <w:lang w:eastAsia="en-US"/>
                    </w:rPr>
                  </w:pPr>
                  <w:r>
                    <w:rPr>
                      <w:rFonts w:ascii="Times New Roman" w:hAnsi="Times New Roman" w:cs="Times New Roman"/>
                      <w:sz w:val="24"/>
                      <w:szCs w:val="24"/>
                      <w:lang w:eastAsia="en-US"/>
                    </w:rPr>
                    <w:t>г. Симферополь, ул. Гайдара, 3а</w:t>
                  </w:r>
                </w:p>
                <w:p w:rsidR="002B2CD4" w:rsidRDefault="002B2CD4" w:rsidP="00BF53CE">
                  <w:pPr>
                    <w:snapToGrid w:val="0"/>
                    <w:rPr>
                      <w:rFonts w:ascii="Times New Roman" w:hAnsi="Times New Roman" w:cs="Times New Roman"/>
                      <w:sz w:val="24"/>
                      <w:szCs w:val="24"/>
                      <w:lang w:eastAsia="en-US"/>
                    </w:rPr>
                  </w:pPr>
                  <w:r>
                    <w:rPr>
                      <w:rFonts w:ascii="Times New Roman" w:hAnsi="Times New Roman" w:cs="Times New Roman"/>
                      <w:sz w:val="24"/>
                      <w:szCs w:val="24"/>
                      <w:lang w:eastAsia="en-US"/>
                    </w:rPr>
                    <w:t>тел. (3652) 53-41-87 Факс 51-61-49</w:t>
                  </w:r>
                </w:p>
                <w:p w:rsidR="002B2CD4" w:rsidRDefault="002B2CD4" w:rsidP="00BF53CE">
                  <w:pPr>
                    <w:snapToGrid w:val="0"/>
                    <w:rPr>
                      <w:rFonts w:ascii="Times New Roman" w:hAnsi="Times New Roman" w:cs="Times New Roman"/>
                      <w:sz w:val="24"/>
                      <w:szCs w:val="24"/>
                      <w:lang w:eastAsia="en-US"/>
                    </w:rPr>
                  </w:pPr>
                  <w:r>
                    <w:rPr>
                      <w:rFonts w:ascii="Times New Roman" w:hAnsi="Times New Roman" w:cs="Times New Roman"/>
                      <w:sz w:val="24"/>
                      <w:szCs w:val="24"/>
                      <w:lang w:eastAsia="en-US"/>
                    </w:rPr>
                    <w:t>Банковские  реквизиты:</w:t>
                  </w:r>
                </w:p>
                <w:p w:rsidR="002B2CD4" w:rsidRDefault="002B2CD4" w:rsidP="00BF53CE">
                  <w:pPr>
                    <w:snapToGrid w:val="0"/>
                    <w:rPr>
                      <w:rFonts w:ascii="Times New Roman" w:hAnsi="Times New Roman" w:cs="Times New Roman"/>
                      <w:sz w:val="24"/>
                      <w:szCs w:val="24"/>
                      <w:lang w:eastAsia="en-US"/>
                    </w:rPr>
                  </w:pPr>
                  <w:r>
                    <w:rPr>
                      <w:rFonts w:ascii="Times New Roman" w:hAnsi="Times New Roman" w:cs="Times New Roman"/>
                      <w:sz w:val="24"/>
                      <w:szCs w:val="24"/>
                      <w:lang w:eastAsia="en-US"/>
                    </w:rPr>
                    <w:t>ИНН 9102028499</w:t>
                  </w:r>
                </w:p>
                <w:p w:rsidR="002B2CD4" w:rsidRDefault="002B2CD4" w:rsidP="00BF53CE">
                  <w:pPr>
                    <w:snapToGrid w:val="0"/>
                    <w:rPr>
                      <w:rFonts w:ascii="Times New Roman" w:hAnsi="Times New Roman" w:cs="Times New Roman"/>
                      <w:sz w:val="24"/>
                      <w:szCs w:val="24"/>
                      <w:lang w:eastAsia="en-US"/>
                    </w:rPr>
                  </w:pPr>
                  <w:r>
                    <w:rPr>
                      <w:rFonts w:ascii="Times New Roman" w:hAnsi="Times New Roman" w:cs="Times New Roman"/>
                      <w:sz w:val="24"/>
                      <w:szCs w:val="24"/>
                      <w:lang w:eastAsia="en-US"/>
                    </w:rPr>
                    <w:t>КПП 910201001</w:t>
                  </w:r>
                </w:p>
                <w:p w:rsidR="002B2CD4" w:rsidRDefault="002B2CD4" w:rsidP="00BF53CE">
                  <w:pPr>
                    <w:snapToGrid w:val="0"/>
                    <w:rPr>
                      <w:rFonts w:ascii="Times New Roman" w:hAnsi="Times New Roman" w:cs="Times New Roman"/>
                      <w:sz w:val="24"/>
                      <w:szCs w:val="24"/>
                      <w:lang w:eastAsia="en-US"/>
                    </w:rPr>
                  </w:pPr>
                  <w:r>
                    <w:rPr>
                      <w:rFonts w:ascii="Times New Roman" w:hAnsi="Times New Roman" w:cs="Times New Roman"/>
                      <w:sz w:val="24"/>
                      <w:szCs w:val="24"/>
                      <w:lang w:eastAsia="en-US"/>
                    </w:rPr>
                    <w:t>ОГРН 1149102047962</w:t>
                  </w:r>
                </w:p>
                <w:p w:rsidR="002B2CD4" w:rsidRDefault="002B2CD4" w:rsidP="00BF53CE">
                  <w:pPr>
                    <w:snapToGrid w:val="0"/>
                    <w:rPr>
                      <w:rFonts w:ascii="Times New Roman" w:hAnsi="Times New Roman" w:cs="Times New Roman"/>
                      <w:sz w:val="24"/>
                      <w:szCs w:val="24"/>
                      <w:lang w:eastAsia="en-US"/>
                    </w:rPr>
                  </w:pPr>
                  <w:r>
                    <w:rPr>
                      <w:rFonts w:ascii="Times New Roman" w:hAnsi="Times New Roman" w:cs="Times New Roman"/>
                      <w:sz w:val="24"/>
                      <w:szCs w:val="24"/>
                      <w:lang w:eastAsia="en-US"/>
                    </w:rPr>
                    <w:t>ОКПО 00477038</w:t>
                  </w:r>
                </w:p>
                <w:p w:rsidR="002B2CD4" w:rsidRDefault="002B2CD4" w:rsidP="00BF53CE">
                  <w:pPr>
                    <w:snapToGrid w:val="0"/>
                    <w:rPr>
                      <w:rFonts w:ascii="Times New Roman" w:hAnsi="Times New Roman" w:cs="Times New Roman"/>
                      <w:sz w:val="24"/>
                      <w:szCs w:val="24"/>
                      <w:lang w:eastAsia="en-US"/>
                    </w:rPr>
                  </w:pPr>
                  <w:r>
                    <w:rPr>
                      <w:rFonts w:ascii="Times New Roman" w:hAnsi="Times New Roman" w:cs="Times New Roman"/>
                      <w:sz w:val="24"/>
                      <w:szCs w:val="24"/>
                      <w:lang w:eastAsia="en-US"/>
                    </w:rPr>
                    <w:t>Отд. РНКБ Банк (ПАО), Симферополь</w:t>
                  </w:r>
                </w:p>
                <w:p w:rsidR="002B2CD4" w:rsidRDefault="002B2CD4" w:rsidP="00BF53CE">
                  <w:pPr>
                    <w:snapToGrid w:val="0"/>
                    <w:rPr>
                      <w:rFonts w:ascii="Times New Roman" w:hAnsi="Times New Roman" w:cs="Times New Roman"/>
                      <w:sz w:val="24"/>
                      <w:szCs w:val="24"/>
                      <w:lang w:eastAsia="en-US"/>
                    </w:rPr>
                  </w:pPr>
                  <w:r>
                    <w:rPr>
                      <w:rFonts w:ascii="Times New Roman" w:hAnsi="Times New Roman" w:cs="Times New Roman"/>
                      <w:sz w:val="24"/>
                      <w:szCs w:val="24"/>
                      <w:lang w:eastAsia="en-US"/>
                    </w:rPr>
                    <w:t>ИНН 7701105460 (банка)</w:t>
                  </w:r>
                </w:p>
                <w:p w:rsidR="002B2CD4" w:rsidRDefault="002B2CD4" w:rsidP="00BF53CE">
                  <w:pPr>
                    <w:snapToGrid w:val="0"/>
                    <w:rPr>
                      <w:rFonts w:ascii="Times New Roman" w:hAnsi="Times New Roman" w:cs="Times New Roman"/>
                      <w:sz w:val="24"/>
                      <w:szCs w:val="24"/>
                      <w:lang w:eastAsia="en-US"/>
                    </w:rPr>
                  </w:pPr>
                  <w:r>
                    <w:rPr>
                      <w:rFonts w:ascii="Times New Roman" w:hAnsi="Times New Roman" w:cs="Times New Roman"/>
                      <w:sz w:val="24"/>
                      <w:szCs w:val="24"/>
                      <w:lang w:eastAsia="en-US"/>
                    </w:rPr>
                    <w:t>БИК 043510607</w:t>
                  </w:r>
                </w:p>
                <w:p w:rsidR="002B2CD4" w:rsidRDefault="002B2CD4" w:rsidP="00BF53CE">
                  <w:pPr>
                    <w:snapToGrid w:val="0"/>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Кор.сч</w:t>
                  </w:r>
                  <w:proofErr w:type="spellEnd"/>
                  <w:r>
                    <w:rPr>
                      <w:rFonts w:ascii="Times New Roman" w:hAnsi="Times New Roman" w:cs="Times New Roman"/>
                      <w:sz w:val="24"/>
                      <w:szCs w:val="24"/>
                      <w:lang w:eastAsia="en-US"/>
                    </w:rPr>
                    <w:t>.№ 30101810335100000607</w:t>
                  </w:r>
                </w:p>
                <w:p w:rsidR="002B2CD4" w:rsidRDefault="002B2CD4" w:rsidP="00BF53CE">
                  <w:pPr>
                    <w:snapToGrid w:val="0"/>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 40602810140480000012-консолидиров.</w:t>
                  </w:r>
                </w:p>
                <w:p w:rsidR="002B2CD4" w:rsidRDefault="002B2CD4" w:rsidP="00BF53CE">
                  <w:pPr>
                    <w:snapToGrid w:val="0"/>
                    <w:rPr>
                      <w:rFonts w:ascii="Times New Roman" w:hAnsi="Times New Roman" w:cs="Times New Roman"/>
                      <w:sz w:val="24"/>
                      <w:szCs w:val="24"/>
                      <w:lang w:eastAsia="en-US"/>
                    </w:rPr>
                  </w:pPr>
                </w:p>
                <w:p w:rsidR="002B2CD4" w:rsidRDefault="002B2CD4" w:rsidP="00BF53CE">
                  <w:pPr>
                    <w:snapToGrid w:val="0"/>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Заместитель генерального директора – </w:t>
                  </w:r>
                </w:p>
                <w:p w:rsidR="002B2CD4" w:rsidRDefault="002B2CD4" w:rsidP="00BF53CE">
                  <w:pPr>
                    <w:snapToGrid w:val="0"/>
                    <w:rPr>
                      <w:rFonts w:ascii="Times New Roman" w:hAnsi="Times New Roman" w:cs="Times New Roman"/>
                      <w:b/>
                      <w:sz w:val="24"/>
                      <w:szCs w:val="24"/>
                      <w:lang w:eastAsia="en-US"/>
                    </w:rPr>
                  </w:pPr>
                  <w:r>
                    <w:rPr>
                      <w:rFonts w:ascii="Times New Roman" w:hAnsi="Times New Roman" w:cs="Times New Roman"/>
                      <w:b/>
                      <w:sz w:val="24"/>
                      <w:szCs w:val="24"/>
                      <w:lang w:eastAsia="en-US"/>
                    </w:rPr>
                    <w:t>главный инженер</w:t>
                  </w:r>
                </w:p>
                <w:p w:rsidR="002B2CD4" w:rsidRDefault="002B2CD4" w:rsidP="00BF53CE">
                  <w:pPr>
                    <w:snapToGrid w:val="0"/>
                    <w:rPr>
                      <w:rFonts w:ascii="Times New Roman" w:hAnsi="Times New Roman" w:cs="Times New Roman"/>
                      <w:sz w:val="24"/>
                      <w:szCs w:val="24"/>
                      <w:lang w:eastAsia="en-US"/>
                    </w:rPr>
                  </w:pPr>
                  <w:r>
                    <w:rPr>
                      <w:rFonts w:ascii="Times New Roman" w:hAnsi="Times New Roman" w:cs="Times New Roman"/>
                      <w:b/>
                      <w:sz w:val="24"/>
                      <w:szCs w:val="24"/>
                      <w:lang w:eastAsia="en-US"/>
                    </w:rPr>
                    <w:t xml:space="preserve">________________________ С.М. </w:t>
                  </w:r>
                  <w:proofErr w:type="spellStart"/>
                  <w:r>
                    <w:rPr>
                      <w:rFonts w:ascii="Times New Roman" w:hAnsi="Times New Roman" w:cs="Times New Roman"/>
                      <w:b/>
                      <w:sz w:val="24"/>
                      <w:szCs w:val="24"/>
                      <w:lang w:eastAsia="en-US"/>
                    </w:rPr>
                    <w:t>Забара</w:t>
                  </w:r>
                  <w:proofErr w:type="spellEnd"/>
                </w:p>
              </w:tc>
              <w:tc>
                <w:tcPr>
                  <w:tcW w:w="4819" w:type="dxa"/>
                </w:tcPr>
                <w:p w:rsidR="00BF53CE" w:rsidRDefault="00BF53CE" w:rsidP="00BF53CE">
                  <w:pPr>
                    <w:snapToGrid w:val="0"/>
                    <w:rPr>
                      <w:rFonts w:ascii="Times New Roman" w:hAnsi="Times New Roman" w:cs="Times New Roman"/>
                      <w:sz w:val="24"/>
                      <w:szCs w:val="24"/>
                    </w:rPr>
                  </w:pPr>
                  <w:r w:rsidRPr="00BF53CE">
                    <w:rPr>
                      <w:rFonts w:ascii="Times New Roman" w:hAnsi="Times New Roman" w:cs="Times New Roman"/>
                      <w:sz w:val="24"/>
                      <w:szCs w:val="24"/>
                    </w:rPr>
                    <w:t>РФ 305004, Курская область, г. Курск,</w:t>
                  </w:r>
                </w:p>
                <w:p w:rsidR="00BF53CE" w:rsidRPr="00BF53CE" w:rsidRDefault="00BF53CE" w:rsidP="00BF53CE">
                  <w:pPr>
                    <w:snapToGrid w:val="0"/>
                    <w:rPr>
                      <w:rFonts w:ascii="Times New Roman" w:hAnsi="Times New Roman" w:cs="Times New Roman"/>
                      <w:sz w:val="24"/>
                      <w:szCs w:val="24"/>
                      <w:lang w:eastAsia="en-US"/>
                    </w:rPr>
                  </w:pPr>
                  <w:r w:rsidRPr="00BF53CE">
                    <w:rPr>
                      <w:rFonts w:ascii="Times New Roman" w:hAnsi="Times New Roman" w:cs="Times New Roman"/>
                      <w:sz w:val="24"/>
                      <w:szCs w:val="24"/>
                    </w:rPr>
                    <w:t>ул. Карла Маркса, д.23</w:t>
                  </w:r>
                </w:p>
                <w:p w:rsidR="00BF53CE" w:rsidRPr="00BF53CE" w:rsidRDefault="00BF53CE" w:rsidP="00BF53CE">
                  <w:pPr>
                    <w:rPr>
                      <w:rFonts w:ascii="Times New Roman" w:hAnsi="Times New Roman" w:cs="Times New Roman"/>
                      <w:sz w:val="24"/>
                      <w:szCs w:val="24"/>
                      <w:lang w:eastAsia="en-US"/>
                    </w:rPr>
                  </w:pPr>
                  <w:r w:rsidRPr="00BF53CE">
                    <w:rPr>
                      <w:rFonts w:ascii="Times New Roman" w:hAnsi="Times New Roman" w:cs="Times New Roman"/>
                      <w:sz w:val="24"/>
                      <w:szCs w:val="24"/>
                    </w:rPr>
                    <w:t>+7(4712) 53-65-44,53-01-65</w:t>
                  </w:r>
                </w:p>
                <w:p w:rsidR="00BF53CE" w:rsidRPr="00BF53CE" w:rsidRDefault="00BF53CE" w:rsidP="00BF53CE">
                  <w:pPr>
                    <w:snapToGrid w:val="0"/>
                    <w:rPr>
                      <w:rFonts w:ascii="Times New Roman" w:hAnsi="Times New Roman" w:cs="Times New Roman"/>
                      <w:sz w:val="24"/>
                      <w:szCs w:val="24"/>
                      <w:lang w:eastAsia="en-US"/>
                    </w:rPr>
                  </w:pPr>
                  <w:r w:rsidRPr="00BF53CE">
                    <w:rPr>
                      <w:rFonts w:ascii="Times New Roman" w:hAnsi="Times New Roman" w:cs="Times New Roman"/>
                      <w:sz w:val="24"/>
                      <w:szCs w:val="24"/>
                      <w:lang w:eastAsia="en-US"/>
                    </w:rPr>
                    <w:t>Банковские  реквизиты:</w:t>
                  </w:r>
                </w:p>
                <w:p w:rsidR="00BF53CE" w:rsidRPr="00BF53CE" w:rsidRDefault="00BF53CE" w:rsidP="00BF53CE">
                  <w:pPr>
                    <w:keepLines/>
                    <w:widowControl/>
                    <w:autoSpaceDE/>
                    <w:autoSpaceDN/>
                    <w:adjustRightInd/>
                    <w:jc w:val="both"/>
                    <w:rPr>
                      <w:rFonts w:ascii="Times New Roman" w:hAnsi="Times New Roman" w:cs="Times New Roman"/>
                      <w:sz w:val="24"/>
                      <w:szCs w:val="24"/>
                    </w:rPr>
                  </w:pPr>
                  <w:r w:rsidRPr="00BF53CE">
                    <w:rPr>
                      <w:rFonts w:ascii="Times New Roman" w:hAnsi="Times New Roman" w:cs="Times New Roman"/>
                      <w:sz w:val="24"/>
                      <w:szCs w:val="24"/>
                    </w:rPr>
                    <w:t>ИНН 4632064101</w:t>
                  </w:r>
                </w:p>
                <w:p w:rsidR="00BF53CE" w:rsidRPr="00BF53CE" w:rsidRDefault="00BF53CE" w:rsidP="00BF53CE">
                  <w:pPr>
                    <w:keepLines/>
                    <w:widowControl/>
                    <w:autoSpaceDE/>
                    <w:autoSpaceDN/>
                    <w:adjustRightInd/>
                    <w:jc w:val="both"/>
                    <w:rPr>
                      <w:rFonts w:ascii="Times New Roman" w:hAnsi="Times New Roman" w:cs="Times New Roman"/>
                      <w:sz w:val="24"/>
                      <w:szCs w:val="24"/>
                    </w:rPr>
                  </w:pPr>
                  <w:r w:rsidRPr="00BF53CE">
                    <w:rPr>
                      <w:rFonts w:ascii="Times New Roman" w:hAnsi="Times New Roman" w:cs="Times New Roman"/>
                      <w:sz w:val="24"/>
                      <w:szCs w:val="24"/>
                    </w:rPr>
                    <w:t>КПП 463201001</w:t>
                  </w:r>
                </w:p>
                <w:p w:rsidR="00BF53CE" w:rsidRPr="00BF53CE" w:rsidRDefault="00BF53CE" w:rsidP="00BF53CE">
                  <w:pPr>
                    <w:keepLines/>
                    <w:widowControl/>
                    <w:autoSpaceDE/>
                    <w:autoSpaceDN/>
                    <w:adjustRightInd/>
                    <w:jc w:val="both"/>
                    <w:rPr>
                      <w:rFonts w:ascii="Times New Roman" w:hAnsi="Times New Roman" w:cs="Times New Roman"/>
                      <w:sz w:val="24"/>
                      <w:szCs w:val="24"/>
                    </w:rPr>
                  </w:pPr>
                  <w:r w:rsidRPr="00BF53CE">
                    <w:rPr>
                      <w:rFonts w:ascii="Times New Roman" w:hAnsi="Times New Roman" w:cs="Times New Roman"/>
                      <w:sz w:val="24"/>
                      <w:szCs w:val="24"/>
                    </w:rPr>
                    <w:t>ОГРН</w:t>
                  </w:r>
                  <w:r w:rsidRPr="00BF53CE">
                    <w:rPr>
                      <w:sz w:val="24"/>
                      <w:szCs w:val="24"/>
                    </w:rPr>
                    <w:t xml:space="preserve"> </w:t>
                  </w:r>
                  <w:r w:rsidRPr="00BF53CE">
                    <w:rPr>
                      <w:rFonts w:ascii="Times New Roman" w:hAnsi="Times New Roman" w:cs="Times New Roman"/>
                      <w:sz w:val="24"/>
                      <w:szCs w:val="24"/>
                    </w:rPr>
                    <w:t>1064632038844</w:t>
                  </w:r>
                </w:p>
                <w:p w:rsidR="00BF53CE" w:rsidRPr="00BF53CE" w:rsidRDefault="00BF53CE" w:rsidP="00BF53CE">
                  <w:pPr>
                    <w:keepLines/>
                    <w:widowControl/>
                    <w:autoSpaceDE/>
                    <w:autoSpaceDN/>
                    <w:adjustRightInd/>
                    <w:jc w:val="both"/>
                    <w:rPr>
                      <w:rFonts w:ascii="Times New Roman" w:hAnsi="Times New Roman" w:cs="Times New Roman"/>
                      <w:sz w:val="24"/>
                      <w:szCs w:val="24"/>
                    </w:rPr>
                  </w:pPr>
                  <w:r w:rsidRPr="00BF53CE">
                    <w:rPr>
                      <w:rFonts w:ascii="Times New Roman" w:hAnsi="Times New Roman" w:cs="Times New Roman"/>
                      <w:sz w:val="24"/>
                      <w:szCs w:val="24"/>
                    </w:rPr>
                    <w:t>ОКПО  78759772</w:t>
                  </w:r>
                </w:p>
                <w:p w:rsidR="00BF53CE" w:rsidRPr="00BF53CE" w:rsidRDefault="00BF53CE" w:rsidP="00BF53CE">
                  <w:pPr>
                    <w:keepLines/>
                    <w:widowControl/>
                    <w:autoSpaceDE/>
                    <w:autoSpaceDN/>
                    <w:adjustRightInd/>
                    <w:jc w:val="both"/>
                    <w:rPr>
                      <w:rFonts w:ascii="Times New Roman" w:hAnsi="Times New Roman" w:cs="Times New Roman"/>
                      <w:sz w:val="24"/>
                      <w:szCs w:val="24"/>
                    </w:rPr>
                  </w:pPr>
                  <w:r w:rsidRPr="00BF53CE">
                    <w:rPr>
                      <w:rFonts w:ascii="Times New Roman" w:hAnsi="Times New Roman" w:cs="Times New Roman"/>
                      <w:sz w:val="24"/>
                      <w:szCs w:val="24"/>
                    </w:rPr>
                    <w:t>ПАО АКБ «Авангард»,</w:t>
                  </w:r>
                </w:p>
                <w:p w:rsidR="00BF53CE" w:rsidRDefault="00BF53CE" w:rsidP="00BF53CE">
                  <w:pPr>
                    <w:keepLines/>
                    <w:widowControl/>
                    <w:autoSpaceDE/>
                    <w:autoSpaceDN/>
                    <w:adjustRightInd/>
                    <w:jc w:val="both"/>
                    <w:rPr>
                      <w:rFonts w:ascii="Times New Roman" w:hAnsi="Times New Roman" w:cs="Times New Roman"/>
                      <w:sz w:val="24"/>
                      <w:szCs w:val="24"/>
                    </w:rPr>
                  </w:pPr>
                  <w:r w:rsidRPr="00BF53CE">
                    <w:rPr>
                      <w:rFonts w:ascii="Times New Roman" w:hAnsi="Times New Roman" w:cs="Times New Roman"/>
                      <w:sz w:val="24"/>
                      <w:szCs w:val="24"/>
                    </w:rPr>
                    <w:t xml:space="preserve">Адрес: 115035, Москва, </w:t>
                  </w:r>
                </w:p>
                <w:p w:rsidR="00BF53CE" w:rsidRPr="00BF53CE" w:rsidRDefault="00BF53CE" w:rsidP="00BF53CE">
                  <w:pPr>
                    <w:keepLines/>
                    <w:widowControl/>
                    <w:autoSpaceDE/>
                    <w:autoSpaceDN/>
                    <w:adjustRightInd/>
                    <w:jc w:val="both"/>
                    <w:rPr>
                      <w:rFonts w:ascii="Times New Roman" w:hAnsi="Times New Roman" w:cs="Times New Roman"/>
                      <w:sz w:val="24"/>
                      <w:szCs w:val="24"/>
                    </w:rPr>
                  </w:pPr>
                  <w:r w:rsidRPr="00BF53CE">
                    <w:rPr>
                      <w:rFonts w:ascii="Times New Roman" w:hAnsi="Times New Roman" w:cs="Times New Roman"/>
                      <w:sz w:val="24"/>
                      <w:szCs w:val="24"/>
                    </w:rPr>
                    <w:t>ул. Садовническая, д. 12, стр. 1</w:t>
                  </w:r>
                </w:p>
                <w:p w:rsidR="00BF53CE" w:rsidRPr="00BF53CE" w:rsidRDefault="00BF53CE" w:rsidP="00BF53CE">
                  <w:pPr>
                    <w:keepLines/>
                    <w:widowControl/>
                    <w:autoSpaceDE/>
                    <w:autoSpaceDN/>
                    <w:adjustRightInd/>
                    <w:jc w:val="both"/>
                    <w:rPr>
                      <w:rFonts w:ascii="Times New Roman" w:hAnsi="Times New Roman" w:cs="Times New Roman"/>
                      <w:sz w:val="24"/>
                      <w:szCs w:val="24"/>
                    </w:rPr>
                  </w:pPr>
                  <w:proofErr w:type="gramStart"/>
                  <w:r w:rsidRPr="00BF53CE">
                    <w:rPr>
                      <w:rFonts w:ascii="Times New Roman" w:hAnsi="Times New Roman" w:cs="Times New Roman"/>
                      <w:sz w:val="24"/>
                      <w:szCs w:val="24"/>
                    </w:rPr>
                    <w:t>р</w:t>
                  </w:r>
                  <w:proofErr w:type="gramEnd"/>
                  <w:r w:rsidRPr="00BF53CE">
                    <w:rPr>
                      <w:rFonts w:ascii="Times New Roman" w:hAnsi="Times New Roman" w:cs="Times New Roman"/>
                      <w:sz w:val="24"/>
                      <w:szCs w:val="24"/>
                    </w:rPr>
                    <w:t>/с 40702810919200010364</w:t>
                  </w:r>
                </w:p>
                <w:p w:rsidR="00BF53CE" w:rsidRPr="00BF53CE" w:rsidRDefault="00BF53CE" w:rsidP="00BF53CE">
                  <w:pPr>
                    <w:keepLines/>
                    <w:widowControl/>
                    <w:autoSpaceDE/>
                    <w:autoSpaceDN/>
                    <w:adjustRightInd/>
                    <w:jc w:val="both"/>
                    <w:rPr>
                      <w:rFonts w:ascii="Times New Roman" w:hAnsi="Times New Roman" w:cs="Times New Roman"/>
                      <w:sz w:val="24"/>
                      <w:szCs w:val="24"/>
                    </w:rPr>
                  </w:pPr>
                  <w:r w:rsidRPr="00BF53CE">
                    <w:rPr>
                      <w:rFonts w:ascii="Times New Roman" w:hAnsi="Times New Roman" w:cs="Times New Roman"/>
                      <w:sz w:val="24"/>
                      <w:szCs w:val="24"/>
                    </w:rPr>
                    <w:t>БИК 044525201</w:t>
                  </w:r>
                </w:p>
                <w:p w:rsidR="00BF53CE" w:rsidRDefault="00BF53CE" w:rsidP="00F11BAB">
                  <w:pPr>
                    <w:keepLines/>
                    <w:widowControl/>
                    <w:autoSpaceDE/>
                    <w:autoSpaceDN/>
                    <w:adjustRightInd/>
                    <w:jc w:val="both"/>
                    <w:rPr>
                      <w:rFonts w:ascii="Times New Roman" w:hAnsi="Times New Roman" w:cs="Times New Roman"/>
                      <w:sz w:val="24"/>
                      <w:szCs w:val="24"/>
                      <w:lang w:eastAsia="en-US"/>
                    </w:rPr>
                  </w:pPr>
                  <w:r w:rsidRPr="00BF53CE">
                    <w:rPr>
                      <w:rFonts w:ascii="Times New Roman" w:hAnsi="Times New Roman" w:cs="Times New Roman"/>
                      <w:sz w:val="24"/>
                      <w:szCs w:val="24"/>
                    </w:rPr>
                    <w:t>к/с 30101810000000000201</w:t>
                  </w:r>
                </w:p>
                <w:p w:rsidR="002B2CD4" w:rsidRPr="00BF53CE" w:rsidRDefault="00BF53CE" w:rsidP="00BF53CE">
                  <w:pPr>
                    <w:rPr>
                      <w:rFonts w:ascii="Times New Roman" w:hAnsi="Times New Roman" w:cs="Times New Roman"/>
                      <w:b/>
                      <w:sz w:val="24"/>
                      <w:szCs w:val="24"/>
                      <w:lang w:eastAsia="en-US"/>
                    </w:rPr>
                  </w:pPr>
                  <w:r w:rsidRPr="00BF53CE">
                    <w:rPr>
                      <w:rFonts w:ascii="Times New Roman" w:hAnsi="Times New Roman" w:cs="Times New Roman"/>
                      <w:b/>
                      <w:sz w:val="24"/>
                      <w:szCs w:val="24"/>
                      <w:lang w:eastAsia="en-US"/>
                    </w:rPr>
                    <w:t>Генеральный директор</w:t>
                  </w:r>
                </w:p>
                <w:p w:rsidR="00BF53CE" w:rsidRPr="00BF53CE" w:rsidRDefault="00BF53CE" w:rsidP="00BF53CE">
                  <w:pPr>
                    <w:rPr>
                      <w:rFonts w:ascii="Times New Roman" w:hAnsi="Times New Roman" w:cs="Times New Roman"/>
                      <w:b/>
                      <w:sz w:val="24"/>
                      <w:szCs w:val="24"/>
                      <w:lang w:eastAsia="en-US"/>
                    </w:rPr>
                  </w:pPr>
                </w:p>
                <w:p w:rsidR="00BF53CE" w:rsidRPr="00BF53CE" w:rsidRDefault="00BF53CE" w:rsidP="00BF53CE">
                  <w:pPr>
                    <w:rPr>
                      <w:rFonts w:ascii="Times New Roman" w:hAnsi="Times New Roman" w:cs="Times New Roman"/>
                      <w:sz w:val="24"/>
                      <w:szCs w:val="24"/>
                      <w:lang w:eastAsia="en-US"/>
                    </w:rPr>
                  </w:pPr>
                  <w:r w:rsidRPr="00BF53CE">
                    <w:rPr>
                      <w:rFonts w:ascii="Times New Roman" w:hAnsi="Times New Roman" w:cs="Times New Roman"/>
                      <w:b/>
                      <w:sz w:val="24"/>
                      <w:szCs w:val="24"/>
                      <w:lang w:eastAsia="en-US"/>
                    </w:rPr>
                    <w:t>_________________ А.Н. Сидоренко</w:t>
                  </w:r>
                </w:p>
              </w:tc>
            </w:tr>
          </w:tbl>
          <w:p w:rsidR="002B2CD4" w:rsidRDefault="002B2CD4">
            <w:pPr>
              <w:spacing w:line="276" w:lineRule="auto"/>
              <w:rPr>
                <w:rFonts w:ascii="Times New Roman" w:hAnsi="Times New Roman" w:cs="Times New Roman"/>
                <w:sz w:val="24"/>
                <w:szCs w:val="24"/>
                <w:lang w:eastAsia="en-US"/>
              </w:rPr>
            </w:pPr>
          </w:p>
        </w:tc>
      </w:tr>
    </w:tbl>
    <w:p w:rsidR="002B2CD4" w:rsidRDefault="002B2CD4" w:rsidP="002B2CD4">
      <w:pPr>
        <w:ind w:firstLine="708"/>
        <w:jc w:val="right"/>
        <w:rPr>
          <w:rFonts w:ascii="Times New Roman" w:hAnsi="Times New Roman" w:cs="Times New Roman"/>
          <w:sz w:val="24"/>
          <w:szCs w:val="24"/>
        </w:rPr>
      </w:pPr>
    </w:p>
    <w:p w:rsidR="002B2CD4" w:rsidRDefault="002B2CD4" w:rsidP="002B2CD4">
      <w:pPr>
        <w:rPr>
          <w:rFonts w:ascii="Times New Roman" w:hAnsi="Times New Roman" w:cs="Times New Roman"/>
          <w:sz w:val="24"/>
          <w:szCs w:val="24"/>
        </w:rPr>
      </w:pPr>
      <w:r>
        <w:rPr>
          <w:rFonts w:ascii="Times New Roman" w:hAnsi="Times New Roman" w:cs="Times New Roman"/>
          <w:sz w:val="24"/>
          <w:szCs w:val="24"/>
        </w:rPr>
        <w:br w:type="page"/>
      </w:r>
    </w:p>
    <w:p w:rsidR="002B2CD4" w:rsidRDefault="002B2CD4" w:rsidP="002B2CD4">
      <w:pPr>
        <w:ind w:left="5954"/>
        <w:contextualSpacing/>
        <w:jc w:val="right"/>
        <w:rPr>
          <w:rFonts w:ascii="Times New Roman" w:hAnsi="Times New Roman" w:cs="Times New Roman"/>
          <w:sz w:val="20"/>
          <w:szCs w:val="20"/>
        </w:rPr>
      </w:pPr>
      <w:r>
        <w:rPr>
          <w:rFonts w:ascii="Times New Roman" w:hAnsi="Times New Roman" w:cs="Times New Roman"/>
          <w:sz w:val="20"/>
          <w:szCs w:val="20"/>
        </w:rPr>
        <w:lastRenderedPageBreak/>
        <w:t>ПРИЛОЖЕНИЕ № 1</w:t>
      </w:r>
    </w:p>
    <w:p w:rsidR="002B2CD4" w:rsidRDefault="002B2CD4" w:rsidP="002B2CD4">
      <w:pPr>
        <w:ind w:left="5954"/>
        <w:contextualSpacing/>
        <w:jc w:val="right"/>
        <w:rPr>
          <w:rFonts w:ascii="Times New Roman" w:hAnsi="Times New Roman" w:cs="Times New Roman"/>
          <w:sz w:val="20"/>
          <w:szCs w:val="20"/>
        </w:rPr>
      </w:pPr>
      <w:r>
        <w:rPr>
          <w:rFonts w:ascii="Times New Roman" w:hAnsi="Times New Roman" w:cs="Times New Roman"/>
          <w:sz w:val="20"/>
          <w:szCs w:val="20"/>
        </w:rPr>
        <w:t>к Договору</w:t>
      </w:r>
      <w:r w:rsidR="00BF53CE">
        <w:rPr>
          <w:rFonts w:ascii="Times New Roman" w:hAnsi="Times New Roman" w:cs="Times New Roman"/>
          <w:sz w:val="20"/>
          <w:szCs w:val="20"/>
        </w:rPr>
        <w:t xml:space="preserve"> № </w:t>
      </w:r>
      <w:r w:rsidR="00BF53CE" w:rsidRPr="00BF53CE">
        <w:rPr>
          <w:rFonts w:ascii="Times New Roman" w:hAnsi="Times New Roman" w:cs="Times New Roman"/>
          <w:sz w:val="20"/>
          <w:szCs w:val="20"/>
        </w:rPr>
        <w:t>2019.191425</w:t>
      </w:r>
    </w:p>
    <w:p w:rsidR="002B2CD4" w:rsidRDefault="002B2CD4" w:rsidP="002B2CD4">
      <w:pPr>
        <w:ind w:left="5670"/>
        <w:contextualSpacing/>
        <w:jc w:val="right"/>
        <w:rPr>
          <w:rFonts w:ascii="Times New Roman" w:hAnsi="Times New Roman" w:cs="Times New Roman"/>
          <w:sz w:val="20"/>
          <w:szCs w:val="20"/>
        </w:rPr>
      </w:pPr>
      <w:r>
        <w:rPr>
          <w:rFonts w:ascii="Times New Roman" w:hAnsi="Times New Roman" w:cs="Times New Roman"/>
          <w:sz w:val="20"/>
          <w:szCs w:val="20"/>
        </w:rPr>
        <w:t xml:space="preserve">от «__» __________ 20__ г. </w:t>
      </w:r>
    </w:p>
    <w:p w:rsidR="002B2CD4" w:rsidRDefault="002B2CD4" w:rsidP="002B2CD4">
      <w:pPr>
        <w:ind w:left="5670"/>
        <w:contextualSpacing/>
        <w:jc w:val="center"/>
        <w:rPr>
          <w:rFonts w:ascii="Times New Roman" w:hAnsi="Times New Roman" w:cs="Times New Roman"/>
          <w:sz w:val="24"/>
          <w:szCs w:val="24"/>
        </w:rPr>
      </w:pPr>
    </w:p>
    <w:p w:rsidR="002B2CD4" w:rsidRDefault="002B2CD4" w:rsidP="002B2CD4">
      <w:pPr>
        <w:jc w:val="center"/>
        <w:rPr>
          <w:rFonts w:ascii="Times New Roman" w:hAnsi="Times New Roman" w:cs="Times New Roman"/>
          <w:b/>
          <w:sz w:val="24"/>
          <w:szCs w:val="24"/>
        </w:rPr>
      </w:pPr>
      <w:bookmarkStart w:id="2" w:name="Par1019"/>
      <w:bookmarkEnd w:id="2"/>
      <w:r>
        <w:rPr>
          <w:rFonts w:ascii="Times New Roman" w:hAnsi="Times New Roman" w:cs="Times New Roman"/>
          <w:b/>
          <w:sz w:val="24"/>
          <w:szCs w:val="24"/>
        </w:rPr>
        <w:t>Техническое задание</w:t>
      </w:r>
    </w:p>
    <w:p w:rsidR="002B2CD4" w:rsidRDefault="002B2CD4" w:rsidP="002B2CD4">
      <w:pPr>
        <w:jc w:val="center"/>
        <w:rPr>
          <w:rFonts w:ascii="Times New Roman" w:hAnsi="Times New Roman" w:cs="Times New Roman"/>
          <w:b/>
          <w:sz w:val="24"/>
          <w:szCs w:val="24"/>
        </w:rPr>
      </w:pPr>
    </w:p>
    <w:tbl>
      <w:tblPr>
        <w:tblW w:w="5000" w:type="pct"/>
        <w:tblLook w:val="04A0" w:firstRow="1" w:lastRow="0" w:firstColumn="1" w:lastColumn="0" w:noHBand="0" w:noVBand="1"/>
      </w:tblPr>
      <w:tblGrid>
        <w:gridCol w:w="714"/>
        <w:gridCol w:w="2658"/>
        <w:gridCol w:w="6907"/>
      </w:tblGrid>
      <w:tr w:rsidR="002B2CD4" w:rsidRPr="00BF53CE" w:rsidTr="002B2CD4">
        <w:trPr>
          <w:trHeight w:val="717"/>
        </w:trPr>
        <w:tc>
          <w:tcPr>
            <w:tcW w:w="347" w:type="pct"/>
            <w:tcBorders>
              <w:top w:val="single" w:sz="4" w:space="0" w:color="000000"/>
              <w:left w:val="single" w:sz="4" w:space="0" w:color="000000"/>
              <w:bottom w:val="single" w:sz="4" w:space="0" w:color="000000"/>
              <w:right w:val="single" w:sz="4" w:space="0" w:color="000000"/>
            </w:tcBorders>
            <w:vAlign w:val="center"/>
            <w:hideMark/>
          </w:tcPr>
          <w:p w:rsidR="002B2CD4" w:rsidRPr="00BF53CE" w:rsidRDefault="002B2CD4" w:rsidP="00BF53CE">
            <w:pPr>
              <w:pStyle w:val="10"/>
              <w:tabs>
                <w:tab w:val="num" w:pos="0"/>
              </w:tabs>
              <w:ind w:left="360" w:hanging="360"/>
              <w:jc w:val="center"/>
              <w:rPr>
                <w:color w:val="000000"/>
                <w:sz w:val="23"/>
                <w:szCs w:val="23"/>
                <w:lang w:eastAsia="en-US"/>
              </w:rPr>
            </w:pPr>
            <w:r w:rsidRPr="00BF53CE">
              <w:rPr>
                <w:color w:val="000000"/>
                <w:sz w:val="23"/>
                <w:szCs w:val="23"/>
                <w:lang w:eastAsia="en-US"/>
              </w:rPr>
              <w:t>№</w:t>
            </w:r>
          </w:p>
          <w:p w:rsidR="002B2CD4" w:rsidRPr="00BF53CE" w:rsidRDefault="002B2CD4" w:rsidP="00BF53CE">
            <w:pPr>
              <w:pStyle w:val="10"/>
              <w:tabs>
                <w:tab w:val="num" w:pos="0"/>
              </w:tabs>
              <w:ind w:left="360" w:hanging="360"/>
              <w:jc w:val="center"/>
              <w:rPr>
                <w:color w:val="000000"/>
                <w:sz w:val="23"/>
                <w:szCs w:val="23"/>
                <w:lang w:eastAsia="en-US"/>
              </w:rPr>
            </w:pPr>
            <w:proofErr w:type="gramStart"/>
            <w:r w:rsidRPr="00BF53CE">
              <w:rPr>
                <w:color w:val="000000"/>
                <w:sz w:val="23"/>
                <w:szCs w:val="23"/>
                <w:lang w:eastAsia="en-US"/>
              </w:rPr>
              <w:t>п</w:t>
            </w:r>
            <w:proofErr w:type="gramEnd"/>
            <w:r w:rsidRPr="00BF53CE">
              <w:rPr>
                <w:color w:val="000000"/>
                <w:sz w:val="23"/>
                <w:szCs w:val="23"/>
                <w:lang w:eastAsia="en-US"/>
              </w:rPr>
              <w:t>/п</w:t>
            </w:r>
          </w:p>
        </w:tc>
        <w:tc>
          <w:tcPr>
            <w:tcW w:w="1293" w:type="pct"/>
            <w:tcBorders>
              <w:top w:val="single" w:sz="4" w:space="0" w:color="000000"/>
              <w:left w:val="single" w:sz="4" w:space="0" w:color="000000"/>
              <w:bottom w:val="single" w:sz="4" w:space="0" w:color="000000"/>
              <w:right w:val="single" w:sz="4" w:space="0" w:color="000000"/>
            </w:tcBorders>
            <w:vAlign w:val="center"/>
            <w:hideMark/>
          </w:tcPr>
          <w:p w:rsidR="002B2CD4" w:rsidRPr="00BF53CE" w:rsidRDefault="002B2CD4" w:rsidP="00BF53CE">
            <w:pPr>
              <w:jc w:val="center"/>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Перечень основных данных и требований</w:t>
            </w:r>
          </w:p>
        </w:tc>
        <w:tc>
          <w:tcPr>
            <w:tcW w:w="3360" w:type="pct"/>
            <w:tcBorders>
              <w:top w:val="single" w:sz="4" w:space="0" w:color="000000"/>
              <w:left w:val="single" w:sz="4" w:space="0" w:color="000000"/>
              <w:bottom w:val="single" w:sz="4" w:space="0" w:color="000000"/>
              <w:right w:val="single" w:sz="4" w:space="0" w:color="000000"/>
            </w:tcBorders>
            <w:vAlign w:val="center"/>
            <w:hideMark/>
          </w:tcPr>
          <w:p w:rsidR="002B2CD4" w:rsidRPr="00BF53CE" w:rsidRDefault="002B2CD4" w:rsidP="00BF53CE">
            <w:pPr>
              <w:jc w:val="center"/>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Основные данные и требования</w:t>
            </w:r>
          </w:p>
        </w:tc>
      </w:tr>
      <w:tr w:rsidR="002B2CD4" w:rsidRPr="00BF53CE" w:rsidTr="002B2CD4">
        <w:trPr>
          <w:trHeight w:val="284"/>
        </w:trPr>
        <w:tc>
          <w:tcPr>
            <w:tcW w:w="347" w:type="pct"/>
            <w:tcBorders>
              <w:top w:val="single" w:sz="4" w:space="0" w:color="000000"/>
              <w:left w:val="single" w:sz="4" w:space="0" w:color="000000"/>
              <w:bottom w:val="single" w:sz="4" w:space="0" w:color="000000"/>
              <w:right w:val="single" w:sz="4" w:space="0" w:color="000000"/>
            </w:tcBorders>
            <w:hideMark/>
          </w:tcPr>
          <w:p w:rsidR="002B2CD4" w:rsidRPr="00BF53CE" w:rsidRDefault="002B2CD4" w:rsidP="00BF53CE">
            <w:pPr>
              <w:pStyle w:val="10"/>
              <w:tabs>
                <w:tab w:val="num" w:pos="0"/>
              </w:tabs>
              <w:ind w:left="360" w:hanging="360"/>
              <w:jc w:val="center"/>
              <w:rPr>
                <w:color w:val="000000"/>
                <w:sz w:val="23"/>
                <w:szCs w:val="23"/>
                <w:lang w:eastAsia="en-US"/>
              </w:rPr>
            </w:pPr>
            <w:r w:rsidRPr="00BF53CE">
              <w:rPr>
                <w:color w:val="000000"/>
                <w:sz w:val="23"/>
                <w:szCs w:val="23"/>
                <w:lang w:eastAsia="en-US"/>
              </w:rPr>
              <w:t>1</w:t>
            </w:r>
          </w:p>
        </w:tc>
        <w:tc>
          <w:tcPr>
            <w:tcW w:w="1293" w:type="pct"/>
            <w:tcBorders>
              <w:top w:val="single" w:sz="4" w:space="0" w:color="000000"/>
              <w:left w:val="single" w:sz="4" w:space="0" w:color="000000"/>
              <w:bottom w:val="single" w:sz="4" w:space="0" w:color="000000"/>
              <w:right w:val="single" w:sz="4" w:space="0" w:color="000000"/>
            </w:tcBorders>
            <w:hideMark/>
          </w:tcPr>
          <w:p w:rsidR="002B2CD4" w:rsidRPr="00BF53CE" w:rsidRDefault="002B2CD4" w:rsidP="00BF53CE">
            <w:pPr>
              <w:jc w:val="center"/>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2</w:t>
            </w:r>
          </w:p>
        </w:tc>
        <w:tc>
          <w:tcPr>
            <w:tcW w:w="3360" w:type="pct"/>
            <w:tcBorders>
              <w:top w:val="single" w:sz="4" w:space="0" w:color="000000"/>
              <w:left w:val="single" w:sz="4" w:space="0" w:color="000000"/>
              <w:bottom w:val="single" w:sz="4" w:space="0" w:color="000000"/>
              <w:right w:val="single" w:sz="4" w:space="0" w:color="000000"/>
            </w:tcBorders>
            <w:vAlign w:val="center"/>
            <w:hideMark/>
          </w:tcPr>
          <w:p w:rsidR="002B2CD4" w:rsidRPr="00BF53CE" w:rsidRDefault="002B2CD4" w:rsidP="00BF53CE">
            <w:pPr>
              <w:jc w:val="center"/>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3</w:t>
            </w:r>
          </w:p>
        </w:tc>
      </w:tr>
      <w:tr w:rsidR="002B2CD4" w:rsidRPr="00BF53CE" w:rsidTr="002B2CD4">
        <w:trPr>
          <w:trHeight w:val="567"/>
        </w:trPr>
        <w:tc>
          <w:tcPr>
            <w:tcW w:w="347" w:type="pct"/>
            <w:tcBorders>
              <w:top w:val="single" w:sz="4" w:space="0" w:color="000000"/>
              <w:left w:val="single" w:sz="4" w:space="0" w:color="000000"/>
              <w:bottom w:val="single" w:sz="4" w:space="0" w:color="000000"/>
              <w:right w:val="single" w:sz="4" w:space="0" w:color="000000"/>
            </w:tcBorders>
          </w:tcPr>
          <w:p w:rsidR="002B2CD4" w:rsidRPr="00BF53CE" w:rsidRDefault="002B2CD4" w:rsidP="00BF53CE">
            <w:pPr>
              <w:pStyle w:val="10"/>
              <w:keepNext w:val="0"/>
              <w:widowControl/>
              <w:numPr>
                <w:ilvl w:val="0"/>
                <w:numId w:val="4"/>
              </w:numPr>
              <w:suppressAutoHyphens/>
              <w:autoSpaceDE/>
              <w:adjustRightInd/>
              <w:ind w:right="317"/>
              <w:rPr>
                <w:color w:val="000000"/>
                <w:sz w:val="23"/>
                <w:szCs w:val="23"/>
                <w:lang w:eastAsia="en-US"/>
              </w:rPr>
            </w:pPr>
          </w:p>
        </w:tc>
        <w:tc>
          <w:tcPr>
            <w:tcW w:w="1293" w:type="pct"/>
            <w:tcBorders>
              <w:top w:val="single" w:sz="4" w:space="0" w:color="000000"/>
              <w:left w:val="single" w:sz="4" w:space="0" w:color="000000"/>
              <w:bottom w:val="single" w:sz="4" w:space="0" w:color="000000"/>
              <w:right w:val="single" w:sz="4" w:space="0" w:color="000000"/>
            </w:tcBorders>
            <w:hideMark/>
          </w:tcPr>
          <w:p w:rsidR="002B2CD4" w:rsidRPr="00BF53CE" w:rsidRDefault="002B2CD4" w:rsidP="00BF53CE">
            <w:pPr>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Основание для проектирования</w:t>
            </w:r>
          </w:p>
        </w:tc>
        <w:tc>
          <w:tcPr>
            <w:tcW w:w="3360" w:type="pct"/>
            <w:tcBorders>
              <w:top w:val="single" w:sz="4" w:space="0" w:color="000000"/>
              <w:left w:val="single" w:sz="4" w:space="0" w:color="000000"/>
              <w:bottom w:val="single" w:sz="4" w:space="0" w:color="000000"/>
              <w:right w:val="single" w:sz="4" w:space="0" w:color="000000"/>
            </w:tcBorders>
            <w:hideMark/>
          </w:tcPr>
          <w:p w:rsidR="002B2CD4" w:rsidRPr="00BF53CE" w:rsidRDefault="002B2CD4" w:rsidP="00BF53CE">
            <w:pPr>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Инвестиционная программа республики Крым</w:t>
            </w:r>
          </w:p>
        </w:tc>
      </w:tr>
      <w:tr w:rsidR="002B2CD4" w:rsidRPr="00BF53CE" w:rsidTr="002B2CD4">
        <w:trPr>
          <w:trHeight w:val="567"/>
        </w:trPr>
        <w:tc>
          <w:tcPr>
            <w:tcW w:w="347" w:type="pct"/>
            <w:tcBorders>
              <w:top w:val="single" w:sz="4" w:space="0" w:color="000000"/>
              <w:left w:val="single" w:sz="4" w:space="0" w:color="000000"/>
              <w:bottom w:val="single" w:sz="4" w:space="0" w:color="000000"/>
              <w:right w:val="single" w:sz="4" w:space="0" w:color="000000"/>
            </w:tcBorders>
          </w:tcPr>
          <w:p w:rsidR="002B2CD4" w:rsidRPr="00BF53CE" w:rsidRDefault="002B2CD4" w:rsidP="00BF53CE">
            <w:pPr>
              <w:pStyle w:val="10"/>
              <w:keepNext w:val="0"/>
              <w:widowControl/>
              <w:numPr>
                <w:ilvl w:val="0"/>
                <w:numId w:val="4"/>
              </w:numPr>
              <w:suppressAutoHyphens/>
              <w:autoSpaceDE/>
              <w:adjustRightInd/>
              <w:ind w:left="176" w:right="317" w:hanging="42"/>
              <w:rPr>
                <w:color w:val="000000"/>
                <w:sz w:val="23"/>
                <w:szCs w:val="23"/>
                <w:lang w:eastAsia="en-US"/>
              </w:rPr>
            </w:pPr>
          </w:p>
        </w:tc>
        <w:tc>
          <w:tcPr>
            <w:tcW w:w="1293" w:type="pct"/>
            <w:tcBorders>
              <w:top w:val="single" w:sz="4" w:space="0" w:color="000000"/>
              <w:left w:val="single" w:sz="4" w:space="0" w:color="000000"/>
              <w:bottom w:val="single" w:sz="4" w:space="0" w:color="000000"/>
              <w:right w:val="single" w:sz="4" w:space="0" w:color="000000"/>
            </w:tcBorders>
          </w:tcPr>
          <w:p w:rsidR="002B2CD4" w:rsidRPr="00BF53CE" w:rsidRDefault="002B2CD4" w:rsidP="00BF53CE">
            <w:pPr>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Наименование объекта</w:t>
            </w:r>
          </w:p>
          <w:p w:rsidR="002B2CD4" w:rsidRPr="00BF53CE" w:rsidRDefault="002B2CD4" w:rsidP="00BF53CE">
            <w:pPr>
              <w:rPr>
                <w:rFonts w:ascii="Times New Roman" w:hAnsi="Times New Roman" w:cs="Times New Roman"/>
                <w:color w:val="000000"/>
                <w:sz w:val="23"/>
                <w:szCs w:val="23"/>
                <w:lang w:eastAsia="en-US"/>
              </w:rPr>
            </w:pPr>
          </w:p>
          <w:p w:rsidR="002B2CD4" w:rsidRPr="00BF53CE" w:rsidRDefault="002B2CD4" w:rsidP="00BF53CE">
            <w:pPr>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Инвентарный номер</w:t>
            </w:r>
          </w:p>
        </w:tc>
        <w:tc>
          <w:tcPr>
            <w:tcW w:w="3360" w:type="pct"/>
            <w:tcBorders>
              <w:top w:val="single" w:sz="4" w:space="0" w:color="000000"/>
              <w:left w:val="single" w:sz="4" w:space="0" w:color="000000"/>
              <w:bottom w:val="single" w:sz="4" w:space="0" w:color="000000"/>
              <w:right w:val="single" w:sz="4" w:space="0" w:color="000000"/>
            </w:tcBorders>
            <w:hideMark/>
          </w:tcPr>
          <w:p w:rsidR="002B2CD4" w:rsidRPr="00BF53CE" w:rsidRDefault="002B2CD4" w:rsidP="00BF53CE">
            <w:pPr>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 xml:space="preserve">Филиал ГУП РК "Крымтеплокоммунэнерго" в г. Джанкой котельная </w:t>
            </w:r>
            <w:proofErr w:type="spellStart"/>
            <w:r w:rsidRPr="00BF53CE">
              <w:rPr>
                <w:rFonts w:ascii="Times New Roman" w:hAnsi="Times New Roman" w:cs="Times New Roman"/>
                <w:color w:val="000000"/>
                <w:sz w:val="23"/>
                <w:szCs w:val="23"/>
                <w:lang w:eastAsia="en-US"/>
              </w:rPr>
              <w:t>пгт</w:t>
            </w:r>
            <w:proofErr w:type="spellEnd"/>
            <w:r w:rsidRPr="00BF53CE">
              <w:rPr>
                <w:rFonts w:ascii="Times New Roman" w:hAnsi="Times New Roman" w:cs="Times New Roman"/>
                <w:color w:val="000000"/>
                <w:sz w:val="23"/>
                <w:szCs w:val="23"/>
                <w:lang w:eastAsia="en-US"/>
              </w:rPr>
              <w:t>.</w:t>
            </w:r>
            <w:r w:rsidRPr="00BF53CE">
              <w:rPr>
                <w:rFonts w:ascii="Times New Roman" w:hAnsi="Times New Roman" w:cs="Times New Roman"/>
                <w:sz w:val="23"/>
                <w:szCs w:val="23"/>
                <w:lang w:eastAsia="en-US"/>
              </w:rPr>
              <w:t xml:space="preserve"> </w:t>
            </w:r>
            <w:r w:rsidRPr="00BF53CE">
              <w:rPr>
                <w:rFonts w:ascii="Times New Roman" w:hAnsi="Times New Roman" w:cs="Times New Roman"/>
                <w:color w:val="000000"/>
                <w:sz w:val="23"/>
                <w:szCs w:val="23"/>
                <w:lang w:eastAsia="en-US"/>
              </w:rPr>
              <w:t xml:space="preserve">Красногвардейское </w:t>
            </w:r>
          </w:p>
        </w:tc>
      </w:tr>
      <w:tr w:rsidR="002B2CD4" w:rsidRPr="00BF53CE" w:rsidTr="002B2CD4">
        <w:trPr>
          <w:trHeight w:val="567"/>
        </w:trPr>
        <w:tc>
          <w:tcPr>
            <w:tcW w:w="347" w:type="pct"/>
            <w:tcBorders>
              <w:top w:val="single" w:sz="4" w:space="0" w:color="000000"/>
              <w:left w:val="single" w:sz="4" w:space="0" w:color="000000"/>
              <w:bottom w:val="single" w:sz="4" w:space="0" w:color="000000"/>
              <w:right w:val="single" w:sz="4" w:space="0" w:color="000000"/>
            </w:tcBorders>
          </w:tcPr>
          <w:p w:rsidR="002B2CD4" w:rsidRPr="00BF53CE" w:rsidRDefault="002B2CD4" w:rsidP="00BF53CE">
            <w:pPr>
              <w:pStyle w:val="10"/>
              <w:keepNext w:val="0"/>
              <w:widowControl/>
              <w:numPr>
                <w:ilvl w:val="0"/>
                <w:numId w:val="4"/>
              </w:numPr>
              <w:suppressAutoHyphens/>
              <w:autoSpaceDE/>
              <w:adjustRightInd/>
              <w:ind w:left="176" w:right="317" w:hanging="42"/>
              <w:rPr>
                <w:color w:val="000000"/>
                <w:sz w:val="23"/>
                <w:szCs w:val="23"/>
                <w:lang w:eastAsia="en-US"/>
              </w:rPr>
            </w:pPr>
          </w:p>
        </w:tc>
        <w:tc>
          <w:tcPr>
            <w:tcW w:w="1293" w:type="pct"/>
            <w:tcBorders>
              <w:top w:val="single" w:sz="4" w:space="0" w:color="000000"/>
              <w:left w:val="single" w:sz="4" w:space="0" w:color="000000"/>
              <w:bottom w:val="single" w:sz="4" w:space="0" w:color="000000"/>
              <w:right w:val="single" w:sz="4" w:space="0" w:color="000000"/>
            </w:tcBorders>
            <w:hideMark/>
          </w:tcPr>
          <w:p w:rsidR="002B2CD4" w:rsidRPr="00BF53CE" w:rsidRDefault="002B2CD4" w:rsidP="00BF53CE">
            <w:pPr>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Источник финансирования</w:t>
            </w:r>
          </w:p>
        </w:tc>
        <w:tc>
          <w:tcPr>
            <w:tcW w:w="3360" w:type="pct"/>
            <w:tcBorders>
              <w:top w:val="single" w:sz="4" w:space="0" w:color="000000"/>
              <w:left w:val="single" w:sz="4" w:space="0" w:color="000000"/>
              <w:bottom w:val="single" w:sz="4" w:space="0" w:color="000000"/>
              <w:right w:val="single" w:sz="4" w:space="0" w:color="000000"/>
            </w:tcBorders>
            <w:vAlign w:val="center"/>
            <w:hideMark/>
          </w:tcPr>
          <w:p w:rsidR="002B2CD4" w:rsidRPr="00BF53CE" w:rsidRDefault="002B2CD4" w:rsidP="00BF53CE">
            <w:pPr>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Собственные средства ГУП РК «Крымтеплокоммунэнерго»</w:t>
            </w:r>
          </w:p>
        </w:tc>
      </w:tr>
      <w:tr w:rsidR="002B2CD4" w:rsidRPr="00BF53CE" w:rsidTr="002B2CD4">
        <w:trPr>
          <w:trHeight w:val="567"/>
        </w:trPr>
        <w:tc>
          <w:tcPr>
            <w:tcW w:w="347" w:type="pct"/>
            <w:tcBorders>
              <w:top w:val="single" w:sz="4" w:space="0" w:color="000000"/>
              <w:left w:val="single" w:sz="4" w:space="0" w:color="000000"/>
              <w:bottom w:val="single" w:sz="4" w:space="0" w:color="000000"/>
              <w:right w:val="single" w:sz="4" w:space="0" w:color="000000"/>
            </w:tcBorders>
          </w:tcPr>
          <w:p w:rsidR="002B2CD4" w:rsidRPr="00BF53CE" w:rsidRDefault="002B2CD4" w:rsidP="00BF53CE">
            <w:pPr>
              <w:pStyle w:val="10"/>
              <w:keepNext w:val="0"/>
              <w:widowControl/>
              <w:numPr>
                <w:ilvl w:val="0"/>
                <w:numId w:val="4"/>
              </w:numPr>
              <w:suppressAutoHyphens/>
              <w:autoSpaceDE/>
              <w:adjustRightInd/>
              <w:ind w:left="176" w:right="317" w:hanging="42"/>
              <w:rPr>
                <w:color w:val="000000"/>
                <w:sz w:val="23"/>
                <w:szCs w:val="23"/>
                <w:lang w:eastAsia="en-US"/>
              </w:rPr>
            </w:pPr>
          </w:p>
        </w:tc>
        <w:tc>
          <w:tcPr>
            <w:tcW w:w="1293" w:type="pct"/>
            <w:tcBorders>
              <w:top w:val="single" w:sz="4" w:space="0" w:color="000000"/>
              <w:left w:val="single" w:sz="4" w:space="0" w:color="000000"/>
              <w:bottom w:val="single" w:sz="4" w:space="0" w:color="000000"/>
              <w:right w:val="single" w:sz="4" w:space="0" w:color="000000"/>
            </w:tcBorders>
            <w:hideMark/>
          </w:tcPr>
          <w:p w:rsidR="002B2CD4" w:rsidRPr="00BF53CE" w:rsidRDefault="002B2CD4" w:rsidP="00BF53CE">
            <w:pPr>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Вид строительства</w:t>
            </w:r>
          </w:p>
        </w:tc>
        <w:tc>
          <w:tcPr>
            <w:tcW w:w="3360" w:type="pct"/>
            <w:tcBorders>
              <w:top w:val="single" w:sz="4" w:space="0" w:color="000000"/>
              <w:left w:val="single" w:sz="4" w:space="0" w:color="000000"/>
              <w:bottom w:val="single" w:sz="4" w:space="0" w:color="000000"/>
              <w:right w:val="single" w:sz="4" w:space="0" w:color="000000"/>
            </w:tcBorders>
            <w:vAlign w:val="center"/>
            <w:hideMark/>
          </w:tcPr>
          <w:p w:rsidR="002B2CD4" w:rsidRPr="00BF53CE" w:rsidRDefault="002B2CD4" w:rsidP="00BF53CE">
            <w:pPr>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Техническое перевооружение</w:t>
            </w:r>
          </w:p>
        </w:tc>
      </w:tr>
      <w:tr w:rsidR="002B2CD4" w:rsidRPr="00BF53CE" w:rsidTr="002B2CD4">
        <w:trPr>
          <w:trHeight w:val="567"/>
        </w:trPr>
        <w:tc>
          <w:tcPr>
            <w:tcW w:w="347" w:type="pct"/>
            <w:tcBorders>
              <w:top w:val="single" w:sz="4" w:space="0" w:color="000000"/>
              <w:left w:val="single" w:sz="4" w:space="0" w:color="000000"/>
              <w:bottom w:val="single" w:sz="4" w:space="0" w:color="000000"/>
              <w:right w:val="single" w:sz="4" w:space="0" w:color="000000"/>
            </w:tcBorders>
          </w:tcPr>
          <w:p w:rsidR="002B2CD4" w:rsidRPr="00BF53CE" w:rsidRDefault="002B2CD4" w:rsidP="00BF53CE">
            <w:pPr>
              <w:pStyle w:val="10"/>
              <w:keepNext w:val="0"/>
              <w:widowControl/>
              <w:numPr>
                <w:ilvl w:val="0"/>
                <w:numId w:val="4"/>
              </w:numPr>
              <w:suppressAutoHyphens/>
              <w:autoSpaceDE/>
              <w:adjustRightInd/>
              <w:ind w:left="176" w:right="317" w:hanging="42"/>
              <w:rPr>
                <w:color w:val="000000"/>
                <w:sz w:val="23"/>
                <w:szCs w:val="23"/>
                <w:lang w:eastAsia="en-US"/>
              </w:rPr>
            </w:pPr>
          </w:p>
        </w:tc>
        <w:tc>
          <w:tcPr>
            <w:tcW w:w="1293" w:type="pct"/>
            <w:tcBorders>
              <w:top w:val="single" w:sz="4" w:space="0" w:color="000000"/>
              <w:left w:val="single" w:sz="4" w:space="0" w:color="000000"/>
              <w:bottom w:val="single" w:sz="4" w:space="0" w:color="000000"/>
              <w:right w:val="single" w:sz="4" w:space="0" w:color="000000"/>
            </w:tcBorders>
            <w:hideMark/>
          </w:tcPr>
          <w:p w:rsidR="002B2CD4" w:rsidRPr="00BF53CE" w:rsidRDefault="002B2CD4" w:rsidP="00BF53CE">
            <w:pPr>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 xml:space="preserve">Место расположения объекта строительства </w:t>
            </w:r>
          </w:p>
        </w:tc>
        <w:tc>
          <w:tcPr>
            <w:tcW w:w="3360" w:type="pct"/>
            <w:tcBorders>
              <w:top w:val="single" w:sz="4" w:space="0" w:color="000000"/>
              <w:left w:val="single" w:sz="4" w:space="0" w:color="000000"/>
              <w:bottom w:val="single" w:sz="4" w:space="0" w:color="000000"/>
              <w:right w:val="single" w:sz="4" w:space="0" w:color="000000"/>
            </w:tcBorders>
            <w:hideMark/>
          </w:tcPr>
          <w:p w:rsidR="002B2CD4" w:rsidRPr="00BF53CE" w:rsidRDefault="002B2CD4" w:rsidP="00BF53CE">
            <w:pPr>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 xml:space="preserve">Республика Крым </w:t>
            </w:r>
            <w:proofErr w:type="spellStart"/>
            <w:r w:rsidRPr="00BF53CE">
              <w:rPr>
                <w:rFonts w:ascii="Times New Roman" w:hAnsi="Times New Roman" w:cs="Times New Roman"/>
                <w:color w:val="000000"/>
                <w:sz w:val="23"/>
                <w:szCs w:val="23"/>
                <w:lang w:eastAsia="en-US"/>
              </w:rPr>
              <w:t>пгт</w:t>
            </w:r>
            <w:proofErr w:type="spellEnd"/>
            <w:r w:rsidRPr="00BF53CE">
              <w:rPr>
                <w:rFonts w:ascii="Times New Roman" w:hAnsi="Times New Roman" w:cs="Times New Roman"/>
                <w:color w:val="000000"/>
                <w:sz w:val="23"/>
                <w:szCs w:val="23"/>
                <w:lang w:eastAsia="en-US"/>
              </w:rPr>
              <w:t xml:space="preserve">. </w:t>
            </w:r>
            <w:proofErr w:type="gramStart"/>
            <w:r w:rsidRPr="00BF53CE">
              <w:rPr>
                <w:rFonts w:ascii="Times New Roman" w:hAnsi="Times New Roman" w:cs="Times New Roman"/>
                <w:color w:val="000000"/>
                <w:sz w:val="23"/>
                <w:szCs w:val="23"/>
                <w:lang w:eastAsia="en-US"/>
              </w:rPr>
              <w:t>Красногвардейское</w:t>
            </w:r>
            <w:proofErr w:type="gramEnd"/>
            <w:r w:rsidRPr="00BF53CE">
              <w:rPr>
                <w:rFonts w:ascii="Times New Roman" w:hAnsi="Times New Roman" w:cs="Times New Roman"/>
                <w:color w:val="000000"/>
                <w:sz w:val="23"/>
                <w:szCs w:val="23"/>
                <w:lang w:eastAsia="en-US"/>
              </w:rPr>
              <w:t>, ул. 50 лет Октября</w:t>
            </w:r>
          </w:p>
        </w:tc>
      </w:tr>
      <w:tr w:rsidR="002B2CD4" w:rsidRPr="00BF53CE" w:rsidTr="002B2CD4">
        <w:trPr>
          <w:trHeight w:val="567"/>
        </w:trPr>
        <w:tc>
          <w:tcPr>
            <w:tcW w:w="347" w:type="pct"/>
            <w:tcBorders>
              <w:top w:val="single" w:sz="4" w:space="0" w:color="000000"/>
              <w:left w:val="single" w:sz="4" w:space="0" w:color="000000"/>
              <w:bottom w:val="single" w:sz="4" w:space="0" w:color="000000"/>
              <w:right w:val="single" w:sz="4" w:space="0" w:color="000000"/>
            </w:tcBorders>
          </w:tcPr>
          <w:p w:rsidR="002B2CD4" w:rsidRPr="00BF53CE" w:rsidRDefault="002B2CD4" w:rsidP="00BF53CE">
            <w:pPr>
              <w:pStyle w:val="10"/>
              <w:keepNext w:val="0"/>
              <w:widowControl/>
              <w:numPr>
                <w:ilvl w:val="0"/>
                <w:numId w:val="4"/>
              </w:numPr>
              <w:suppressAutoHyphens/>
              <w:autoSpaceDE/>
              <w:adjustRightInd/>
              <w:ind w:left="176" w:right="317" w:hanging="42"/>
              <w:rPr>
                <w:color w:val="000000"/>
                <w:sz w:val="23"/>
                <w:szCs w:val="23"/>
                <w:lang w:eastAsia="en-US"/>
              </w:rPr>
            </w:pPr>
          </w:p>
        </w:tc>
        <w:tc>
          <w:tcPr>
            <w:tcW w:w="1293" w:type="pct"/>
            <w:tcBorders>
              <w:top w:val="single" w:sz="4" w:space="0" w:color="000000"/>
              <w:left w:val="single" w:sz="4" w:space="0" w:color="000000"/>
              <w:bottom w:val="single" w:sz="4" w:space="0" w:color="000000"/>
              <w:right w:val="single" w:sz="4" w:space="0" w:color="000000"/>
            </w:tcBorders>
            <w:hideMark/>
          </w:tcPr>
          <w:p w:rsidR="002B2CD4" w:rsidRPr="00BF53CE" w:rsidRDefault="002B2CD4" w:rsidP="00BF53CE">
            <w:pPr>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Условия строительства (климатический подрайон, расчетная температура наружного воздуха, снеговая нагрузка, ветровая нагрузка)</w:t>
            </w:r>
          </w:p>
        </w:tc>
        <w:tc>
          <w:tcPr>
            <w:tcW w:w="3360" w:type="pct"/>
            <w:tcBorders>
              <w:top w:val="single" w:sz="4" w:space="0" w:color="000000"/>
              <w:left w:val="single" w:sz="4" w:space="0" w:color="000000"/>
              <w:bottom w:val="single" w:sz="4" w:space="0" w:color="000000"/>
              <w:right w:val="single" w:sz="4" w:space="0" w:color="000000"/>
            </w:tcBorders>
            <w:vAlign w:val="center"/>
            <w:hideMark/>
          </w:tcPr>
          <w:p w:rsidR="002B2CD4" w:rsidRPr="00BF53CE" w:rsidRDefault="002B2CD4" w:rsidP="00BF53CE">
            <w:pPr>
              <w:pStyle w:val="10"/>
              <w:ind w:left="0"/>
              <w:jc w:val="both"/>
              <w:rPr>
                <w:color w:val="000000"/>
                <w:sz w:val="23"/>
                <w:szCs w:val="23"/>
                <w:lang w:eastAsia="en-US"/>
              </w:rPr>
            </w:pPr>
            <w:r w:rsidRPr="00BF53CE">
              <w:rPr>
                <w:color w:val="000000"/>
                <w:sz w:val="23"/>
                <w:szCs w:val="23"/>
                <w:lang w:eastAsia="en-US"/>
              </w:rPr>
              <w:t>Определить проектом в соответствии с СП 131.13330.2012 Строительная климатология. Актуализированная редакция СНиП 23-01-99* (с Изменением №2)" для г. Джанкой</w:t>
            </w:r>
          </w:p>
        </w:tc>
      </w:tr>
      <w:tr w:rsidR="002B2CD4" w:rsidRPr="00BF53CE" w:rsidTr="002B2CD4">
        <w:trPr>
          <w:trHeight w:val="567"/>
        </w:trPr>
        <w:tc>
          <w:tcPr>
            <w:tcW w:w="347" w:type="pct"/>
            <w:tcBorders>
              <w:top w:val="single" w:sz="4" w:space="0" w:color="000000"/>
              <w:left w:val="single" w:sz="4" w:space="0" w:color="000000"/>
              <w:bottom w:val="single" w:sz="4" w:space="0" w:color="000000"/>
              <w:right w:val="single" w:sz="4" w:space="0" w:color="000000"/>
            </w:tcBorders>
          </w:tcPr>
          <w:p w:rsidR="002B2CD4" w:rsidRPr="00BF53CE" w:rsidRDefault="002B2CD4" w:rsidP="00BF53CE">
            <w:pPr>
              <w:pStyle w:val="10"/>
              <w:keepNext w:val="0"/>
              <w:widowControl/>
              <w:numPr>
                <w:ilvl w:val="0"/>
                <w:numId w:val="4"/>
              </w:numPr>
              <w:suppressAutoHyphens/>
              <w:autoSpaceDE/>
              <w:adjustRightInd/>
              <w:jc w:val="center"/>
              <w:rPr>
                <w:color w:val="000000"/>
                <w:sz w:val="23"/>
                <w:szCs w:val="23"/>
                <w:lang w:eastAsia="en-US"/>
              </w:rPr>
            </w:pPr>
          </w:p>
        </w:tc>
        <w:tc>
          <w:tcPr>
            <w:tcW w:w="1293" w:type="pct"/>
            <w:tcBorders>
              <w:top w:val="single" w:sz="4" w:space="0" w:color="000000"/>
              <w:left w:val="single" w:sz="4" w:space="0" w:color="000000"/>
              <w:bottom w:val="single" w:sz="4" w:space="0" w:color="000000"/>
              <w:right w:val="single" w:sz="4" w:space="0" w:color="000000"/>
            </w:tcBorders>
            <w:hideMark/>
          </w:tcPr>
          <w:p w:rsidR="002B2CD4" w:rsidRPr="00BF53CE" w:rsidRDefault="002B2CD4" w:rsidP="00BF53CE">
            <w:pPr>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Особые условия (сейсмичность площадки, подрабатываемые территории и др.)</w:t>
            </w:r>
          </w:p>
        </w:tc>
        <w:tc>
          <w:tcPr>
            <w:tcW w:w="3360" w:type="pct"/>
            <w:tcBorders>
              <w:top w:val="single" w:sz="4" w:space="0" w:color="000000"/>
              <w:left w:val="single" w:sz="4" w:space="0" w:color="000000"/>
              <w:bottom w:val="single" w:sz="4" w:space="0" w:color="000000"/>
              <w:right w:val="single" w:sz="4" w:space="0" w:color="000000"/>
            </w:tcBorders>
            <w:vAlign w:val="center"/>
            <w:hideMark/>
          </w:tcPr>
          <w:p w:rsidR="002B2CD4" w:rsidRPr="00BF53CE" w:rsidRDefault="002B2CD4" w:rsidP="00BF53CE">
            <w:pPr>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Определить проектом в соответствии с СП 14.13330.2014 "Строительство в сейсмических районах"</w:t>
            </w:r>
          </w:p>
        </w:tc>
      </w:tr>
      <w:tr w:rsidR="002B2CD4" w:rsidRPr="00BF53CE" w:rsidTr="002B2CD4">
        <w:trPr>
          <w:trHeight w:val="567"/>
        </w:trPr>
        <w:tc>
          <w:tcPr>
            <w:tcW w:w="347" w:type="pct"/>
            <w:tcBorders>
              <w:top w:val="single" w:sz="4" w:space="0" w:color="000000"/>
              <w:left w:val="single" w:sz="4" w:space="0" w:color="000000"/>
              <w:bottom w:val="single" w:sz="4" w:space="0" w:color="000000"/>
              <w:right w:val="single" w:sz="4" w:space="0" w:color="000000"/>
            </w:tcBorders>
          </w:tcPr>
          <w:p w:rsidR="002B2CD4" w:rsidRPr="00BF53CE" w:rsidRDefault="002B2CD4" w:rsidP="00BF53CE">
            <w:pPr>
              <w:pStyle w:val="10"/>
              <w:keepNext w:val="0"/>
              <w:widowControl/>
              <w:numPr>
                <w:ilvl w:val="0"/>
                <w:numId w:val="4"/>
              </w:numPr>
              <w:suppressAutoHyphens/>
              <w:autoSpaceDE/>
              <w:adjustRightInd/>
              <w:jc w:val="center"/>
              <w:rPr>
                <w:color w:val="000000"/>
                <w:sz w:val="23"/>
                <w:szCs w:val="23"/>
                <w:lang w:eastAsia="en-US"/>
              </w:rPr>
            </w:pPr>
          </w:p>
        </w:tc>
        <w:tc>
          <w:tcPr>
            <w:tcW w:w="1293" w:type="pct"/>
            <w:tcBorders>
              <w:top w:val="single" w:sz="4" w:space="0" w:color="000000"/>
              <w:left w:val="single" w:sz="4" w:space="0" w:color="000000"/>
              <w:bottom w:val="single" w:sz="4" w:space="0" w:color="000000"/>
              <w:right w:val="single" w:sz="4" w:space="0" w:color="000000"/>
            </w:tcBorders>
            <w:hideMark/>
          </w:tcPr>
          <w:p w:rsidR="002B2CD4" w:rsidRPr="00BF53CE" w:rsidRDefault="002B2CD4" w:rsidP="00BF53CE">
            <w:pPr>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Стадийность проектирования</w:t>
            </w:r>
          </w:p>
        </w:tc>
        <w:tc>
          <w:tcPr>
            <w:tcW w:w="3360" w:type="pct"/>
            <w:tcBorders>
              <w:top w:val="single" w:sz="4" w:space="0" w:color="000000"/>
              <w:left w:val="single" w:sz="4" w:space="0" w:color="000000"/>
              <w:bottom w:val="single" w:sz="4" w:space="0" w:color="000000"/>
              <w:right w:val="single" w:sz="4" w:space="0" w:color="000000"/>
            </w:tcBorders>
            <w:hideMark/>
          </w:tcPr>
          <w:p w:rsidR="002B2CD4" w:rsidRPr="00BF53CE" w:rsidRDefault="002B2CD4" w:rsidP="00BF53CE">
            <w:pPr>
              <w:pStyle w:val="a6"/>
              <w:tabs>
                <w:tab w:val="left" w:pos="454"/>
              </w:tabs>
              <w:spacing w:after="0" w:line="240" w:lineRule="auto"/>
              <w:ind w:left="0"/>
              <w:jc w:val="both"/>
              <w:rPr>
                <w:rFonts w:ascii="Times New Roman" w:hAnsi="Times New Roman"/>
                <w:color w:val="000000"/>
                <w:sz w:val="23"/>
                <w:szCs w:val="23"/>
              </w:rPr>
            </w:pPr>
            <w:r w:rsidRPr="00BF53CE">
              <w:rPr>
                <w:rFonts w:ascii="Times New Roman" w:hAnsi="Times New Roman"/>
                <w:color w:val="000000"/>
                <w:sz w:val="23"/>
                <w:szCs w:val="23"/>
              </w:rPr>
              <w:t>Одностадийное.</w:t>
            </w:r>
          </w:p>
          <w:p w:rsidR="002B2CD4" w:rsidRPr="00BF53CE" w:rsidRDefault="002B2CD4" w:rsidP="00BF53CE">
            <w:pPr>
              <w:pStyle w:val="a6"/>
              <w:tabs>
                <w:tab w:val="left" w:pos="454"/>
              </w:tabs>
              <w:spacing w:after="0" w:line="240" w:lineRule="auto"/>
              <w:ind w:left="0"/>
              <w:jc w:val="both"/>
              <w:rPr>
                <w:rFonts w:ascii="Times New Roman" w:hAnsi="Times New Roman"/>
                <w:color w:val="000000"/>
                <w:sz w:val="23"/>
                <w:szCs w:val="23"/>
              </w:rPr>
            </w:pPr>
            <w:r w:rsidRPr="00BF53CE">
              <w:rPr>
                <w:rFonts w:ascii="Times New Roman" w:hAnsi="Times New Roman"/>
                <w:color w:val="000000"/>
                <w:sz w:val="23"/>
                <w:szCs w:val="23"/>
              </w:rPr>
              <w:t xml:space="preserve"> Рабочая документация – стадия «Р».</w:t>
            </w:r>
          </w:p>
          <w:p w:rsidR="002B2CD4" w:rsidRPr="00BF53CE" w:rsidRDefault="002B2CD4" w:rsidP="00BF53CE">
            <w:pPr>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Разработать рабочую документацию в объеме и комплектности необходимой и достаточной для производства полного объема строительных работ, а также для получения положительного заключения экспертизы Промышленной безопасности. Сметная документация.</w:t>
            </w:r>
          </w:p>
          <w:p w:rsidR="002B2CD4" w:rsidRPr="00BF53CE" w:rsidRDefault="002B2CD4" w:rsidP="00BF53CE">
            <w:pPr>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 xml:space="preserve">Разработать сметную документацию </w:t>
            </w:r>
            <w:proofErr w:type="gramStart"/>
            <w:r w:rsidRPr="00BF53CE">
              <w:rPr>
                <w:rFonts w:ascii="Times New Roman" w:hAnsi="Times New Roman" w:cs="Times New Roman"/>
                <w:color w:val="000000"/>
                <w:sz w:val="23"/>
                <w:szCs w:val="23"/>
                <w:lang w:eastAsia="en-US"/>
              </w:rPr>
              <w:t>согласно требований</w:t>
            </w:r>
            <w:proofErr w:type="gramEnd"/>
            <w:r w:rsidRPr="00BF53CE">
              <w:rPr>
                <w:rFonts w:ascii="Times New Roman" w:hAnsi="Times New Roman" w:cs="Times New Roman"/>
                <w:color w:val="000000"/>
                <w:sz w:val="23"/>
                <w:szCs w:val="23"/>
                <w:lang w:eastAsia="en-US"/>
              </w:rPr>
              <w:t xml:space="preserve"> п.17 настоящего задания в объеме, необходимом для получения положительного заключения негосударственной экспертизы по проверке достоверности сметной стоимости объекта.</w:t>
            </w:r>
          </w:p>
          <w:p w:rsidR="002B2CD4" w:rsidRPr="00BF53CE" w:rsidRDefault="002B2CD4" w:rsidP="00BF53CE">
            <w:pPr>
              <w:pStyle w:val="a6"/>
              <w:tabs>
                <w:tab w:val="left" w:pos="454"/>
              </w:tabs>
              <w:spacing w:after="0" w:line="240" w:lineRule="auto"/>
              <w:ind w:left="0"/>
              <w:jc w:val="both"/>
              <w:rPr>
                <w:rFonts w:ascii="Times New Roman" w:hAnsi="Times New Roman"/>
                <w:color w:val="000000"/>
                <w:sz w:val="23"/>
                <w:szCs w:val="23"/>
              </w:rPr>
            </w:pPr>
            <w:r w:rsidRPr="00BF53CE">
              <w:rPr>
                <w:rFonts w:ascii="Times New Roman" w:hAnsi="Times New Roman"/>
                <w:color w:val="000000"/>
                <w:sz w:val="23"/>
                <w:szCs w:val="23"/>
              </w:rPr>
              <w:t>Специальные разделы проекта.</w:t>
            </w:r>
          </w:p>
          <w:p w:rsidR="002B2CD4" w:rsidRPr="00BF53CE" w:rsidRDefault="002B2CD4" w:rsidP="00BF53CE">
            <w:pPr>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Разработать разделы проектной документации:</w:t>
            </w:r>
          </w:p>
          <w:p w:rsidR="002B2CD4" w:rsidRPr="00BF53CE" w:rsidRDefault="002B2CD4" w:rsidP="00BF53CE">
            <w:pPr>
              <w:keepNext w:val="0"/>
              <w:widowControl/>
              <w:numPr>
                <w:ilvl w:val="0"/>
                <w:numId w:val="5"/>
              </w:numPr>
              <w:tabs>
                <w:tab w:val="left" w:pos="454"/>
              </w:tabs>
              <w:suppressAutoHyphens/>
              <w:autoSpaceDE/>
              <w:adjustRightInd/>
              <w:ind w:left="0" w:firstLine="0"/>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Проект организации строительства;</w:t>
            </w:r>
          </w:p>
          <w:p w:rsidR="002B2CD4" w:rsidRPr="00BF53CE" w:rsidRDefault="002B2CD4" w:rsidP="00BF53CE">
            <w:pPr>
              <w:keepNext w:val="0"/>
              <w:widowControl/>
              <w:numPr>
                <w:ilvl w:val="0"/>
                <w:numId w:val="5"/>
              </w:numPr>
              <w:tabs>
                <w:tab w:val="left" w:pos="454"/>
              </w:tabs>
              <w:suppressAutoHyphens/>
              <w:autoSpaceDE/>
              <w:adjustRightInd/>
              <w:ind w:left="0" w:firstLine="0"/>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Проект организации работ по сносу или демонтажу объектов капитального строительства;</w:t>
            </w:r>
          </w:p>
          <w:p w:rsidR="002B2CD4" w:rsidRPr="00BF53CE" w:rsidRDefault="002B2CD4" w:rsidP="00BF53CE">
            <w:pPr>
              <w:keepNext w:val="0"/>
              <w:widowControl/>
              <w:numPr>
                <w:ilvl w:val="0"/>
                <w:numId w:val="5"/>
              </w:numPr>
              <w:tabs>
                <w:tab w:val="left" w:pos="454"/>
              </w:tabs>
              <w:suppressAutoHyphens/>
              <w:autoSpaceDE/>
              <w:adjustRightInd/>
              <w:ind w:left="0" w:firstLine="0"/>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Перечень мероприятий по охране окружающей среды;</w:t>
            </w:r>
          </w:p>
          <w:p w:rsidR="002B2CD4" w:rsidRPr="00BF53CE" w:rsidRDefault="002B2CD4" w:rsidP="00BF53CE">
            <w:pPr>
              <w:keepNext w:val="0"/>
              <w:widowControl/>
              <w:numPr>
                <w:ilvl w:val="0"/>
                <w:numId w:val="5"/>
              </w:numPr>
              <w:tabs>
                <w:tab w:val="left" w:pos="454"/>
              </w:tabs>
              <w:suppressAutoHyphens/>
              <w:autoSpaceDE/>
              <w:adjustRightInd/>
              <w:ind w:left="0" w:firstLine="0"/>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Мероприятия по обеспечению пожарной безопасности;</w:t>
            </w:r>
          </w:p>
        </w:tc>
      </w:tr>
      <w:tr w:rsidR="002B2CD4" w:rsidRPr="00BF53CE" w:rsidTr="002B2CD4">
        <w:trPr>
          <w:trHeight w:val="567"/>
        </w:trPr>
        <w:tc>
          <w:tcPr>
            <w:tcW w:w="347" w:type="pct"/>
            <w:tcBorders>
              <w:top w:val="single" w:sz="4" w:space="0" w:color="000000"/>
              <w:left w:val="single" w:sz="4" w:space="0" w:color="000000"/>
              <w:bottom w:val="single" w:sz="4" w:space="0" w:color="000000"/>
              <w:right w:val="single" w:sz="4" w:space="0" w:color="000000"/>
            </w:tcBorders>
          </w:tcPr>
          <w:p w:rsidR="002B2CD4" w:rsidRPr="00BF53CE" w:rsidRDefault="002B2CD4" w:rsidP="00BF53CE">
            <w:pPr>
              <w:pStyle w:val="10"/>
              <w:keepNext w:val="0"/>
              <w:widowControl/>
              <w:numPr>
                <w:ilvl w:val="0"/>
                <w:numId w:val="4"/>
              </w:numPr>
              <w:suppressAutoHyphens/>
              <w:autoSpaceDE/>
              <w:adjustRightInd/>
              <w:jc w:val="center"/>
              <w:rPr>
                <w:color w:val="000000"/>
                <w:sz w:val="23"/>
                <w:szCs w:val="23"/>
                <w:lang w:eastAsia="en-US"/>
              </w:rPr>
            </w:pPr>
          </w:p>
        </w:tc>
        <w:tc>
          <w:tcPr>
            <w:tcW w:w="1293" w:type="pct"/>
            <w:tcBorders>
              <w:top w:val="single" w:sz="4" w:space="0" w:color="000000"/>
              <w:left w:val="single" w:sz="4" w:space="0" w:color="000000"/>
              <w:bottom w:val="single" w:sz="4" w:space="0" w:color="000000"/>
              <w:right w:val="single" w:sz="4" w:space="0" w:color="000000"/>
            </w:tcBorders>
            <w:hideMark/>
          </w:tcPr>
          <w:p w:rsidR="002B2CD4" w:rsidRPr="00BF53CE" w:rsidRDefault="002B2CD4" w:rsidP="00BF53CE">
            <w:pPr>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Исходные данные</w:t>
            </w:r>
          </w:p>
        </w:tc>
        <w:tc>
          <w:tcPr>
            <w:tcW w:w="3360" w:type="pct"/>
            <w:tcBorders>
              <w:top w:val="single" w:sz="4" w:space="0" w:color="000000"/>
              <w:left w:val="single" w:sz="4" w:space="0" w:color="000000"/>
              <w:bottom w:val="single" w:sz="4" w:space="0" w:color="000000"/>
              <w:right w:val="single" w:sz="4" w:space="0" w:color="000000"/>
            </w:tcBorders>
            <w:vAlign w:val="center"/>
            <w:hideMark/>
          </w:tcPr>
          <w:p w:rsidR="002B2CD4" w:rsidRPr="00BF53CE" w:rsidRDefault="002B2CD4" w:rsidP="00BF53CE">
            <w:pPr>
              <w:pStyle w:val="a6"/>
              <w:keepNext w:val="0"/>
              <w:numPr>
                <w:ilvl w:val="0"/>
                <w:numId w:val="6"/>
              </w:numPr>
              <w:tabs>
                <w:tab w:val="left" w:pos="454"/>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Первичные исходные данные, предоставляемые заказчиком:</w:t>
            </w:r>
          </w:p>
          <w:p w:rsidR="002B2CD4" w:rsidRPr="00BF53CE" w:rsidRDefault="002B2CD4" w:rsidP="00BF53CE">
            <w:pPr>
              <w:keepNext w:val="0"/>
              <w:widowControl/>
              <w:numPr>
                <w:ilvl w:val="0"/>
                <w:numId w:val="5"/>
              </w:numPr>
              <w:tabs>
                <w:tab w:val="left" w:pos="454"/>
              </w:tabs>
              <w:suppressAutoHyphens/>
              <w:autoSpaceDE/>
              <w:adjustRightInd/>
              <w:ind w:left="0" w:firstLine="0"/>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Техническая политика Заказчика (по запросу исполнителя);</w:t>
            </w:r>
          </w:p>
          <w:p w:rsidR="002B2CD4" w:rsidRPr="00BF53CE" w:rsidRDefault="002B2CD4" w:rsidP="00BF53CE">
            <w:pPr>
              <w:pStyle w:val="a6"/>
              <w:keepNext w:val="0"/>
              <w:numPr>
                <w:ilvl w:val="0"/>
                <w:numId w:val="6"/>
              </w:numPr>
              <w:tabs>
                <w:tab w:val="left" w:pos="454"/>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 xml:space="preserve">Заказчик поручает Подрядчику </w:t>
            </w:r>
            <w:r w:rsidRPr="00BF53CE">
              <w:rPr>
                <w:rFonts w:ascii="Times New Roman" w:eastAsia="Lucida Sans Unicode" w:hAnsi="Times New Roman"/>
                <w:color w:val="000000"/>
                <w:kern w:val="2"/>
                <w:sz w:val="23"/>
                <w:szCs w:val="23"/>
                <w:lang w:eastAsia="hi-IN" w:bidi="hi-IN"/>
              </w:rPr>
              <w:t>(при необходимости)</w:t>
            </w:r>
            <w:r w:rsidRPr="00BF53CE">
              <w:rPr>
                <w:rFonts w:ascii="Times New Roman" w:hAnsi="Times New Roman"/>
                <w:color w:val="000000"/>
                <w:sz w:val="23"/>
                <w:szCs w:val="23"/>
              </w:rPr>
              <w:t>:</w:t>
            </w:r>
          </w:p>
          <w:p w:rsidR="002B2CD4" w:rsidRPr="00BF53CE" w:rsidRDefault="002B2CD4" w:rsidP="00BF53CE">
            <w:pPr>
              <w:keepNext w:val="0"/>
              <w:widowControl/>
              <w:numPr>
                <w:ilvl w:val="0"/>
                <w:numId w:val="5"/>
              </w:numPr>
              <w:tabs>
                <w:tab w:val="left" w:pos="454"/>
              </w:tabs>
              <w:suppressAutoHyphens/>
              <w:autoSpaceDE/>
              <w:adjustRightInd/>
              <w:ind w:left="0" w:firstLine="0"/>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подготовку требуемой документации для получения технических условий и условий присоединения;</w:t>
            </w:r>
          </w:p>
          <w:p w:rsidR="002B2CD4" w:rsidRPr="00BF53CE" w:rsidRDefault="002B2CD4" w:rsidP="00BF53CE">
            <w:pPr>
              <w:keepNext w:val="0"/>
              <w:widowControl/>
              <w:numPr>
                <w:ilvl w:val="0"/>
                <w:numId w:val="5"/>
              </w:numPr>
              <w:tabs>
                <w:tab w:val="left" w:pos="454"/>
              </w:tabs>
              <w:suppressAutoHyphens/>
              <w:autoSpaceDE/>
              <w:adjustRightInd/>
              <w:ind w:left="0" w:firstLine="0"/>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 xml:space="preserve">получение технических условий и дополнительной исходно - </w:t>
            </w:r>
            <w:r w:rsidRPr="00BF53CE">
              <w:rPr>
                <w:rFonts w:ascii="Times New Roman" w:hAnsi="Times New Roman" w:cs="Times New Roman"/>
                <w:color w:val="000000"/>
                <w:sz w:val="23"/>
                <w:szCs w:val="23"/>
                <w:lang w:eastAsia="en-US"/>
              </w:rPr>
              <w:lastRenderedPageBreak/>
              <w:t>разрешительной документации.</w:t>
            </w:r>
          </w:p>
          <w:p w:rsidR="002B2CD4" w:rsidRPr="00BF53CE" w:rsidRDefault="002B2CD4" w:rsidP="00BF53CE">
            <w:pPr>
              <w:pStyle w:val="a6"/>
              <w:keepNext w:val="0"/>
              <w:numPr>
                <w:ilvl w:val="0"/>
                <w:numId w:val="6"/>
              </w:numPr>
              <w:tabs>
                <w:tab w:val="left" w:pos="454"/>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Параметры теплоносителя на выходе из котельной.</w:t>
            </w:r>
          </w:p>
          <w:p w:rsidR="002B2CD4" w:rsidRPr="00BF53CE" w:rsidRDefault="002B2CD4" w:rsidP="00BF53CE">
            <w:pPr>
              <w:pStyle w:val="a6"/>
              <w:tabs>
                <w:tab w:val="left" w:pos="454"/>
              </w:tabs>
              <w:spacing w:after="0" w:line="240" w:lineRule="auto"/>
              <w:ind w:left="0"/>
              <w:jc w:val="both"/>
              <w:rPr>
                <w:rFonts w:ascii="Times New Roman" w:hAnsi="Times New Roman"/>
                <w:color w:val="000000"/>
                <w:sz w:val="23"/>
                <w:szCs w:val="23"/>
              </w:rPr>
            </w:pPr>
            <w:r w:rsidRPr="00BF53CE">
              <w:rPr>
                <w:rFonts w:ascii="Times New Roman" w:hAnsi="Times New Roman"/>
                <w:color w:val="000000"/>
                <w:sz w:val="23"/>
                <w:szCs w:val="23"/>
              </w:rPr>
              <w:t>Отопительный период (температурный график 95-70 ˚С):</w:t>
            </w:r>
          </w:p>
          <w:p w:rsidR="002B2CD4" w:rsidRPr="00BF53CE" w:rsidRDefault="002B2CD4" w:rsidP="00BF53CE">
            <w:pPr>
              <w:tabs>
                <w:tab w:val="left" w:pos="454"/>
              </w:tabs>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 xml:space="preserve">Давление тепловой сети на выходе из котельной:  </w:t>
            </w:r>
          </w:p>
          <w:p w:rsidR="002B2CD4" w:rsidRPr="00BF53CE" w:rsidRDefault="002B2CD4" w:rsidP="00BF53CE">
            <w:pPr>
              <w:keepNext w:val="0"/>
              <w:widowControl/>
              <w:numPr>
                <w:ilvl w:val="0"/>
                <w:numId w:val="5"/>
              </w:numPr>
              <w:tabs>
                <w:tab w:val="left" w:pos="454"/>
              </w:tabs>
              <w:suppressAutoHyphens/>
              <w:autoSpaceDE/>
              <w:adjustRightInd/>
              <w:ind w:left="0" w:firstLine="0"/>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 xml:space="preserve">в подающем трубопроводе: 5,2 </w:t>
            </w:r>
            <w:proofErr w:type="spellStart"/>
            <w:r w:rsidRPr="00BF53CE">
              <w:rPr>
                <w:rFonts w:ascii="Times New Roman" w:hAnsi="Times New Roman" w:cs="Times New Roman"/>
                <w:color w:val="000000"/>
                <w:sz w:val="23"/>
                <w:szCs w:val="23"/>
                <w:lang w:eastAsia="en-US"/>
              </w:rPr>
              <w:t>Ати</w:t>
            </w:r>
            <w:proofErr w:type="spellEnd"/>
          </w:p>
          <w:p w:rsidR="002B2CD4" w:rsidRPr="00BF53CE" w:rsidRDefault="002B2CD4" w:rsidP="00BF53CE">
            <w:pPr>
              <w:keepNext w:val="0"/>
              <w:widowControl/>
              <w:numPr>
                <w:ilvl w:val="0"/>
                <w:numId w:val="5"/>
              </w:numPr>
              <w:tabs>
                <w:tab w:val="left" w:pos="454"/>
              </w:tabs>
              <w:suppressAutoHyphens/>
              <w:autoSpaceDE/>
              <w:adjustRightInd/>
              <w:ind w:left="0" w:firstLine="0"/>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 xml:space="preserve">в обратном трубопроводе: 2,8 </w:t>
            </w:r>
            <w:proofErr w:type="spellStart"/>
            <w:r w:rsidRPr="00BF53CE">
              <w:rPr>
                <w:rFonts w:ascii="Times New Roman" w:hAnsi="Times New Roman" w:cs="Times New Roman"/>
                <w:color w:val="000000"/>
                <w:sz w:val="23"/>
                <w:szCs w:val="23"/>
                <w:lang w:eastAsia="en-US"/>
              </w:rPr>
              <w:t>Ати</w:t>
            </w:r>
            <w:proofErr w:type="spellEnd"/>
          </w:p>
        </w:tc>
      </w:tr>
      <w:tr w:rsidR="002B2CD4" w:rsidRPr="00BF53CE" w:rsidTr="002B2CD4">
        <w:trPr>
          <w:trHeight w:val="567"/>
        </w:trPr>
        <w:tc>
          <w:tcPr>
            <w:tcW w:w="347" w:type="pct"/>
            <w:tcBorders>
              <w:top w:val="single" w:sz="4" w:space="0" w:color="000000"/>
              <w:left w:val="single" w:sz="4" w:space="0" w:color="000000"/>
              <w:bottom w:val="single" w:sz="4" w:space="0" w:color="000000"/>
              <w:right w:val="single" w:sz="4" w:space="0" w:color="000000"/>
            </w:tcBorders>
          </w:tcPr>
          <w:p w:rsidR="002B2CD4" w:rsidRPr="00BF53CE" w:rsidRDefault="002B2CD4" w:rsidP="00BF53CE">
            <w:pPr>
              <w:pStyle w:val="10"/>
              <w:keepNext w:val="0"/>
              <w:widowControl/>
              <w:numPr>
                <w:ilvl w:val="0"/>
                <w:numId w:val="4"/>
              </w:numPr>
              <w:suppressAutoHyphens/>
              <w:autoSpaceDE/>
              <w:adjustRightInd/>
              <w:jc w:val="center"/>
              <w:rPr>
                <w:color w:val="000000"/>
                <w:sz w:val="23"/>
                <w:szCs w:val="23"/>
                <w:lang w:eastAsia="en-US"/>
              </w:rPr>
            </w:pPr>
          </w:p>
        </w:tc>
        <w:tc>
          <w:tcPr>
            <w:tcW w:w="1293" w:type="pct"/>
            <w:tcBorders>
              <w:top w:val="single" w:sz="4" w:space="0" w:color="000000"/>
              <w:left w:val="single" w:sz="4" w:space="0" w:color="000000"/>
              <w:bottom w:val="single" w:sz="4" w:space="0" w:color="000000"/>
              <w:right w:val="single" w:sz="4" w:space="0" w:color="000000"/>
            </w:tcBorders>
            <w:hideMark/>
          </w:tcPr>
          <w:p w:rsidR="002B2CD4" w:rsidRPr="00BF53CE" w:rsidRDefault="002B2CD4" w:rsidP="00BF53CE">
            <w:pPr>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Категория объектов</w:t>
            </w:r>
          </w:p>
        </w:tc>
        <w:tc>
          <w:tcPr>
            <w:tcW w:w="3360" w:type="pct"/>
            <w:tcBorders>
              <w:top w:val="single" w:sz="4" w:space="0" w:color="000000"/>
              <w:left w:val="single" w:sz="4" w:space="0" w:color="000000"/>
              <w:bottom w:val="single" w:sz="4" w:space="0" w:color="000000"/>
              <w:right w:val="single" w:sz="4" w:space="0" w:color="000000"/>
            </w:tcBorders>
            <w:hideMark/>
          </w:tcPr>
          <w:p w:rsidR="002B2CD4" w:rsidRPr="00BF53CE" w:rsidRDefault="002B2CD4" w:rsidP="00BF53CE">
            <w:pPr>
              <w:pStyle w:val="a6"/>
              <w:keepNext w:val="0"/>
              <w:numPr>
                <w:ilvl w:val="0"/>
                <w:numId w:val="7"/>
              </w:numPr>
              <w:tabs>
                <w:tab w:val="left" w:pos="454"/>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2-я категория по надежности теплоснабжения потребителей.</w:t>
            </w:r>
          </w:p>
          <w:p w:rsidR="002B2CD4" w:rsidRPr="00BF53CE" w:rsidRDefault="002B2CD4" w:rsidP="00BF53CE">
            <w:pPr>
              <w:pStyle w:val="a6"/>
              <w:keepNext w:val="0"/>
              <w:numPr>
                <w:ilvl w:val="0"/>
                <w:numId w:val="7"/>
              </w:numPr>
              <w:tabs>
                <w:tab w:val="left" w:pos="454"/>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2-я категория электроснабжения котельной.</w:t>
            </w:r>
          </w:p>
        </w:tc>
      </w:tr>
      <w:tr w:rsidR="002B2CD4" w:rsidRPr="00BF53CE" w:rsidTr="002B2CD4">
        <w:trPr>
          <w:trHeight w:val="567"/>
        </w:trPr>
        <w:tc>
          <w:tcPr>
            <w:tcW w:w="347" w:type="pct"/>
            <w:tcBorders>
              <w:top w:val="single" w:sz="4" w:space="0" w:color="000000"/>
              <w:left w:val="single" w:sz="4" w:space="0" w:color="000000"/>
              <w:bottom w:val="single" w:sz="4" w:space="0" w:color="000000"/>
              <w:right w:val="single" w:sz="4" w:space="0" w:color="000000"/>
            </w:tcBorders>
          </w:tcPr>
          <w:p w:rsidR="002B2CD4" w:rsidRPr="00BF53CE" w:rsidRDefault="002B2CD4" w:rsidP="00BF53CE">
            <w:pPr>
              <w:pStyle w:val="10"/>
              <w:keepNext w:val="0"/>
              <w:widowControl/>
              <w:numPr>
                <w:ilvl w:val="0"/>
                <w:numId w:val="4"/>
              </w:numPr>
              <w:suppressAutoHyphens/>
              <w:autoSpaceDE/>
              <w:adjustRightInd/>
              <w:jc w:val="center"/>
              <w:rPr>
                <w:color w:val="000000"/>
                <w:sz w:val="23"/>
                <w:szCs w:val="23"/>
                <w:lang w:eastAsia="en-US"/>
              </w:rPr>
            </w:pPr>
          </w:p>
        </w:tc>
        <w:tc>
          <w:tcPr>
            <w:tcW w:w="1293" w:type="pct"/>
            <w:tcBorders>
              <w:top w:val="single" w:sz="4" w:space="0" w:color="000000"/>
              <w:left w:val="single" w:sz="4" w:space="0" w:color="000000"/>
              <w:bottom w:val="single" w:sz="4" w:space="0" w:color="000000"/>
              <w:right w:val="single" w:sz="4" w:space="0" w:color="000000"/>
            </w:tcBorders>
            <w:hideMark/>
          </w:tcPr>
          <w:p w:rsidR="002B2CD4" w:rsidRPr="00BF53CE" w:rsidRDefault="002B2CD4" w:rsidP="00BF53CE">
            <w:pPr>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 xml:space="preserve">Требования по выделению пусковых комплексов и очередей </w:t>
            </w:r>
          </w:p>
        </w:tc>
        <w:tc>
          <w:tcPr>
            <w:tcW w:w="3360" w:type="pct"/>
            <w:tcBorders>
              <w:top w:val="single" w:sz="4" w:space="0" w:color="000000"/>
              <w:left w:val="single" w:sz="4" w:space="0" w:color="000000"/>
              <w:bottom w:val="single" w:sz="4" w:space="0" w:color="000000"/>
              <w:right w:val="single" w:sz="4" w:space="0" w:color="000000"/>
            </w:tcBorders>
            <w:vAlign w:val="center"/>
            <w:hideMark/>
          </w:tcPr>
          <w:p w:rsidR="002B2CD4" w:rsidRPr="00BF53CE" w:rsidRDefault="002B2CD4" w:rsidP="00BF53CE">
            <w:pPr>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Не предусматривать</w:t>
            </w:r>
          </w:p>
        </w:tc>
      </w:tr>
      <w:tr w:rsidR="002B2CD4" w:rsidRPr="00BF53CE" w:rsidTr="002B2CD4">
        <w:trPr>
          <w:trHeight w:val="567"/>
        </w:trPr>
        <w:tc>
          <w:tcPr>
            <w:tcW w:w="347" w:type="pct"/>
            <w:tcBorders>
              <w:top w:val="single" w:sz="4" w:space="0" w:color="000000"/>
              <w:left w:val="single" w:sz="4" w:space="0" w:color="000000"/>
              <w:bottom w:val="single" w:sz="4" w:space="0" w:color="000000"/>
              <w:right w:val="single" w:sz="4" w:space="0" w:color="000000"/>
            </w:tcBorders>
          </w:tcPr>
          <w:p w:rsidR="002B2CD4" w:rsidRPr="00BF53CE" w:rsidRDefault="002B2CD4" w:rsidP="00BF53CE">
            <w:pPr>
              <w:pStyle w:val="10"/>
              <w:keepNext w:val="0"/>
              <w:widowControl/>
              <w:numPr>
                <w:ilvl w:val="0"/>
                <w:numId w:val="4"/>
              </w:numPr>
              <w:suppressAutoHyphens/>
              <w:autoSpaceDE/>
              <w:adjustRightInd/>
              <w:jc w:val="center"/>
              <w:rPr>
                <w:color w:val="000000"/>
                <w:sz w:val="23"/>
                <w:szCs w:val="23"/>
                <w:lang w:eastAsia="en-US"/>
              </w:rPr>
            </w:pPr>
          </w:p>
        </w:tc>
        <w:tc>
          <w:tcPr>
            <w:tcW w:w="1293" w:type="pct"/>
            <w:tcBorders>
              <w:top w:val="single" w:sz="4" w:space="0" w:color="000000"/>
              <w:left w:val="single" w:sz="4" w:space="0" w:color="000000"/>
              <w:bottom w:val="single" w:sz="4" w:space="0" w:color="000000"/>
              <w:right w:val="single" w:sz="4" w:space="0" w:color="000000"/>
            </w:tcBorders>
            <w:hideMark/>
          </w:tcPr>
          <w:p w:rsidR="002B2CD4" w:rsidRPr="00BF53CE" w:rsidRDefault="002B2CD4" w:rsidP="00BF53CE">
            <w:pPr>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Основные технические решения</w:t>
            </w:r>
          </w:p>
        </w:tc>
        <w:tc>
          <w:tcPr>
            <w:tcW w:w="3360" w:type="pct"/>
            <w:tcBorders>
              <w:top w:val="single" w:sz="4" w:space="0" w:color="000000"/>
              <w:left w:val="single" w:sz="4" w:space="0" w:color="000000"/>
              <w:bottom w:val="single" w:sz="4" w:space="0" w:color="000000"/>
              <w:right w:val="single" w:sz="4" w:space="0" w:color="000000"/>
            </w:tcBorders>
            <w:hideMark/>
          </w:tcPr>
          <w:p w:rsidR="002B2CD4" w:rsidRPr="00BF53CE" w:rsidRDefault="002B2CD4" w:rsidP="00BF53CE">
            <w:pPr>
              <w:pStyle w:val="a6"/>
              <w:keepNext w:val="0"/>
              <w:numPr>
                <w:ilvl w:val="0"/>
                <w:numId w:val="8"/>
              </w:numPr>
              <w:tabs>
                <w:tab w:val="left" w:pos="318"/>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 xml:space="preserve">Выполнить </w:t>
            </w:r>
            <w:proofErr w:type="spellStart"/>
            <w:r w:rsidRPr="00BF53CE">
              <w:rPr>
                <w:rFonts w:ascii="Times New Roman" w:hAnsi="Times New Roman"/>
                <w:color w:val="000000"/>
                <w:sz w:val="23"/>
                <w:szCs w:val="23"/>
              </w:rPr>
              <w:t>предпроектное</w:t>
            </w:r>
            <w:proofErr w:type="spellEnd"/>
            <w:r w:rsidRPr="00BF53CE">
              <w:rPr>
                <w:rFonts w:ascii="Times New Roman" w:hAnsi="Times New Roman"/>
                <w:color w:val="000000"/>
                <w:sz w:val="23"/>
                <w:szCs w:val="23"/>
              </w:rPr>
              <w:t xml:space="preserve"> обследование котельной с целью уточнения исходных данных для проектирования.</w:t>
            </w:r>
          </w:p>
          <w:p w:rsidR="002B2CD4" w:rsidRPr="00BF53CE" w:rsidRDefault="002B2CD4" w:rsidP="00BF53CE">
            <w:pPr>
              <w:pStyle w:val="a6"/>
              <w:keepNext w:val="0"/>
              <w:numPr>
                <w:ilvl w:val="0"/>
                <w:numId w:val="8"/>
              </w:numPr>
              <w:tabs>
                <w:tab w:val="left" w:pos="318"/>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 xml:space="preserve">Выполнить обмеры и обследования строительных конструкций здания в объеме необходимом для технического перевооружения котельной. </w:t>
            </w:r>
          </w:p>
          <w:p w:rsidR="002B2CD4" w:rsidRPr="00BF53CE" w:rsidRDefault="002B2CD4" w:rsidP="00BF53CE">
            <w:pPr>
              <w:pStyle w:val="a6"/>
              <w:keepNext w:val="0"/>
              <w:numPr>
                <w:ilvl w:val="0"/>
                <w:numId w:val="8"/>
              </w:numPr>
              <w:tabs>
                <w:tab w:val="left" w:pos="318"/>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Выполнить топографические и геологические изыскания территории котельной в объеме необходимом для технического перевооружения.</w:t>
            </w:r>
          </w:p>
          <w:p w:rsidR="002B2CD4" w:rsidRPr="00BF53CE" w:rsidRDefault="002B2CD4" w:rsidP="00BF53CE">
            <w:pPr>
              <w:pStyle w:val="a6"/>
              <w:keepNext w:val="0"/>
              <w:numPr>
                <w:ilvl w:val="0"/>
                <w:numId w:val="8"/>
              </w:numPr>
              <w:tabs>
                <w:tab w:val="left" w:pos="318"/>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 xml:space="preserve">Предусмотреть проект организации демонтажа котла №3 </w:t>
            </w:r>
            <w:proofErr w:type="spellStart"/>
            <w:r w:rsidRPr="00BF53CE">
              <w:rPr>
                <w:rFonts w:ascii="Times New Roman" w:hAnsi="Times New Roman"/>
                <w:color w:val="000000"/>
                <w:sz w:val="23"/>
                <w:szCs w:val="23"/>
              </w:rPr>
              <w:t>ДКВр</w:t>
            </w:r>
            <w:proofErr w:type="spellEnd"/>
            <w:r w:rsidRPr="00BF53CE">
              <w:rPr>
                <w:rFonts w:ascii="Times New Roman" w:hAnsi="Times New Roman"/>
                <w:color w:val="000000"/>
                <w:sz w:val="23"/>
                <w:szCs w:val="23"/>
              </w:rPr>
              <w:t xml:space="preserve"> 4/13 и другого вспомогательного оборудования (в том числе площадок обслуживания) в объеме необходимом для технического перевооружения котельной.</w:t>
            </w:r>
          </w:p>
          <w:p w:rsidR="002B2CD4" w:rsidRPr="00BF53CE" w:rsidRDefault="002B2CD4" w:rsidP="00BF53CE">
            <w:pPr>
              <w:pStyle w:val="a6"/>
              <w:keepNext w:val="0"/>
              <w:numPr>
                <w:ilvl w:val="0"/>
                <w:numId w:val="8"/>
              </w:numPr>
              <w:tabs>
                <w:tab w:val="left" w:pos="318"/>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 xml:space="preserve">Предусмотреть установку 2х водогрейных котлов Российского производства в соответствии с технической политикой тепловой мощностью 3.0 МВт каждый. </w:t>
            </w:r>
          </w:p>
          <w:p w:rsidR="002B2CD4" w:rsidRPr="00BF53CE" w:rsidRDefault="002B2CD4" w:rsidP="00BF53CE">
            <w:pPr>
              <w:pStyle w:val="a6"/>
              <w:keepNext w:val="0"/>
              <w:numPr>
                <w:ilvl w:val="0"/>
                <w:numId w:val="8"/>
              </w:numPr>
              <w:tabs>
                <w:tab w:val="left" w:pos="318"/>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Предусмотреть использование существующих сетевых насосов  с расчетом на зимний и летний режимы работы с установкой частотных регуляторов;</w:t>
            </w:r>
          </w:p>
          <w:p w:rsidR="002B2CD4" w:rsidRPr="00BF53CE" w:rsidRDefault="002B2CD4" w:rsidP="00BF53CE">
            <w:pPr>
              <w:pStyle w:val="a6"/>
              <w:keepNext w:val="0"/>
              <w:numPr>
                <w:ilvl w:val="0"/>
                <w:numId w:val="8"/>
              </w:numPr>
              <w:tabs>
                <w:tab w:val="left" w:pos="318"/>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 xml:space="preserve">Предусмотреть использование существующих </w:t>
            </w:r>
            <w:proofErr w:type="spellStart"/>
            <w:r w:rsidRPr="00BF53CE">
              <w:rPr>
                <w:rFonts w:ascii="Times New Roman" w:hAnsi="Times New Roman"/>
                <w:color w:val="000000"/>
                <w:sz w:val="23"/>
                <w:szCs w:val="23"/>
              </w:rPr>
              <w:t>подпиточных</w:t>
            </w:r>
            <w:proofErr w:type="spellEnd"/>
            <w:r w:rsidRPr="00BF53CE">
              <w:rPr>
                <w:rFonts w:ascii="Times New Roman" w:hAnsi="Times New Roman"/>
                <w:color w:val="000000"/>
                <w:sz w:val="23"/>
                <w:szCs w:val="23"/>
              </w:rPr>
              <w:t xml:space="preserve"> насосов;</w:t>
            </w:r>
          </w:p>
          <w:p w:rsidR="002B2CD4" w:rsidRPr="00BF53CE" w:rsidRDefault="002B2CD4" w:rsidP="00BF53CE">
            <w:pPr>
              <w:pStyle w:val="a6"/>
              <w:keepNext w:val="0"/>
              <w:numPr>
                <w:ilvl w:val="0"/>
                <w:numId w:val="8"/>
              </w:numPr>
              <w:tabs>
                <w:tab w:val="left" w:pos="318"/>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Предусмотреть использование существующей обвязки трубопроводов (тепломеханическую арматуру, фильтры, грязевики);</w:t>
            </w:r>
          </w:p>
          <w:p w:rsidR="002B2CD4" w:rsidRPr="00BF53CE" w:rsidRDefault="002B2CD4" w:rsidP="00BF53CE">
            <w:pPr>
              <w:pStyle w:val="a6"/>
              <w:keepNext w:val="0"/>
              <w:numPr>
                <w:ilvl w:val="0"/>
                <w:numId w:val="8"/>
              </w:numPr>
              <w:tabs>
                <w:tab w:val="left" w:pos="318"/>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 xml:space="preserve">Предусмотреть установку </w:t>
            </w:r>
            <w:proofErr w:type="spellStart"/>
            <w:r w:rsidRPr="00BF53CE">
              <w:rPr>
                <w:rFonts w:ascii="Times New Roman" w:hAnsi="Times New Roman"/>
                <w:color w:val="000000"/>
                <w:sz w:val="23"/>
                <w:szCs w:val="23"/>
              </w:rPr>
              <w:t>рециркуляционных</w:t>
            </w:r>
            <w:proofErr w:type="spellEnd"/>
            <w:r w:rsidRPr="00BF53CE">
              <w:rPr>
                <w:rFonts w:ascii="Times New Roman" w:hAnsi="Times New Roman"/>
                <w:color w:val="000000"/>
                <w:sz w:val="23"/>
                <w:szCs w:val="23"/>
              </w:rPr>
              <w:t xml:space="preserve"> насосов устанавливаемых котлов (в соответствии с технической политикой);</w:t>
            </w:r>
          </w:p>
          <w:p w:rsidR="002B2CD4" w:rsidRPr="00BF53CE" w:rsidRDefault="002B2CD4" w:rsidP="00BF53CE">
            <w:pPr>
              <w:pStyle w:val="a6"/>
              <w:keepNext w:val="0"/>
              <w:numPr>
                <w:ilvl w:val="0"/>
                <w:numId w:val="8"/>
              </w:numPr>
              <w:tabs>
                <w:tab w:val="left" w:pos="318"/>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 xml:space="preserve">Проектом предусмотреть установку системы комплектной автоматики котлоагрегатов для работы с водогрейными котлами с возможностью каскадного подключения. </w:t>
            </w:r>
          </w:p>
          <w:p w:rsidR="002B2CD4" w:rsidRPr="00BF53CE" w:rsidRDefault="002B2CD4" w:rsidP="00BF53CE">
            <w:pPr>
              <w:pStyle w:val="a6"/>
              <w:keepNext w:val="0"/>
              <w:numPr>
                <w:ilvl w:val="0"/>
                <w:numId w:val="8"/>
              </w:numPr>
              <w:tabs>
                <w:tab w:val="left" w:pos="318"/>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Проектом предусмотреть систему газоснабжения новых котлов от существующего внутреннего газопровода котельной, с реконструкцией узла учета природного газа в соответствии со стандартами РФ.</w:t>
            </w:r>
          </w:p>
          <w:p w:rsidR="002B2CD4" w:rsidRPr="00BF53CE" w:rsidRDefault="002B2CD4" w:rsidP="00BF53CE">
            <w:pPr>
              <w:pStyle w:val="a6"/>
              <w:keepNext w:val="0"/>
              <w:numPr>
                <w:ilvl w:val="0"/>
                <w:numId w:val="8"/>
              </w:numPr>
              <w:tabs>
                <w:tab w:val="left" w:pos="318"/>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 xml:space="preserve">Проектом предусмотреть систему водоснабжения и водоотведения в части устанавливаемого оборудования, с сохранением точек подключения систем, узлов учета, существующих трубопроводов котельной вне зоны установки нового оборудования.  </w:t>
            </w:r>
          </w:p>
          <w:p w:rsidR="002B2CD4" w:rsidRPr="00BF53CE" w:rsidRDefault="002B2CD4" w:rsidP="00BF53CE">
            <w:pPr>
              <w:pStyle w:val="a6"/>
              <w:keepNext w:val="0"/>
              <w:numPr>
                <w:ilvl w:val="0"/>
                <w:numId w:val="8"/>
              </w:numPr>
              <w:tabs>
                <w:tab w:val="left" w:pos="318"/>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Система автоматизации должна осуществлять отключение котла по следующим параметрам:</w:t>
            </w:r>
          </w:p>
          <w:p w:rsidR="002B2CD4" w:rsidRPr="00BF53CE" w:rsidRDefault="002B2CD4" w:rsidP="00BF53CE">
            <w:pPr>
              <w:pStyle w:val="a6"/>
              <w:tabs>
                <w:tab w:val="left" w:pos="318"/>
              </w:tabs>
              <w:spacing w:after="0" w:line="240" w:lineRule="auto"/>
              <w:ind w:left="0"/>
              <w:jc w:val="both"/>
              <w:rPr>
                <w:rFonts w:ascii="Times New Roman" w:hAnsi="Times New Roman"/>
                <w:color w:val="000000"/>
                <w:sz w:val="23"/>
                <w:szCs w:val="23"/>
              </w:rPr>
            </w:pPr>
            <w:r w:rsidRPr="00BF53CE">
              <w:rPr>
                <w:rFonts w:ascii="Times New Roman" w:hAnsi="Times New Roman"/>
                <w:color w:val="000000"/>
                <w:sz w:val="23"/>
                <w:szCs w:val="23"/>
              </w:rPr>
              <w:t>- Аварийное понижение давления газа в коллекторе перед котлом;</w:t>
            </w:r>
          </w:p>
          <w:p w:rsidR="002B2CD4" w:rsidRPr="00BF53CE" w:rsidRDefault="002B2CD4" w:rsidP="00BF53CE">
            <w:pPr>
              <w:pStyle w:val="a6"/>
              <w:tabs>
                <w:tab w:val="left" w:pos="318"/>
              </w:tabs>
              <w:spacing w:after="0" w:line="240" w:lineRule="auto"/>
              <w:ind w:left="0"/>
              <w:jc w:val="both"/>
              <w:rPr>
                <w:rFonts w:ascii="Times New Roman" w:hAnsi="Times New Roman"/>
                <w:color w:val="000000"/>
                <w:sz w:val="23"/>
                <w:szCs w:val="23"/>
              </w:rPr>
            </w:pPr>
            <w:r w:rsidRPr="00BF53CE">
              <w:rPr>
                <w:rFonts w:ascii="Times New Roman" w:hAnsi="Times New Roman"/>
                <w:color w:val="000000"/>
                <w:sz w:val="23"/>
                <w:szCs w:val="23"/>
              </w:rPr>
              <w:t>- Аварийное повышение давления газа в коллекторе перед котлом;</w:t>
            </w:r>
          </w:p>
          <w:p w:rsidR="002B2CD4" w:rsidRPr="00BF53CE" w:rsidRDefault="002B2CD4" w:rsidP="00BF53CE">
            <w:pPr>
              <w:pStyle w:val="a6"/>
              <w:tabs>
                <w:tab w:val="left" w:pos="318"/>
              </w:tabs>
              <w:spacing w:after="0" w:line="240" w:lineRule="auto"/>
              <w:ind w:left="0"/>
              <w:jc w:val="both"/>
              <w:rPr>
                <w:rFonts w:ascii="Times New Roman" w:hAnsi="Times New Roman"/>
                <w:color w:val="000000"/>
                <w:sz w:val="23"/>
                <w:szCs w:val="23"/>
              </w:rPr>
            </w:pPr>
            <w:r w:rsidRPr="00BF53CE">
              <w:rPr>
                <w:rFonts w:ascii="Times New Roman" w:hAnsi="Times New Roman"/>
                <w:color w:val="000000"/>
                <w:sz w:val="23"/>
                <w:szCs w:val="23"/>
              </w:rPr>
              <w:t>- Аварийное понижение давления воздуха перед котлом;</w:t>
            </w:r>
          </w:p>
          <w:p w:rsidR="002B2CD4" w:rsidRPr="00BF53CE" w:rsidRDefault="002B2CD4" w:rsidP="00BF53CE">
            <w:pPr>
              <w:pStyle w:val="a6"/>
              <w:tabs>
                <w:tab w:val="left" w:pos="318"/>
              </w:tabs>
              <w:spacing w:after="0" w:line="240" w:lineRule="auto"/>
              <w:ind w:left="0"/>
              <w:jc w:val="both"/>
              <w:rPr>
                <w:rFonts w:ascii="Times New Roman" w:hAnsi="Times New Roman"/>
                <w:color w:val="000000"/>
                <w:sz w:val="23"/>
                <w:szCs w:val="23"/>
              </w:rPr>
            </w:pPr>
            <w:r w:rsidRPr="00BF53CE">
              <w:rPr>
                <w:rFonts w:ascii="Times New Roman" w:hAnsi="Times New Roman"/>
                <w:color w:val="000000"/>
                <w:sz w:val="23"/>
                <w:szCs w:val="23"/>
              </w:rPr>
              <w:t>- Аварийное понижение разрежения в топке котла;</w:t>
            </w:r>
          </w:p>
          <w:p w:rsidR="002B2CD4" w:rsidRPr="00BF53CE" w:rsidRDefault="002B2CD4" w:rsidP="00BF53CE">
            <w:pPr>
              <w:pStyle w:val="a6"/>
              <w:tabs>
                <w:tab w:val="left" w:pos="318"/>
              </w:tabs>
              <w:spacing w:after="0" w:line="240" w:lineRule="auto"/>
              <w:ind w:left="0"/>
              <w:jc w:val="both"/>
              <w:rPr>
                <w:rFonts w:ascii="Times New Roman" w:hAnsi="Times New Roman"/>
                <w:color w:val="000000"/>
                <w:sz w:val="23"/>
                <w:szCs w:val="23"/>
              </w:rPr>
            </w:pPr>
            <w:r w:rsidRPr="00BF53CE">
              <w:rPr>
                <w:rFonts w:ascii="Times New Roman" w:hAnsi="Times New Roman"/>
                <w:color w:val="000000"/>
                <w:sz w:val="23"/>
                <w:szCs w:val="23"/>
              </w:rPr>
              <w:t xml:space="preserve">- Погасание факела каждой горелки; </w:t>
            </w:r>
          </w:p>
          <w:p w:rsidR="002B2CD4" w:rsidRPr="00BF53CE" w:rsidRDefault="002B2CD4" w:rsidP="00BF53CE">
            <w:pPr>
              <w:pStyle w:val="a6"/>
              <w:tabs>
                <w:tab w:val="left" w:pos="318"/>
              </w:tabs>
              <w:spacing w:after="0" w:line="240" w:lineRule="auto"/>
              <w:ind w:left="0"/>
              <w:jc w:val="both"/>
              <w:rPr>
                <w:rFonts w:ascii="Times New Roman" w:hAnsi="Times New Roman"/>
                <w:color w:val="000000"/>
                <w:sz w:val="23"/>
                <w:szCs w:val="23"/>
              </w:rPr>
            </w:pPr>
            <w:r w:rsidRPr="00BF53CE">
              <w:rPr>
                <w:rFonts w:ascii="Times New Roman" w:hAnsi="Times New Roman"/>
                <w:color w:val="000000"/>
                <w:sz w:val="23"/>
                <w:szCs w:val="23"/>
              </w:rPr>
              <w:t>- Остановка вентилятора;</w:t>
            </w:r>
          </w:p>
          <w:p w:rsidR="002B2CD4" w:rsidRPr="00BF53CE" w:rsidRDefault="002B2CD4" w:rsidP="00BF53CE">
            <w:pPr>
              <w:pStyle w:val="a6"/>
              <w:tabs>
                <w:tab w:val="left" w:pos="318"/>
              </w:tabs>
              <w:spacing w:after="0" w:line="240" w:lineRule="auto"/>
              <w:ind w:left="0"/>
              <w:jc w:val="both"/>
              <w:rPr>
                <w:rFonts w:ascii="Times New Roman" w:hAnsi="Times New Roman"/>
                <w:color w:val="000000"/>
                <w:sz w:val="23"/>
                <w:szCs w:val="23"/>
              </w:rPr>
            </w:pPr>
            <w:r w:rsidRPr="00BF53CE">
              <w:rPr>
                <w:rFonts w:ascii="Times New Roman" w:hAnsi="Times New Roman"/>
                <w:color w:val="000000"/>
                <w:sz w:val="23"/>
                <w:szCs w:val="23"/>
              </w:rPr>
              <w:lastRenderedPageBreak/>
              <w:t>- Остановка дымососа;</w:t>
            </w:r>
          </w:p>
          <w:p w:rsidR="002B2CD4" w:rsidRPr="00BF53CE" w:rsidRDefault="002B2CD4" w:rsidP="00BF53CE">
            <w:pPr>
              <w:pStyle w:val="a6"/>
              <w:tabs>
                <w:tab w:val="left" w:pos="318"/>
              </w:tabs>
              <w:spacing w:after="0" w:line="240" w:lineRule="auto"/>
              <w:ind w:left="0"/>
              <w:jc w:val="both"/>
              <w:rPr>
                <w:rFonts w:ascii="Times New Roman" w:hAnsi="Times New Roman"/>
                <w:color w:val="000000"/>
                <w:sz w:val="23"/>
                <w:szCs w:val="23"/>
              </w:rPr>
            </w:pPr>
            <w:r w:rsidRPr="00BF53CE">
              <w:rPr>
                <w:rFonts w:ascii="Times New Roman" w:hAnsi="Times New Roman"/>
                <w:color w:val="000000"/>
                <w:sz w:val="23"/>
                <w:szCs w:val="23"/>
              </w:rPr>
              <w:t>- Исчезновение напряжения;</w:t>
            </w:r>
          </w:p>
          <w:p w:rsidR="002B2CD4" w:rsidRPr="00BF53CE" w:rsidRDefault="002B2CD4" w:rsidP="00BF53CE">
            <w:pPr>
              <w:pStyle w:val="a6"/>
              <w:tabs>
                <w:tab w:val="left" w:pos="318"/>
              </w:tabs>
              <w:spacing w:after="0" w:line="240" w:lineRule="auto"/>
              <w:ind w:left="0"/>
              <w:jc w:val="both"/>
              <w:rPr>
                <w:rFonts w:ascii="Times New Roman" w:hAnsi="Times New Roman"/>
                <w:color w:val="000000"/>
                <w:sz w:val="23"/>
                <w:szCs w:val="23"/>
              </w:rPr>
            </w:pPr>
            <w:r w:rsidRPr="00BF53CE">
              <w:rPr>
                <w:rFonts w:ascii="Times New Roman" w:hAnsi="Times New Roman"/>
                <w:color w:val="000000"/>
                <w:sz w:val="23"/>
                <w:szCs w:val="23"/>
              </w:rPr>
              <w:t>- Аварийное повышение давления воды на выходе из котла;</w:t>
            </w:r>
          </w:p>
          <w:p w:rsidR="002B2CD4" w:rsidRPr="00BF53CE" w:rsidRDefault="002B2CD4" w:rsidP="00BF53CE">
            <w:pPr>
              <w:pStyle w:val="a6"/>
              <w:tabs>
                <w:tab w:val="left" w:pos="318"/>
              </w:tabs>
              <w:spacing w:after="0" w:line="240" w:lineRule="auto"/>
              <w:ind w:left="0"/>
              <w:jc w:val="both"/>
              <w:rPr>
                <w:rFonts w:ascii="Times New Roman" w:hAnsi="Times New Roman"/>
                <w:color w:val="000000"/>
                <w:sz w:val="23"/>
                <w:szCs w:val="23"/>
              </w:rPr>
            </w:pPr>
            <w:r w:rsidRPr="00BF53CE">
              <w:rPr>
                <w:rFonts w:ascii="Times New Roman" w:hAnsi="Times New Roman"/>
                <w:color w:val="000000"/>
                <w:sz w:val="23"/>
                <w:szCs w:val="23"/>
              </w:rPr>
              <w:t>- Аварийное понижение давления воды на выходе из котла;</w:t>
            </w:r>
          </w:p>
          <w:p w:rsidR="002B2CD4" w:rsidRPr="00BF53CE" w:rsidRDefault="002B2CD4" w:rsidP="00BF53CE">
            <w:pPr>
              <w:pStyle w:val="a6"/>
              <w:tabs>
                <w:tab w:val="left" w:pos="318"/>
              </w:tabs>
              <w:spacing w:after="0" w:line="240" w:lineRule="auto"/>
              <w:ind w:left="0"/>
              <w:jc w:val="both"/>
              <w:rPr>
                <w:rFonts w:ascii="Times New Roman" w:hAnsi="Times New Roman"/>
                <w:color w:val="000000"/>
                <w:sz w:val="23"/>
                <w:szCs w:val="23"/>
              </w:rPr>
            </w:pPr>
            <w:r w:rsidRPr="00BF53CE">
              <w:rPr>
                <w:rFonts w:ascii="Times New Roman" w:hAnsi="Times New Roman"/>
                <w:color w:val="000000"/>
                <w:sz w:val="23"/>
                <w:szCs w:val="23"/>
              </w:rPr>
              <w:t>- Аварийное повышение температуры воды на выходе из котла;</w:t>
            </w:r>
          </w:p>
          <w:p w:rsidR="002B2CD4" w:rsidRPr="00BF53CE" w:rsidRDefault="002B2CD4" w:rsidP="00BF53CE">
            <w:pPr>
              <w:pStyle w:val="a6"/>
              <w:tabs>
                <w:tab w:val="left" w:pos="318"/>
              </w:tabs>
              <w:spacing w:after="0" w:line="240" w:lineRule="auto"/>
              <w:ind w:left="0"/>
              <w:jc w:val="both"/>
              <w:rPr>
                <w:rFonts w:ascii="Times New Roman" w:hAnsi="Times New Roman"/>
                <w:color w:val="000000"/>
                <w:sz w:val="23"/>
                <w:szCs w:val="23"/>
              </w:rPr>
            </w:pPr>
            <w:r w:rsidRPr="00BF53CE">
              <w:rPr>
                <w:rFonts w:ascii="Times New Roman" w:hAnsi="Times New Roman"/>
                <w:color w:val="000000"/>
                <w:sz w:val="23"/>
                <w:szCs w:val="23"/>
              </w:rPr>
              <w:t>- Аварийное понижение расхода воды через котел.</w:t>
            </w:r>
          </w:p>
          <w:p w:rsidR="002B2CD4" w:rsidRPr="00BF53CE" w:rsidRDefault="002B2CD4" w:rsidP="00BF53CE">
            <w:pPr>
              <w:pStyle w:val="a6"/>
              <w:keepNext w:val="0"/>
              <w:numPr>
                <w:ilvl w:val="0"/>
                <w:numId w:val="8"/>
              </w:numPr>
              <w:tabs>
                <w:tab w:val="left" w:pos="318"/>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 xml:space="preserve">Обеспечить </w:t>
            </w:r>
            <w:proofErr w:type="spellStart"/>
            <w:r w:rsidRPr="00BF53CE">
              <w:rPr>
                <w:rFonts w:ascii="Times New Roman" w:hAnsi="Times New Roman"/>
                <w:color w:val="000000"/>
                <w:sz w:val="23"/>
                <w:szCs w:val="23"/>
              </w:rPr>
              <w:t>молниезащиту</w:t>
            </w:r>
            <w:proofErr w:type="spellEnd"/>
            <w:r w:rsidRPr="00BF53CE">
              <w:rPr>
                <w:rFonts w:ascii="Times New Roman" w:hAnsi="Times New Roman"/>
                <w:color w:val="000000"/>
                <w:sz w:val="23"/>
                <w:szCs w:val="23"/>
              </w:rPr>
              <w:t xml:space="preserve"> здания котельной в соответствии с «Инструкцией по </w:t>
            </w:r>
            <w:proofErr w:type="spellStart"/>
            <w:r w:rsidRPr="00BF53CE">
              <w:rPr>
                <w:rFonts w:ascii="Times New Roman" w:hAnsi="Times New Roman"/>
                <w:color w:val="000000"/>
                <w:sz w:val="23"/>
                <w:szCs w:val="23"/>
              </w:rPr>
              <w:t>молниезащите</w:t>
            </w:r>
            <w:proofErr w:type="spellEnd"/>
            <w:r w:rsidRPr="00BF53CE">
              <w:rPr>
                <w:rFonts w:ascii="Times New Roman" w:hAnsi="Times New Roman"/>
                <w:color w:val="000000"/>
                <w:sz w:val="23"/>
                <w:szCs w:val="23"/>
              </w:rPr>
              <w:t xml:space="preserve"> зданий, сооружений и промышленных предприятий» (при необходимости).</w:t>
            </w:r>
          </w:p>
          <w:p w:rsidR="002B2CD4" w:rsidRPr="00BF53CE" w:rsidRDefault="002B2CD4" w:rsidP="00BF53CE">
            <w:pPr>
              <w:pStyle w:val="a6"/>
              <w:keepNext w:val="0"/>
              <w:numPr>
                <w:ilvl w:val="0"/>
                <w:numId w:val="8"/>
              </w:numPr>
              <w:tabs>
                <w:tab w:val="left" w:pos="318"/>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Обеспечить нормативные температурные и климатические режимы в помещениях котельной (в том числе поверочных расчет систем отопления и вентиляции котельной).</w:t>
            </w:r>
          </w:p>
          <w:p w:rsidR="002B2CD4" w:rsidRPr="00BF53CE" w:rsidRDefault="002B2CD4" w:rsidP="00BF53CE">
            <w:pPr>
              <w:pStyle w:val="a6"/>
              <w:keepNext w:val="0"/>
              <w:numPr>
                <w:ilvl w:val="0"/>
                <w:numId w:val="8"/>
              </w:numPr>
              <w:tabs>
                <w:tab w:val="left" w:pos="318"/>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 xml:space="preserve">Трубопроводную арматуру, оборудование и материалы применять согласно технической политике Заказчика. При невозможности – предусмотреть </w:t>
            </w:r>
            <w:proofErr w:type="gramStart"/>
            <w:r w:rsidRPr="00BF53CE">
              <w:rPr>
                <w:rFonts w:ascii="Times New Roman" w:hAnsi="Times New Roman"/>
                <w:color w:val="000000"/>
                <w:sz w:val="23"/>
                <w:szCs w:val="23"/>
              </w:rPr>
              <w:t>имеющее</w:t>
            </w:r>
            <w:proofErr w:type="gramEnd"/>
            <w:r w:rsidRPr="00BF53CE">
              <w:rPr>
                <w:rFonts w:ascii="Times New Roman" w:hAnsi="Times New Roman"/>
                <w:color w:val="000000"/>
                <w:sz w:val="23"/>
                <w:szCs w:val="23"/>
              </w:rPr>
              <w:t xml:space="preserve"> соответствующие сертификаты, действующие на территории РФ, согласовать с Заказчиком. </w:t>
            </w:r>
          </w:p>
          <w:p w:rsidR="002B2CD4" w:rsidRPr="00BF53CE" w:rsidRDefault="002B2CD4" w:rsidP="00BF53CE">
            <w:pPr>
              <w:pStyle w:val="a6"/>
              <w:keepNext w:val="0"/>
              <w:numPr>
                <w:ilvl w:val="0"/>
                <w:numId w:val="8"/>
              </w:numPr>
              <w:tabs>
                <w:tab w:val="left" w:pos="318"/>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Предусмотреть охранно-пожарную сигнализацию (необходимость подтвердить проектной документацией).</w:t>
            </w:r>
          </w:p>
          <w:p w:rsidR="002B2CD4" w:rsidRPr="00BF53CE" w:rsidRDefault="002B2CD4" w:rsidP="00BF53CE">
            <w:pPr>
              <w:pStyle w:val="a6"/>
              <w:keepNext w:val="0"/>
              <w:numPr>
                <w:ilvl w:val="0"/>
                <w:numId w:val="8"/>
              </w:numPr>
              <w:tabs>
                <w:tab w:val="left" w:pos="318"/>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 xml:space="preserve">Выполнить компенсирующие мероприятия по результатам предписаний </w:t>
            </w:r>
            <w:proofErr w:type="spellStart"/>
            <w:r w:rsidRPr="00BF53CE">
              <w:rPr>
                <w:rFonts w:ascii="Times New Roman" w:hAnsi="Times New Roman"/>
                <w:color w:val="000000"/>
                <w:sz w:val="23"/>
                <w:szCs w:val="23"/>
              </w:rPr>
              <w:t>Ростехнадзора</w:t>
            </w:r>
            <w:proofErr w:type="spellEnd"/>
            <w:r w:rsidRPr="00BF53CE">
              <w:rPr>
                <w:rFonts w:ascii="Times New Roman" w:hAnsi="Times New Roman"/>
                <w:color w:val="000000"/>
                <w:sz w:val="23"/>
                <w:szCs w:val="23"/>
              </w:rPr>
              <w:t xml:space="preserve"> и других надзорных органов (при наличии).</w:t>
            </w:r>
          </w:p>
          <w:p w:rsidR="002B2CD4" w:rsidRPr="00BF53CE" w:rsidRDefault="002B2CD4" w:rsidP="00BF53CE">
            <w:pPr>
              <w:pStyle w:val="a6"/>
              <w:keepNext w:val="0"/>
              <w:numPr>
                <w:ilvl w:val="0"/>
                <w:numId w:val="8"/>
              </w:numPr>
              <w:tabs>
                <w:tab w:val="left" w:pos="318"/>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 xml:space="preserve">Запроектировать установку для предотвращения углекислотной и кислородной коррозии  оборудования и трубопроводов с использованием коррекционной обработки </w:t>
            </w:r>
            <w:proofErr w:type="spellStart"/>
            <w:r w:rsidRPr="00BF53CE">
              <w:rPr>
                <w:rFonts w:ascii="Times New Roman" w:hAnsi="Times New Roman"/>
                <w:color w:val="000000"/>
                <w:sz w:val="23"/>
                <w:szCs w:val="23"/>
              </w:rPr>
              <w:t>подпиточной</w:t>
            </w:r>
            <w:proofErr w:type="spellEnd"/>
            <w:r w:rsidRPr="00BF53CE">
              <w:rPr>
                <w:rFonts w:ascii="Times New Roman" w:hAnsi="Times New Roman"/>
                <w:color w:val="000000"/>
                <w:sz w:val="23"/>
                <w:szCs w:val="23"/>
              </w:rPr>
              <w:t xml:space="preserve"> воды (деаэрации) в водогрейном режиме работы котельной.</w:t>
            </w:r>
          </w:p>
          <w:p w:rsidR="002B2CD4" w:rsidRPr="00BF53CE" w:rsidRDefault="002B2CD4" w:rsidP="00BF53CE">
            <w:pPr>
              <w:pStyle w:val="a6"/>
              <w:keepNext w:val="0"/>
              <w:numPr>
                <w:ilvl w:val="0"/>
                <w:numId w:val="8"/>
              </w:numPr>
              <w:tabs>
                <w:tab w:val="left" w:pos="318"/>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Сохранить паровую систему котельной, бойлерную группу, систему подпитки теплосети, водоподготовительную установку и другое вспомогательное оборудование котельной.</w:t>
            </w:r>
          </w:p>
          <w:p w:rsidR="002B2CD4" w:rsidRPr="00BF53CE" w:rsidRDefault="002B2CD4" w:rsidP="00BF53CE">
            <w:pPr>
              <w:pStyle w:val="a6"/>
              <w:keepNext w:val="0"/>
              <w:numPr>
                <w:ilvl w:val="0"/>
                <w:numId w:val="8"/>
              </w:numPr>
              <w:tabs>
                <w:tab w:val="left" w:pos="318"/>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Устанавливаемые котлы увязать гидравлически и физически с существующей схемой котельной с установкой секционирующих отключающих устройств.</w:t>
            </w:r>
          </w:p>
          <w:p w:rsidR="002B2CD4" w:rsidRPr="00BF53CE" w:rsidRDefault="002B2CD4" w:rsidP="00BF53CE">
            <w:pPr>
              <w:pStyle w:val="a6"/>
              <w:keepNext w:val="0"/>
              <w:numPr>
                <w:ilvl w:val="0"/>
                <w:numId w:val="8"/>
              </w:numPr>
              <w:tabs>
                <w:tab w:val="left" w:pos="318"/>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 xml:space="preserve">Предусмотреть перекладку технологических трубопроводов или строительство временных трубопроводов существующих систем котельной, попадающих в зону монтажных работ, с сохранением их функциональности (при необходимости). </w:t>
            </w:r>
          </w:p>
          <w:p w:rsidR="002B2CD4" w:rsidRPr="00BF53CE" w:rsidRDefault="002B2CD4" w:rsidP="00BF53CE">
            <w:pPr>
              <w:pStyle w:val="a6"/>
              <w:keepNext w:val="0"/>
              <w:numPr>
                <w:ilvl w:val="0"/>
                <w:numId w:val="8"/>
              </w:numPr>
              <w:tabs>
                <w:tab w:val="left" w:pos="318"/>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 xml:space="preserve">Проектом предусмотреть установку отдельно-стоящей 2х ствольной дымовой трубы для проектируемых котлов.  </w:t>
            </w:r>
          </w:p>
          <w:p w:rsidR="002B2CD4" w:rsidRPr="00BF53CE" w:rsidRDefault="002B2CD4" w:rsidP="00BF53CE">
            <w:pPr>
              <w:pStyle w:val="a6"/>
              <w:keepNext w:val="0"/>
              <w:numPr>
                <w:ilvl w:val="0"/>
                <w:numId w:val="8"/>
              </w:numPr>
              <w:tabs>
                <w:tab w:val="left" w:pos="318"/>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Проектом предусмотреть новые опоры, площадки обслуживания и другие конструктивные элементы при необходимости.</w:t>
            </w:r>
          </w:p>
          <w:p w:rsidR="002B2CD4" w:rsidRPr="00BF53CE" w:rsidRDefault="002B2CD4" w:rsidP="00BF53CE">
            <w:pPr>
              <w:pStyle w:val="a6"/>
              <w:keepNext w:val="0"/>
              <w:numPr>
                <w:ilvl w:val="0"/>
                <w:numId w:val="8"/>
              </w:numPr>
              <w:tabs>
                <w:tab w:val="left" w:pos="318"/>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 xml:space="preserve">Предусмотреть установку узлов учета тепла и теплосчетчика </w:t>
            </w:r>
            <w:proofErr w:type="gramStart"/>
            <w:r w:rsidRPr="00BF53CE">
              <w:rPr>
                <w:rFonts w:ascii="Times New Roman" w:hAnsi="Times New Roman"/>
                <w:color w:val="000000"/>
                <w:sz w:val="23"/>
                <w:szCs w:val="23"/>
              </w:rPr>
              <w:t>на выходе теплосети из котельной к потребителям в соответствии с требованиями</w:t>
            </w:r>
            <w:proofErr w:type="gramEnd"/>
            <w:r w:rsidRPr="00BF53CE">
              <w:rPr>
                <w:rFonts w:ascii="Times New Roman" w:hAnsi="Times New Roman"/>
                <w:color w:val="000000"/>
                <w:sz w:val="23"/>
                <w:szCs w:val="23"/>
              </w:rPr>
              <w:t xml:space="preserve"> действующих НТД.</w:t>
            </w:r>
          </w:p>
        </w:tc>
      </w:tr>
      <w:tr w:rsidR="002B2CD4" w:rsidRPr="00BF53CE" w:rsidTr="002B2CD4">
        <w:trPr>
          <w:trHeight w:val="567"/>
        </w:trPr>
        <w:tc>
          <w:tcPr>
            <w:tcW w:w="347" w:type="pct"/>
            <w:tcBorders>
              <w:top w:val="single" w:sz="4" w:space="0" w:color="000000"/>
              <w:left w:val="single" w:sz="4" w:space="0" w:color="000000"/>
              <w:bottom w:val="single" w:sz="4" w:space="0" w:color="000000"/>
              <w:right w:val="single" w:sz="4" w:space="0" w:color="000000"/>
            </w:tcBorders>
          </w:tcPr>
          <w:p w:rsidR="002B2CD4" w:rsidRPr="00BF53CE" w:rsidRDefault="002B2CD4" w:rsidP="00BF53CE">
            <w:pPr>
              <w:pStyle w:val="10"/>
              <w:keepNext w:val="0"/>
              <w:widowControl/>
              <w:numPr>
                <w:ilvl w:val="0"/>
                <w:numId w:val="4"/>
              </w:numPr>
              <w:suppressAutoHyphens/>
              <w:autoSpaceDE/>
              <w:adjustRightInd/>
              <w:jc w:val="center"/>
              <w:rPr>
                <w:color w:val="000000"/>
                <w:sz w:val="23"/>
                <w:szCs w:val="23"/>
                <w:lang w:eastAsia="en-US"/>
              </w:rPr>
            </w:pPr>
          </w:p>
        </w:tc>
        <w:tc>
          <w:tcPr>
            <w:tcW w:w="1293" w:type="pct"/>
            <w:tcBorders>
              <w:top w:val="single" w:sz="4" w:space="0" w:color="000000"/>
              <w:left w:val="single" w:sz="4" w:space="0" w:color="000000"/>
              <w:bottom w:val="single" w:sz="4" w:space="0" w:color="000000"/>
              <w:right w:val="single" w:sz="4" w:space="0" w:color="000000"/>
            </w:tcBorders>
            <w:hideMark/>
          </w:tcPr>
          <w:p w:rsidR="002B2CD4" w:rsidRPr="00BF53CE" w:rsidRDefault="002B2CD4" w:rsidP="00BF53CE">
            <w:pPr>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Основные архитектурно-дизайнерские решения</w:t>
            </w:r>
          </w:p>
        </w:tc>
        <w:tc>
          <w:tcPr>
            <w:tcW w:w="3360" w:type="pct"/>
            <w:tcBorders>
              <w:top w:val="single" w:sz="4" w:space="0" w:color="000000"/>
              <w:left w:val="single" w:sz="4" w:space="0" w:color="000000"/>
              <w:bottom w:val="single" w:sz="4" w:space="0" w:color="000000"/>
              <w:right w:val="single" w:sz="4" w:space="0" w:color="000000"/>
            </w:tcBorders>
            <w:hideMark/>
          </w:tcPr>
          <w:p w:rsidR="002B2CD4" w:rsidRPr="00BF53CE" w:rsidRDefault="002B2CD4" w:rsidP="00BF53CE">
            <w:pPr>
              <w:pStyle w:val="a6"/>
              <w:tabs>
                <w:tab w:val="left" w:pos="454"/>
              </w:tabs>
              <w:spacing w:after="0" w:line="240" w:lineRule="auto"/>
              <w:ind w:left="0"/>
              <w:jc w:val="both"/>
              <w:rPr>
                <w:rFonts w:ascii="Times New Roman" w:hAnsi="Times New Roman"/>
                <w:color w:val="000000"/>
                <w:sz w:val="23"/>
                <w:szCs w:val="23"/>
              </w:rPr>
            </w:pPr>
            <w:r w:rsidRPr="00BF53CE">
              <w:rPr>
                <w:rFonts w:ascii="Times New Roman" w:hAnsi="Times New Roman"/>
                <w:color w:val="000000"/>
                <w:sz w:val="23"/>
                <w:szCs w:val="23"/>
              </w:rPr>
              <w:t xml:space="preserve">Оставить без изменений. </w:t>
            </w:r>
          </w:p>
        </w:tc>
      </w:tr>
      <w:tr w:rsidR="002B2CD4" w:rsidRPr="00BF53CE" w:rsidTr="002B2CD4">
        <w:trPr>
          <w:trHeight w:val="277"/>
        </w:trPr>
        <w:tc>
          <w:tcPr>
            <w:tcW w:w="347" w:type="pct"/>
            <w:tcBorders>
              <w:top w:val="single" w:sz="4" w:space="0" w:color="000000"/>
              <w:left w:val="single" w:sz="4" w:space="0" w:color="000000"/>
              <w:bottom w:val="single" w:sz="4" w:space="0" w:color="000000"/>
              <w:right w:val="single" w:sz="4" w:space="0" w:color="000000"/>
            </w:tcBorders>
          </w:tcPr>
          <w:p w:rsidR="002B2CD4" w:rsidRPr="00BF53CE" w:rsidRDefault="002B2CD4" w:rsidP="00BF53CE">
            <w:pPr>
              <w:pStyle w:val="10"/>
              <w:keepNext w:val="0"/>
              <w:widowControl/>
              <w:numPr>
                <w:ilvl w:val="0"/>
                <w:numId w:val="4"/>
              </w:numPr>
              <w:suppressAutoHyphens/>
              <w:autoSpaceDE/>
              <w:adjustRightInd/>
              <w:jc w:val="center"/>
              <w:rPr>
                <w:color w:val="000000"/>
                <w:sz w:val="23"/>
                <w:szCs w:val="23"/>
                <w:lang w:eastAsia="en-US"/>
              </w:rPr>
            </w:pPr>
          </w:p>
        </w:tc>
        <w:tc>
          <w:tcPr>
            <w:tcW w:w="1293" w:type="pct"/>
            <w:tcBorders>
              <w:top w:val="single" w:sz="4" w:space="0" w:color="000000"/>
              <w:left w:val="single" w:sz="4" w:space="0" w:color="000000"/>
              <w:bottom w:val="single" w:sz="4" w:space="0" w:color="000000"/>
              <w:right w:val="single" w:sz="4" w:space="0" w:color="000000"/>
            </w:tcBorders>
            <w:hideMark/>
          </w:tcPr>
          <w:p w:rsidR="002B2CD4" w:rsidRPr="00BF53CE" w:rsidRDefault="002B2CD4" w:rsidP="00BF53CE">
            <w:pPr>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Основные требования к проектным решениям</w:t>
            </w:r>
          </w:p>
        </w:tc>
        <w:tc>
          <w:tcPr>
            <w:tcW w:w="3360" w:type="pct"/>
            <w:tcBorders>
              <w:top w:val="single" w:sz="4" w:space="0" w:color="000000"/>
              <w:left w:val="single" w:sz="4" w:space="0" w:color="000000"/>
              <w:bottom w:val="single" w:sz="4" w:space="0" w:color="000000"/>
              <w:right w:val="single" w:sz="4" w:space="0" w:color="000000"/>
            </w:tcBorders>
            <w:vAlign w:val="center"/>
            <w:hideMark/>
          </w:tcPr>
          <w:p w:rsidR="002B2CD4" w:rsidRPr="00BF53CE" w:rsidRDefault="002B2CD4" w:rsidP="00BF53CE">
            <w:pPr>
              <w:jc w:val="both"/>
              <w:rPr>
                <w:rFonts w:ascii="Times New Roman" w:eastAsia="Calibri" w:hAnsi="Times New Roman" w:cs="Times New Roman"/>
                <w:color w:val="000000"/>
                <w:sz w:val="23"/>
                <w:szCs w:val="23"/>
                <w:lang w:eastAsia="en-US"/>
              </w:rPr>
            </w:pPr>
            <w:r w:rsidRPr="00BF53CE">
              <w:rPr>
                <w:rFonts w:ascii="Times New Roman" w:hAnsi="Times New Roman" w:cs="Times New Roman"/>
                <w:color w:val="000000"/>
                <w:sz w:val="23"/>
                <w:szCs w:val="23"/>
                <w:lang w:eastAsia="en-US"/>
              </w:rPr>
              <w:t xml:space="preserve">Проектные решения должны отвечать требованиям </w:t>
            </w:r>
            <w:r w:rsidRPr="00BF53CE">
              <w:rPr>
                <w:rFonts w:ascii="Times New Roman" w:hAnsi="Times New Roman" w:cs="Times New Roman"/>
                <w:color w:val="000000"/>
                <w:sz w:val="23"/>
                <w:szCs w:val="23"/>
                <w:lang w:eastAsia="en-US" w:bidi="ru-RU"/>
              </w:rPr>
              <w:t>действующих в Российской Федерации нормативно-правовых актов</w:t>
            </w:r>
            <w:r w:rsidRPr="00BF53CE">
              <w:rPr>
                <w:rFonts w:ascii="Times New Roman" w:eastAsia="Calibri" w:hAnsi="Times New Roman" w:cs="Times New Roman"/>
                <w:color w:val="000000"/>
                <w:sz w:val="23"/>
                <w:szCs w:val="23"/>
                <w:lang w:eastAsia="en-US"/>
              </w:rPr>
              <w:t xml:space="preserve">, включая требования технических регламентов, ГОСТ </w:t>
            </w:r>
            <w:proofErr w:type="gramStart"/>
            <w:r w:rsidRPr="00BF53CE">
              <w:rPr>
                <w:rFonts w:ascii="Times New Roman" w:eastAsia="Calibri" w:hAnsi="Times New Roman" w:cs="Times New Roman"/>
                <w:color w:val="000000"/>
                <w:sz w:val="23"/>
                <w:szCs w:val="23"/>
                <w:lang w:eastAsia="en-US"/>
              </w:rPr>
              <w:t>Р</w:t>
            </w:r>
            <w:proofErr w:type="gramEnd"/>
            <w:r w:rsidRPr="00BF53CE">
              <w:rPr>
                <w:rFonts w:ascii="Times New Roman" w:eastAsia="Calibri" w:hAnsi="Times New Roman" w:cs="Times New Roman"/>
                <w:color w:val="000000"/>
                <w:sz w:val="23"/>
                <w:szCs w:val="23"/>
                <w:lang w:eastAsia="en-US"/>
              </w:rPr>
              <w:t>, СП, РДС, СНиП, СПДС, ТСН, СТП и СТО.</w:t>
            </w:r>
          </w:p>
          <w:p w:rsidR="002B2CD4" w:rsidRPr="00BF53CE" w:rsidRDefault="002B2CD4" w:rsidP="00BF53CE">
            <w:pPr>
              <w:jc w:val="both"/>
              <w:rPr>
                <w:rFonts w:ascii="Times New Roman" w:eastAsia="Calibri" w:hAnsi="Times New Roman" w:cs="Times New Roman"/>
                <w:color w:val="000000"/>
                <w:sz w:val="23"/>
                <w:szCs w:val="23"/>
                <w:lang w:eastAsia="en-US"/>
              </w:rPr>
            </w:pPr>
            <w:r w:rsidRPr="00BF53CE">
              <w:rPr>
                <w:rFonts w:ascii="Times New Roman" w:eastAsia="Calibri" w:hAnsi="Times New Roman" w:cs="Times New Roman"/>
                <w:color w:val="000000"/>
                <w:sz w:val="23"/>
                <w:szCs w:val="23"/>
                <w:lang w:eastAsia="en-US"/>
              </w:rPr>
              <w:t xml:space="preserve">Рабочая документация должна содержать (обязательно, </w:t>
            </w:r>
            <w:proofErr w:type="gramStart"/>
            <w:r w:rsidRPr="00BF53CE">
              <w:rPr>
                <w:rFonts w:ascii="Times New Roman" w:eastAsia="Calibri" w:hAnsi="Times New Roman" w:cs="Times New Roman"/>
                <w:color w:val="000000"/>
                <w:sz w:val="23"/>
                <w:szCs w:val="23"/>
                <w:lang w:eastAsia="en-US"/>
              </w:rPr>
              <w:t>но</w:t>
            </w:r>
            <w:proofErr w:type="gramEnd"/>
            <w:r w:rsidRPr="00BF53CE">
              <w:rPr>
                <w:rFonts w:ascii="Times New Roman" w:eastAsia="Calibri" w:hAnsi="Times New Roman" w:cs="Times New Roman"/>
                <w:color w:val="000000"/>
                <w:sz w:val="23"/>
                <w:szCs w:val="23"/>
                <w:lang w:eastAsia="en-US"/>
              </w:rPr>
              <w:t xml:space="preserve"> не ограничиваясь) следующие разделы:</w:t>
            </w:r>
          </w:p>
          <w:p w:rsidR="002B2CD4" w:rsidRPr="00BF53CE" w:rsidRDefault="002B2CD4" w:rsidP="00BF53CE">
            <w:pPr>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1.</w:t>
            </w:r>
            <w:r w:rsidRPr="00BF53CE">
              <w:rPr>
                <w:rFonts w:ascii="Times New Roman" w:hAnsi="Times New Roman" w:cs="Times New Roman"/>
                <w:color w:val="000000"/>
                <w:sz w:val="23"/>
                <w:szCs w:val="23"/>
                <w:lang w:eastAsia="en-US"/>
              </w:rPr>
              <w:tab/>
              <w:t>Тепломеханические решения;</w:t>
            </w:r>
          </w:p>
          <w:p w:rsidR="002B2CD4" w:rsidRPr="00BF53CE" w:rsidRDefault="002B2CD4" w:rsidP="00BF53CE">
            <w:pPr>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 xml:space="preserve">2. Автоматизация тепломеханических решений устанавливаемого оборудования котельной </w:t>
            </w:r>
          </w:p>
          <w:p w:rsidR="002B2CD4" w:rsidRPr="00BF53CE" w:rsidRDefault="002B2CD4" w:rsidP="00BF53CE">
            <w:pPr>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3.</w:t>
            </w:r>
            <w:r w:rsidRPr="00BF53CE">
              <w:rPr>
                <w:rFonts w:ascii="Times New Roman" w:hAnsi="Times New Roman" w:cs="Times New Roman"/>
                <w:color w:val="000000"/>
                <w:sz w:val="23"/>
                <w:szCs w:val="23"/>
                <w:lang w:eastAsia="en-US"/>
              </w:rPr>
              <w:tab/>
              <w:t>Конструктивные решения.</w:t>
            </w:r>
          </w:p>
          <w:p w:rsidR="002B2CD4" w:rsidRPr="00BF53CE" w:rsidRDefault="002B2CD4" w:rsidP="00BF53CE">
            <w:pPr>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4. Силовое электрооборудование и освещение.</w:t>
            </w:r>
          </w:p>
          <w:p w:rsidR="002B2CD4" w:rsidRPr="00BF53CE" w:rsidRDefault="002B2CD4" w:rsidP="00BF53CE">
            <w:pPr>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lastRenderedPageBreak/>
              <w:t>5. Система внутреннего водоснабжения и канализации.</w:t>
            </w:r>
          </w:p>
          <w:p w:rsidR="002B2CD4" w:rsidRPr="00BF53CE" w:rsidRDefault="002B2CD4" w:rsidP="00BF53CE">
            <w:pPr>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6. Система внутреннего газоснабжения.</w:t>
            </w:r>
          </w:p>
          <w:p w:rsidR="002B2CD4" w:rsidRPr="00BF53CE" w:rsidRDefault="002B2CD4" w:rsidP="00BF53CE">
            <w:pPr>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7. Тепловые сети (при необходимости).</w:t>
            </w:r>
          </w:p>
          <w:p w:rsidR="002B2CD4" w:rsidRPr="00BF53CE" w:rsidRDefault="002B2CD4" w:rsidP="00BF53CE">
            <w:pPr>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8. Генеральный план.</w:t>
            </w:r>
          </w:p>
          <w:p w:rsidR="002B2CD4" w:rsidRPr="00BF53CE" w:rsidRDefault="002B2CD4" w:rsidP="00BF53CE">
            <w:pPr>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9. Система отопления и вентиляции.</w:t>
            </w:r>
          </w:p>
          <w:p w:rsidR="002B2CD4" w:rsidRPr="00BF53CE" w:rsidRDefault="002B2CD4" w:rsidP="00BF53CE">
            <w:pPr>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10. Сети связи (при необходимости).</w:t>
            </w:r>
          </w:p>
          <w:p w:rsidR="002B2CD4" w:rsidRPr="00BF53CE" w:rsidRDefault="002B2CD4" w:rsidP="00BF53CE">
            <w:pPr>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11. Смета на строительство.</w:t>
            </w:r>
          </w:p>
        </w:tc>
      </w:tr>
      <w:tr w:rsidR="002B2CD4" w:rsidRPr="00BF53CE" w:rsidTr="002B2CD4">
        <w:trPr>
          <w:trHeight w:val="567"/>
        </w:trPr>
        <w:tc>
          <w:tcPr>
            <w:tcW w:w="347" w:type="pct"/>
            <w:tcBorders>
              <w:top w:val="single" w:sz="4" w:space="0" w:color="000000"/>
              <w:left w:val="single" w:sz="4" w:space="0" w:color="000000"/>
              <w:bottom w:val="single" w:sz="4" w:space="0" w:color="000000"/>
              <w:right w:val="single" w:sz="4" w:space="0" w:color="000000"/>
            </w:tcBorders>
          </w:tcPr>
          <w:p w:rsidR="002B2CD4" w:rsidRPr="00BF53CE" w:rsidRDefault="002B2CD4" w:rsidP="00BF53CE">
            <w:pPr>
              <w:pStyle w:val="10"/>
              <w:keepNext w:val="0"/>
              <w:widowControl/>
              <w:numPr>
                <w:ilvl w:val="0"/>
                <w:numId w:val="4"/>
              </w:numPr>
              <w:suppressAutoHyphens/>
              <w:autoSpaceDE/>
              <w:adjustRightInd/>
              <w:jc w:val="center"/>
              <w:rPr>
                <w:color w:val="000000"/>
                <w:sz w:val="23"/>
                <w:szCs w:val="23"/>
                <w:lang w:eastAsia="en-US"/>
              </w:rPr>
            </w:pPr>
          </w:p>
        </w:tc>
        <w:tc>
          <w:tcPr>
            <w:tcW w:w="1293" w:type="pct"/>
            <w:tcBorders>
              <w:top w:val="single" w:sz="4" w:space="0" w:color="000000"/>
              <w:left w:val="single" w:sz="4" w:space="0" w:color="000000"/>
              <w:bottom w:val="single" w:sz="4" w:space="0" w:color="000000"/>
              <w:right w:val="single" w:sz="4" w:space="0" w:color="000000"/>
            </w:tcBorders>
            <w:hideMark/>
          </w:tcPr>
          <w:p w:rsidR="002B2CD4" w:rsidRPr="00BF53CE" w:rsidRDefault="002B2CD4" w:rsidP="00BF53CE">
            <w:pPr>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Требования к сметной документации</w:t>
            </w:r>
          </w:p>
        </w:tc>
        <w:tc>
          <w:tcPr>
            <w:tcW w:w="3360" w:type="pct"/>
            <w:tcBorders>
              <w:top w:val="single" w:sz="4" w:space="0" w:color="000000"/>
              <w:left w:val="single" w:sz="4" w:space="0" w:color="000000"/>
              <w:bottom w:val="single" w:sz="4" w:space="0" w:color="000000"/>
              <w:right w:val="single" w:sz="4" w:space="0" w:color="000000"/>
            </w:tcBorders>
          </w:tcPr>
          <w:p w:rsidR="002B2CD4" w:rsidRPr="00BF53CE" w:rsidRDefault="002B2CD4" w:rsidP="00BF53CE">
            <w:pPr>
              <w:pStyle w:val="a6"/>
              <w:keepNext w:val="0"/>
              <w:numPr>
                <w:ilvl w:val="0"/>
                <w:numId w:val="9"/>
              </w:numPr>
              <w:tabs>
                <w:tab w:val="left" w:pos="454"/>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Сметную документацию выполнять в 2-х уровнях цен: базисно - индексным методом: 1-й уровень – в ценах 2001г., 2-й уровень - с применением «Территориальных сметных нормативов» (далее ТСН) Республики Крым ТЕР-2017 и использованием индексов перерасчета сметной стоимости строительства для Республики Крым поквартально.</w:t>
            </w:r>
          </w:p>
          <w:p w:rsidR="002B2CD4" w:rsidRPr="00BF53CE" w:rsidRDefault="002B2CD4" w:rsidP="00BF53CE">
            <w:pPr>
              <w:pStyle w:val="a6"/>
              <w:keepNext w:val="0"/>
              <w:numPr>
                <w:ilvl w:val="0"/>
                <w:numId w:val="9"/>
              </w:numPr>
              <w:tabs>
                <w:tab w:val="left" w:pos="454"/>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При отсутствии расценок в ТСНБ по Республики Крым возможно применение Государственных, ведомственных и отраслевых сметных нормативов.</w:t>
            </w:r>
          </w:p>
          <w:p w:rsidR="002B2CD4" w:rsidRPr="00BF53CE" w:rsidRDefault="002B2CD4" w:rsidP="00BF53CE">
            <w:pPr>
              <w:pStyle w:val="a6"/>
              <w:keepNext w:val="0"/>
              <w:numPr>
                <w:ilvl w:val="0"/>
                <w:numId w:val="9"/>
              </w:numPr>
              <w:tabs>
                <w:tab w:val="left" w:pos="454"/>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При определении стоимости в сметной документации руководствоваться положениями:</w:t>
            </w:r>
          </w:p>
          <w:p w:rsidR="002B2CD4" w:rsidRPr="00BF53CE" w:rsidRDefault="002B2CD4" w:rsidP="00BF53CE">
            <w:pPr>
              <w:keepNext w:val="0"/>
              <w:widowControl/>
              <w:numPr>
                <w:ilvl w:val="0"/>
                <w:numId w:val="5"/>
              </w:numPr>
              <w:tabs>
                <w:tab w:val="left" w:pos="454"/>
              </w:tabs>
              <w:suppressAutoHyphens/>
              <w:autoSpaceDE/>
              <w:adjustRightInd/>
              <w:ind w:left="0" w:firstLine="0"/>
              <w:jc w:val="both"/>
              <w:rPr>
                <w:rFonts w:ascii="Times New Roman" w:hAnsi="Times New Roman" w:cs="Times New Roman"/>
                <w:color w:val="000000"/>
                <w:sz w:val="23"/>
                <w:szCs w:val="23"/>
                <w:lang w:eastAsia="en-US"/>
              </w:rPr>
            </w:pPr>
            <w:proofErr w:type="gramStart"/>
            <w:r w:rsidRPr="00BF53CE">
              <w:rPr>
                <w:rFonts w:ascii="Times New Roman" w:hAnsi="Times New Roman" w:cs="Times New Roman"/>
                <w:color w:val="000000"/>
                <w:sz w:val="23"/>
                <w:szCs w:val="23"/>
                <w:lang w:eastAsia="en-US"/>
              </w:rPr>
              <w:t>Методики определения стоимости строительной продукции на территории Российской Федерации МДС 81-35.2004 (далее МДС 81-35.2004), принятой и введенной в действие с 9 марта 2004 г. постановлением Госстроя РФ от 05.03.2004г. № 15/1 (с учётом изменений и дополнений) (далее – МДС 81-35.2004), «Территориальными сметными нормативами» федерального реестра сметных нормативов регистрационный номер 258 от 12.11.2015г., утвержденных приказом Минстроя России от 11.11.2015 № 800</w:t>
            </w:r>
            <w:proofErr w:type="gramEnd"/>
            <w:r w:rsidRPr="00BF53CE">
              <w:rPr>
                <w:rFonts w:ascii="Times New Roman" w:hAnsi="Times New Roman" w:cs="Times New Roman"/>
                <w:color w:val="000000"/>
                <w:sz w:val="23"/>
                <w:szCs w:val="23"/>
                <w:lang w:eastAsia="en-US"/>
              </w:rPr>
              <w:t>/пр.</w:t>
            </w:r>
          </w:p>
          <w:p w:rsidR="002B2CD4" w:rsidRPr="00BF53CE" w:rsidRDefault="002B2CD4" w:rsidP="00BF53CE">
            <w:pPr>
              <w:tabs>
                <w:tab w:val="left" w:pos="454"/>
              </w:tabs>
              <w:jc w:val="both"/>
              <w:rPr>
                <w:rFonts w:ascii="Times New Roman" w:hAnsi="Times New Roman" w:cs="Times New Roman"/>
                <w:color w:val="000000"/>
                <w:sz w:val="23"/>
                <w:szCs w:val="23"/>
                <w:lang w:eastAsia="en-US"/>
              </w:rPr>
            </w:pPr>
          </w:p>
          <w:p w:rsidR="002B2CD4" w:rsidRPr="00BF53CE" w:rsidRDefault="002B2CD4" w:rsidP="00BF53CE">
            <w:pPr>
              <w:pStyle w:val="a6"/>
              <w:keepNext w:val="0"/>
              <w:numPr>
                <w:ilvl w:val="0"/>
                <w:numId w:val="9"/>
              </w:numPr>
              <w:tabs>
                <w:tab w:val="left" w:pos="454"/>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Среднерегиональные сметные цены материалов, изделий и конструкций, применяемые в строительстве в текущем уровне цен, определяются по данным регистрации цен на предприятиях-производителях или организациях-поставщиках, и учитывают затраты по приобретению, расходы на тару, упаковку, реквизит, транспортные, погрузочно-разгрузочные и заготовительно-складские расходы. По материалам, отсутствующим на строительном рынке Республики Крым, вид отпускной цены определяется в текущем уровне цен в соответствии с дисконтом поставщика обязательное согласование с Заказчиком и по методу сопоставимых рыночных цен (анализа рынка).</w:t>
            </w:r>
          </w:p>
          <w:p w:rsidR="002B2CD4" w:rsidRPr="00BF53CE" w:rsidRDefault="002B2CD4" w:rsidP="00BF53CE">
            <w:pPr>
              <w:pStyle w:val="a6"/>
              <w:tabs>
                <w:tab w:val="left" w:pos="454"/>
              </w:tabs>
              <w:spacing w:after="0" w:line="240" w:lineRule="auto"/>
              <w:ind w:left="0"/>
              <w:jc w:val="both"/>
              <w:rPr>
                <w:rFonts w:ascii="Times New Roman" w:hAnsi="Times New Roman"/>
                <w:color w:val="000000"/>
                <w:sz w:val="23"/>
                <w:szCs w:val="23"/>
              </w:rPr>
            </w:pPr>
          </w:p>
          <w:p w:rsidR="002B2CD4" w:rsidRPr="00BF53CE" w:rsidRDefault="002B2CD4" w:rsidP="00BF53CE">
            <w:pPr>
              <w:pStyle w:val="a6"/>
              <w:keepNext w:val="0"/>
              <w:numPr>
                <w:ilvl w:val="0"/>
                <w:numId w:val="9"/>
              </w:numPr>
              <w:tabs>
                <w:tab w:val="left" w:pos="454"/>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Проектно-изыскательские работы. Стоимость определяется расчетами на основе сборников базовых цен на проектные (изыскательские) работы с применением индексов изменения стоимости, ежеквартально сообщаемых письмами Минстроя России, включаются в главу 12(9) «проектные и изыскательские работы» сводного сметного расчета строительства (капитального ремонта).</w:t>
            </w:r>
          </w:p>
          <w:p w:rsidR="002B2CD4" w:rsidRPr="00BF53CE" w:rsidRDefault="002B2CD4" w:rsidP="00BF53CE">
            <w:pPr>
              <w:tabs>
                <w:tab w:val="left" w:pos="454"/>
              </w:tabs>
              <w:jc w:val="both"/>
              <w:rPr>
                <w:rFonts w:ascii="Times New Roman" w:hAnsi="Times New Roman" w:cs="Times New Roman"/>
                <w:color w:val="000000"/>
                <w:sz w:val="23"/>
                <w:szCs w:val="23"/>
                <w:lang w:eastAsia="en-US"/>
              </w:rPr>
            </w:pPr>
          </w:p>
          <w:p w:rsidR="002B2CD4" w:rsidRPr="00BF53CE" w:rsidRDefault="002B2CD4" w:rsidP="00BF53CE">
            <w:pPr>
              <w:pStyle w:val="a6"/>
              <w:keepNext w:val="0"/>
              <w:numPr>
                <w:ilvl w:val="0"/>
                <w:numId w:val="9"/>
              </w:numPr>
              <w:tabs>
                <w:tab w:val="left" w:pos="454"/>
              </w:tabs>
              <w:spacing w:after="0" w:line="240" w:lineRule="auto"/>
              <w:ind w:left="0" w:firstLine="0"/>
              <w:jc w:val="both"/>
              <w:rPr>
                <w:rFonts w:ascii="Times New Roman" w:hAnsi="Times New Roman"/>
                <w:color w:val="000000"/>
                <w:sz w:val="23"/>
                <w:szCs w:val="23"/>
              </w:rPr>
            </w:pPr>
            <w:proofErr w:type="gramStart"/>
            <w:r w:rsidRPr="00BF53CE">
              <w:rPr>
                <w:rFonts w:ascii="Times New Roman" w:hAnsi="Times New Roman"/>
                <w:color w:val="000000"/>
                <w:sz w:val="23"/>
                <w:szCs w:val="23"/>
              </w:rPr>
              <w:t>При определении в сметной документации накладных расходов и сметной прибыли их размер определять в соответствии с Методическими указаниями по определению величины накладных расходов в строительстве (МДС 81-33.2004) утвержденными постановлением ГОССТРОЯ России от 12 января 2004г. №6, и Методическими  указаниями по определению величины сметной прибыли в строительстве (МДС 81-25.2001) утвержденными постановлением ГОССТРОЯ России от 28 февраля №15.</w:t>
            </w:r>
            <w:proofErr w:type="gramEnd"/>
          </w:p>
          <w:p w:rsidR="002B2CD4" w:rsidRPr="00BF53CE" w:rsidRDefault="002B2CD4" w:rsidP="00BF53CE">
            <w:pPr>
              <w:pStyle w:val="a6"/>
              <w:tabs>
                <w:tab w:val="left" w:pos="454"/>
              </w:tabs>
              <w:spacing w:after="0" w:line="240" w:lineRule="auto"/>
              <w:ind w:left="0"/>
              <w:jc w:val="both"/>
              <w:rPr>
                <w:rFonts w:ascii="Times New Roman" w:hAnsi="Times New Roman"/>
                <w:color w:val="000000"/>
                <w:sz w:val="23"/>
                <w:szCs w:val="23"/>
              </w:rPr>
            </w:pPr>
          </w:p>
          <w:p w:rsidR="002B2CD4" w:rsidRPr="00BF53CE" w:rsidRDefault="002B2CD4" w:rsidP="00BF53CE">
            <w:pPr>
              <w:pStyle w:val="a6"/>
              <w:keepNext w:val="0"/>
              <w:numPr>
                <w:ilvl w:val="0"/>
                <w:numId w:val="9"/>
              </w:numPr>
              <w:tabs>
                <w:tab w:val="left" w:pos="454"/>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lastRenderedPageBreak/>
              <w:t xml:space="preserve">Согласовать с Заказчиком стоимость применяемых в проекте материалов и оборудования (прайс-листы и коммерческие предложения). </w:t>
            </w:r>
          </w:p>
          <w:p w:rsidR="002B2CD4" w:rsidRPr="00BF53CE" w:rsidRDefault="002B2CD4" w:rsidP="00BF53CE">
            <w:pPr>
              <w:pStyle w:val="a6"/>
              <w:spacing w:after="0" w:line="240" w:lineRule="auto"/>
              <w:ind w:left="0"/>
              <w:jc w:val="both"/>
              <w:rPr>
                <w:rFonts w:ascii="Times New Roman" w:hAnsi="Times New Roman"/>
                <w:color w:val="000000"/>
                <w:sz w:val="23"/>
                <w:szCs w:val="23"/>
              </w:rPr>
            </w:pPr>
          </w:p>
          <w:p w:rsidR="002B2CD4" w:rsidRPr="00BF53CE" w:rsidRDefault="002B2CD4" w:rsidP="00BF53CE">
            <w:pPr>
              <w:pStyle w:val="a6"/>
              <w:keepNext w:val="0"/>
              <w:numPr>
                <w:ilvl w:val="0"/>
                <w:numId w:val="9"/>
              </w:numPr>
              <w:tabs>
                <w:tab w:val="left" w:pos="454"/>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При расчете сметной стоимости материалов и оборудования, принятых по прайс-листам, учитывать:</w:t>
            </w:r>
          </w:p>
          <w:p w:rsidR="002B2CD4" w:rsidRPr="00BF53CE" w:rsidRDefault="002B2CD4" w:rsidP="00BF53CE">
            <w:pPr>
              <w:keepNext w:val="0"/>
              <w:widowControl/>
              <w:numPr>
                <w:ilvl w:val="0"/>
                <w:numId w:val="5"/>
              </w:numPr>
              <w:tabs>
                <w:tab w:val="left" w:pos="454"/>
              </w:tabs>
              <w:suppressAutoHyphens/>
              <w:autoSpaceDE/>
              <w:adjustRightInd/>
              <w:ind w:left="0" w:firstLine="0"/>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транспортные расходы;</w:t>
            </w:r>
          </w:p>
          <w:p w:rsidR="002B2CD4" w:rsidRPr="00BF53CE" w:rsidRDefault="002B2CD4" w:rsidP="00BF53CE">
            <w:pPr>
              <w:keepNext w:val="0"/>
              <w:widowControl/>
              <w:numPr>
                <w:ilvl w:val="0"/>
                <w:numId w:val="5"/>
              </w:numPr>
              <w:tabs>
                <w:tab w:val="left" w:pos="454"/>
              </w:tabs>
              <w:suppressAutoHyphens/>
              <w:autoSpaceDE/>
              <w:adjustRightInd/>
              <w:ind w:left="0" w:firstLine="0"/>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заготовительно-складские расходы для строительных материалов, изделий и конструкций (за исключением металлоконструкций).</w:t>
            </w:r>
          </w:p>
          <w:p w:rsidR="002B2CD4" w:rsidRPr="00BF53CE" w:rsidRDefault="002B2CD4" w:rsidP="00BF53CE">
            <w:pPr>
              <w:keepNext w:val="0"/>
              <w:widowControl/>
              <w:numPr>
                <w:ilvl w:val="0"/>
                <w:numId w:val="5"/>
              </w:numPr>
              <w:tabs>
                <w:tab w:val="left" w:pos="454"/>
              </w:tabs>
              <w:suppressAutoHyphens/>
              <w:autoSpaceDE/>
              <w:adjustRightInd/>
              <w:ind w:left="0" w:firstLine="0"/>
              <w:jc w:val="both"/>
              <w:rPr>
                <w:rFonts w:ascii="Times New Roman" w:hAnsi="Times New Roman" w:cs="Times New Roman"/>
                <w:color w:val="000000"/>
                <w:sz w:val="23"/>
                <w:szCs w:val="23"/>
                <w:lang w:eastAsia="en-US"/>
              </w:rPr>
            </w:pPr>
          </w:p>
          <w:p w:rsidR="002B2CD4" w:rsidRPr="00BF53CE" w:rsidRDefault="002B2CD4" w:rsidP="00BF53CE">
            <w:pPr>
              <w:pStyle w:val="a6"/>
              <w:keepNext w:val="0"/>
              <w:numPr>
                <w:ilvl w:val="0"/>
                <w:numId w:val="9"/>
              </w:numPr>
              <w:tabs>
                <w:tab w:val="left" w:pos="454"/>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В составе документации предоставить ведомости объемов работ, ведомости демонтажа, а также ведомости материалов и оборудования.</w:t>
            </w:r>
          </w:p>
          <w:p w:rsidR="002B2CD4" w:rsidRPr="00BF53CE" w:rsidRDefault="002B2CD4" w:rsidP="00BF53CE">
            <w:pPr>
              <w:pStyle w:val="a6"/>
              <w:tabs>
                <w:tab w:val="left" w:pos="454"/>
              </w:tabs>
              <w:spacing w:after="0" w:line="240" w:lineRule="auto"/>
              <w:ind w:left="0"/>
              <w:jc w:val="both"/>
              <w:rPr>
                <w:rFonts w:ascii="Times New Roman" w:hAnsi="Times New Roman"/>
                <w:color w:val="000000"/>
                <w:sz w:val="23"/>
                <w:szCs w:val="23"/>
              </w:rPr>
            </w:pPr>
          </w:p>
          <w:p w:rsidR="002B2CD4" w:rsidRPr="00BF53CE" w:rsidRDefault="002B2CD4" w:rsidP="00BF53CE">
            <w:pPr>
              <w:pStyle w:val="a6"/>
              <w:keepNext w:val="0"/>
              <w:numPr>
                <w:ilvl w:val="0"/>
                <w:numId w:val="9"/>
              </w:numPr>
              <w:tabs>
                <w:tab w:val="left" w:pos="454"/>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Предусмотреть в сводном сметном расчете выполнение авторского надзора за объектом строительства.</w:t>
            </w:r>
          </w:p>
        </w:tc>
      </w:tr>
      <w:tr w:rsidR="002B2CD4" w:rsidRPr="00BF53CE" w:rsidTr="002B2CD4">
        <w:trPr>
          <w:trHeight w:val="277"/>
        </w:trPr>
        <w:tc>
          <w:tcPr>
            <w:tcW w:w="347" w:type="pct"/>
            <w:tcBorders>
              <w:top w:val="single" w:sz="4" w:space="0" w:color="000000"/>
              <w:left w:val="single" w:sz="4" w:space="0" w:color="000000"/>
              <w:bottom w:val="single" w:sz="4" w:space="0" w:color="000000"/>
              <w:right w:val="single" w:sz="4" w:space="0" w:color="000000"/>
            </w:tcBorders>
          </w:tcPr>
          <w:p w:rsidR="002B2CD4" w:rsidRPr="00BF53CE" w:rsidRDefault="002B2CD4" w:rsidP="00BF53CE">
            <w:pPr>
              <w:pStyle w:val="10"/>
              <w:keepNext w:val="0"/>
              <w:widowControl/>
              <w:numPr>
                <w:ilvl w:val="0"/>
                <w:numId w:val="4"/>
              </w:numPr>
              <w:suppressAutoHyphens/>
              <w:autoSpaceDE/>
              <w:adjustRightInd/>
              <w:jc w:val="center"/>
              <w:rPr>
                <w:color w:val="000000"/>
                <w:sz w:val="23"/>
                <w:szCs w:val="23"/>
                <w:lang w:eastAsia="en-US"/>
              </w:rPr>
            </w:pPr>
          </w:p>
        </w:tc>
        <w:tc>
          <w:tcPr>
            <w:tcW w:w="1293" w:type="pct"/>
            <w:tcBorders>
              <w:top w:val="single" w:sz="4" w:space="0" w:color="000000"/>
              <w:left w:val="single" w:sz="4" w:space="0" w:color="000000"/>
              <w:bottom w:val="single" w:sz="4" w:space="0" w:color="000000"/>
              <w:right w:val="single" w:sz="4" w:space="0" w:color="000000"/>
            </w:tcBorders>
            <w:hideMark/>
          </w:tcPr>
          <w:p w:rsidR="002B2CD4" w:rsidRPr="00BF53CE" w:rsidRDefault="002B2CD4" w:rsidP="00BF53CE">
            <w:pPr>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Требования по согласованию</w:t>
            </w:r>
          </w:p>
        </w:tc>
        <w:tc>
          <w:tcPr>
            <w:tcW w:w="3360" w:type="pct"/>
            <w:tcBorders>
              <w:top w:val="single" w:sz="4" w:space="0" w:color="000000"/>
              <w:left w:val="single" w:sz="4" w:space="0" w:color="000000"/>
              <w:bottom w:val="single" w:sz="4" w:space="0" w:color="000000"/>
              <w:right w:val="single" w:sz="4" w:space="0" w:color="000000"/>
            </w:tcBorders>
          </w:tcPr>
          <w:p w:rsidR="002B2CD4" w:rsidRPr="00BF53CE" w:rsidRDefault="002B2CD4" w:rsidP="00BF53CE">
            <w:pPr>
              <w:pStyle w:val="a6"/>
              <w:keepNext w:val="0"/>
              <w:numPr>
                <w:ilvl w:val="0"/>
                <w:numId w:val="10"/>
              </w:numPr>
              <w:tabs>
                <w:tab w:val="left" w:pos="454"/>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Проектировщику необходимо по мере разработки и готовности рабочей документации согласовать с Заказчиком:</w:t>
            </w:r>
          </w:p>
          <w:p w:rsidR="002B2CD4" w:rsidRPr="00BF53CE" w:rsidRDefault="002B2CD4" w:rsidP="00BF53CE">
            <w:pPr>
              <w:keepNext w:val="0"/>
              <w:widowControl/>
              <w:numPr>
                <w:ilvl w:val="0"/>
                <w:numId w:val="5"/>
              </w:numPr>
              <w:tabs>
                <w:tab w:val="left" w:pos="454"/>
              </w:tabs>
              <w:suppressAutoHyphens/>
              <w:autoSpaceDE/>
              <w:adjustRightInd/>
              <w:ind w:left="0" w:firstLine="0"/>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принципиальные технологические схемы и выбор основного оборудования;</w:t>
            </w:r>
          </w:p>
          <w:p w:rsidR="002B2CD4" w:rsidRPr="00BF53CE" w:rsidRDefault="002B2CD4" w:rsidP="00BF53CE">
            <w:pPr>
              <w:keepNext w:val="0"/>
              <w:widowControl/>
              <w:numPr>
                <w:ilvl w:val="0"/>
                <w:numId w:val="5"/>
              </w:numPr>
              <w:tabs>
                <w:tab w:val="left" w:pos="454"/>
              </w:tabs>
              <w:suppressAutoHyphens/>
              <w:autoSpaceDE/>
              <w:adjustRightInd/>
              <w:ind w:left="0" w:firstLine="0"/>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проектируемые КИП и СА, аппаратную и программную реализацию системы автоматизации, решения по диспетчеризации и учету энергоресурсов, а также способ передачи данных на диспетчерский пункт (при необходимости);</w:t>
            </w:r>
          </w:p>
          <w:p w:rsidR="002B2CD4" w:rsidRPr="00BF53CE" w:rsidRDefault="002B2CD4" w:rsidP="00BF53CE">
            <w:pPr>
              <w:keepNext w:val="0"/>
              <w:widowControl/>
              <w:numPr>
                <w:ilvl w:val="0"/>
                <w:numId w:val="5"/>
              </w:numPr>
              <w:tabs>
                <w:tab w:val="left" w:pos="454"/>
              </w:tabs>
              <w:suppressAutoHyphens/>
              <w:autoSpaceDE/>
              <w:adjustRightInd/>
              <w:ind w:left="0" w:firstLine="0"/>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спецификацию оборудования и материалов;</w:t>
            </w:r>
          </w:p>
          <w:p w:rsidR="002B2CD4" w:rsidRPr="00BF53CE" w:rsidRDefault="002B2CD4" w:rsidP="00BF53CE">
            <w:pPr>
              <w:keepNext w:val="0"/>
              <w:widowControl/>
              <w:numPr>
                <w:ilvl w:val="0"/>
                <w:numId w:val="5"/>
              </w:numPr>
              <w:tabs>
                <w:tab w:val="left" w:pos="454"/>
              </w:tabs>
              <w:suppressAutoHyphens/>
              <w:autoSpaceDE/>
              <w:adjustRightInd/>
              <w:ind w:left="0" w:firstLine="0"/>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трассировку сетей (при необходимости).</w:t>
            </w:r>
          </w:p>
          <w:p w:rsidR="002B2CD4" w:rsidRPr="00BF53CE" w:rsidRDefault="002B2CD4" w:rsidP="00BF53CE">
            <w:pPr>
              <w:tabs>
                <w:tab w:val="left" w:pos="454"/>
              </w:tabs>
              <w:jc w:val="both"/>
              <w:rPr>
                <w:rFonts w:ascii="Times New Roman" w:hAnsi="Times New Roman" w:cs="Times New Roman"/>
                <w:color w:val="000000"/>
                <w:sz w:val="23"/>
                <w:szCs w:val="23"/>
                <w:lang w:eastAsia="en-US"/>
              </w:rPr>
            </w:pPr>
          </w:p>
          <w:p w:rsidR="002B2CD4" w:rsidRPr="00BF53CE" w:rsidRDefault="002B2CD4" w:rsidP="00BF53CE">
            <w:pPr>
              <w:pStyle w:val="a6"/>
              <w:keepNext w:val="0"/>
              <w:numPr>
                <w:ilvl w:val="0"/>
                <w:numId w:val="10"/>
              </w:numPr>
              <w:tabs>
                <w:tab w:val="left" w:pos="454"/>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 xml:space="preserve">Разработанную в соответствии с действующими нормативно - техническими документами рабочую, сметную документацию и </w:t>
            </w:r>
            <w:proofErr w:type="spellStart"/>
            <w:r w:rsidRPr="00BF53CE">
              <w:rPr>
                <w:rFonts w:ascii="Times New Roman" w:hAnsi="Times New Roman"/>
                <w:color w:val="000000"/>
                <w:sz w:val="23"/>
                <w:szCs w:val="23"/>
              </w:rPr>
              <w:t>технорабочий</w:t>
            </w:r>
            <w:proofErr w:type="spellEnd"/>
            <w:r w:rsidRPr="00BF53CE">
              <w:rPr>
                <w:rFonts w:ascii="Times New Roman" w:hAnsi="Times New Roman"/>
                <w:color w:val="000000"/>
                <w:sz w:val="23"/>
                <w:szCs w:val="23"/>
              </w:rPr>
              <w:t xml:space="preserve"> проект для АСУТП согласовать с Заказчиком.</w:t>
            </w:r>
          </w:p>
          <w:p w:rsidR="002B2CD4" w:rsidRPr="00BF53CE" w:rsidRDefault="002B2CD4" w:rsidP="00BF53CE">
            <w:pPr>
              <w:pStyle w:val="a6"/>
              <w:keepNext w:val="0"/>
              <w:numPr>
                <w:ilvl w:val="0"/>
                <w:numId w:val="10"/>
              </w:numPr>
              <w:tabs>
                <w:tab w:val="left" w:pos="454"/>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Подрядчик от имени и по поручению Заказчика должен согласовать рабочую документацию со всеми органами и службами, от которых получены технические условия и дополнительная исходно - разрешительная документация (в случае если это требование прописано в перечисленных документах).</w:t>
            </w:r>
          </w:p>
          <w:p w:rsidR="002B2CD4" w:rsidRPr="00BF53CE" w:rsidRDefault="002B2CD4" w:rsidP="00BF53CE">
            <w:pPr>
              <w:pStyle w:val="a6"/>
              <w:keepNext w:val="0"/>
              <w:numPr>
                <w:ilvl w:val="0"/>
                <w:numId w:val="10"/>
              </w:numPr>
              <w:tabs>
                <w:tab w:val="left" w:pos="454"/>
              </w:tabs>
              <w:spacing w:after="0" w:line="240" w:lineRule="auto"/>
              <w:ind w:left="0" w:firstLine="0"/>
              <w:jc w:val="both"/>
              <w:rPr>
                <w:rFonts w:ascii="Times New Roman" w:hAnsi="Times New Roman"/>
                <w:color w:val="000000"/>
                <w:sz w:val="23"/>
                <w:szCs w:val="23"/>
              </w:rPr>
            </w:pPr>
            <w:r w:rsidRPr="00BF53CE">
              <w:rPr>
                <w:rFonts w:ascii="Times New Roman" w:hAnsi="Times New Roman"/>
                <w:color w:val="000000"/>
                <w:sz w:val="23"/>
                <w:szCs w:val="23"/>
              </w:rPr>
              <w:t>Разработать и согласовать с Заказчиком транспортную схему на вывоз строительного мусора, грунта, сдачи МТР в металлолом и т.д.</w:t>
            </w:r>
          </w:p>
        </w:tc>
      </w:tr>
      <w:tr w:rsidR="002B2CD4" w:rsidRPr="00BF53CE" w:rsidTr="002B2CD4">
        <w:trPr>
          <w:trHeight w:val="567"/>
        </w:trPr>
        <w:tc>
          <w:tcPr>
            <w:tcW w:w="347" w:type="pct"/>
            <w:tcBorders>
              <w:top w:val="single" w:sz="4" w:space="0" w:color="000000"/>
              <w:left w:val="single" w:sz="4" w:space="0" w:color="000000"/>
              <w:bottom w:val="single" w:sz="4" w:space="0" w:color="000000"/>
              <w:right w:val="single" w:sz="4" w:space="0" w:color="000000"/>
            </w:tcBorders>
          </w:tcPr>
          <w:p w:rsidR="002B2CD4" w:rsidRPr="00BF53CE" w:rsidRDefault="002B2CD4" w:rsidP="00BF53CE">
            <w:pPr>
              <w:pStyle w:val="10"/>
              <w:keepNext w:val="0"/>
              <w:widowControl/>
              <w:numPr>
                <w:ilvl w:val="0"/>
                <w:numId w:val="4"/>
              </w:numPr>
              <w:suppressAutoHyphens/>
              <w:autoSpaceDE/>
              <w:adjustRightInd/>
              <w:jc w:val="center"/>
              <w:rPr>
                <w:color w:val="000000"/>
                <w:sz w:val="23"/>
                <w:szCs w:val="23"/>
                <w:lang w:eastAsia="en-US"/>
              </w:rPr>
            </w:pPr>
          </w:p>
        </w:tc>
        <w:tc>
          <w:tcPr>
            <w:tcW w:w="1293" w:type="pct"/>
            <w:tcBorders>
              <w:top w:val="single" w:sz="4" w:space="0" w:color="000000"/>
              <w:left w:val="single" w:sz="4" w:space="0" w:color="000000"/>
              <w:bottom w:val="single" w:sz="4" w:space="0" w:color="000000"/>
              <w:right w:val="single" w:sz="4" w:space="0" w:color="000000"/>
            </w:tcBorders>
            <w:hideMark/>
          </w:tcPr>
          <w:p w:rsidR="002B2CD4" w:rsidRPr="00BF53CE" w:rsidRDefault="002B2CD4" w:rsidP="00BF53CE">
            <w:pPr>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Требования при привлечении субподрядных организаций</w:t>
            </w:r>
          </w:p>
        </w:tc>
        <w:tc>
          <w:tcPr>
            <w:tcW w:w="3360" w:type="pct"/>
            <w:tcBorders>
              <w:top w:val="single" w:sz="4" w:space="0" w:color="000000"/>
              <w:left w:val="single" w:sz="4" w:space="0" w:color="000000"/>
              <w:bottom w:val="single" w:sz="4" w:space="0" w:color="000000"/>
              <w:right w:val="single" w:sz="4" w:space="0" w:color="000000"/>
            </w:tcBorders>
            <w:hideMark/>
          </w:tcPr>
          <w:p w:rsidR="002B2CD4" w:rsidRPr="00BF53CE" w:rsidRDefault="002B2CD4" w:rsidP="00BF53CE">
            <w:pPr>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 xml:space="preserve">При привлечении субподрядных организаций необходимо согласовать их с Заказчиком, указывать виды работ, на которые они привлекаются, и подтвердить их правомочность на выполнение данных работ </w:t>
            </w:r>
            <w:proofErr w:type="gramStart"/>
            <w:r w:rsidRPr="00BF53CE">
              <w:rPr>
                <w:rFonts w:ascii="Times New Roman" w:hAnsi="Times New Roman" w:cs="Times New Roman"/>
                <w:color w:val="000000"/>
                <w:sz w:val="23"/>
                <w:szCs w:val="23"/>
                <w:lang w:eastAsia="en-US"/>
              </w:rPr>
              <w:t>соответствующими</w:t>
            </w:r>
            <w:proofErr w:type="gramEnd"/>
            <w:r w:rsidRPr="00BF53CE">
              <w:rPr>
                <w:rFonts w:ascii="Times New Roman" w:hAnsi="Times New Roman" w:cs="Times New Roman"/>
                <w:color w:val="000000"/>
                <w:sz w:val="23"/>
                <w:szCs w:val="23"/>
                <w:lang w:eastAsia="en-US"/>
              </w:rPr>
              <w:t xml:space="preserve"> документам.</w:t>
            </w:r>
          </w:p>
        </w:tc>
      </w:tr>
      <w:tr w:rsidR="002B2CD4" w:rsidRPr="00BF53CE" w:rsidTr="002B2CD4">
        <w:trPr>
          <w:trHeight w:val="567"/>
        </w:trPr>
        <w:tc>
          <w:tcPr>
            <w:tcW w:w="347" w:type="pct"/>
            <w:tcBorders>
              <w:top w:val="single" w:sz="4" w:space="0" w:color="000000"/>
              <w:left w:val="single" w:sz="4" w:space="0" w:color="000000"/>
              <w:bottom w:val="single" w:sz="4" w:space="0" w:color="000000"/>
              <w:right w:val="single" w:sz="4" w:space="0" w:color="000000"/>
            </w:tcBorders>
          </w:tcPr>
          <w:p w:rsidR="002B2CD4" w:rsidRPr="00BF53CE" w:rsidRDefault="002B2CD4" w:rsidP="00BF53CE">
            <w:pPr>
              <w:pStyle w:val="10"/>
              <w:keepNext w:val="0"/>
              <w:widowControl/>
              <w:numPr>
                <w:ilvl w:val="0"/>
                <w:numId w:val="4"/>
              </w:numPr>
              <w:suppressAutoHyphens/>
              <w:autoSpaceDE/>
              <w:adjustRightInd/>
              <w:jc w:val="center"/>
              <w:rPr>
                <w:color w:val="000000"/>
                <w:sz w:val="23"/>
                <w:szCs w:val="23"/>
                <w:lang w:eastAsia="en-US"/>
              </w:rPr>
            </w:pPr>
          </w:p>
        </w:tc>
        <w:tc>
          <w:tcPr>
            <w:tcW w:w="1293" w:type="pct"/>
            <w:tcBorders>
              <w:top w:val="single" w:sz="4" w:space="0" w:color="000000"/>
              <w:left w:val="single" w:sz="4" w:space="0" w:color="000000"/>
              <w:bottom w:val="single" w:sz="4" w:space="0" w:color="000000"/>
              <w:right w:val="single" w:sz="4" w:space="0" w:color="000000"/>
            </w:tcBorders>
            <w:hideMark/>
          </w:tcPr>
          <w:p w:rsidR="002B2CD4" w:rsidRPr="00BF53CE" w:rsidRDefault="002B2CD4" w:rsidP="00BF53CE">
            <w:pPr>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Требования о необходимости ведения авторского надзора</w:t>
            </w:r>
          </w:p>
        </w:tc>
        <w:tc>
          <w:tcPr>
            <w:tcW w:w="3360" w:type="pct"/>
            <w:tcBorders>
              <w:top w:val="single" w:sz="4" w:space="0" w:color="000000"/>
              <w:left w:val="single" w:sz="4" w:space="0" w:color="000000"/>
              <w:bottom w:val="single" w:sz="4" w:space="0" w:color="000000"/>
              <w:right w:val="single" w:sz="4" w:space="0" w:color="000000"/>
            </w:tcBorders>
            <w:hideMark/>
          </w:tcPr>
          <w:p w:rsidR="002B2CD4" w:rsidRPr="00BF53CE" w:rsidRDefault="002B2CD4" w:rsidP="00BF53CE">
            <w:pPr>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Проектной организации осуществить ведение авторского надзора за строительством объекта до приемки его в эксплуатацию, заключив в обязательном порядке с Заказчиком договор на оказание услуг по авторскому надзору по нормативной стоимости, определенной в сводном сметном расчете.</w:t>
            </w:r>
          </w:p>
        </w:tc>
      </w:tr>
      <w:tr w:rsidR="002B2CD4" w:rsidRPr="00BF53CE" w:rsidTr="002B2CD4">
        <w:trPr>
          <w:trHeight w:val="567"/>
        </w:trPr>
        <w:tc>
          <w:tcPr>
            <w:tcW w:w="347" w:type="pct"/>
            <w:tcBorders>
              <w:top w:val="single" w:sz="4" w:space="0" w:color="000000"/>
              <w:left w:val="single" w:sz="4" w:space="0" w:color="000000"/>
              <w:bottom w:val="single" w:sz="4" w:space="0" w:color="000000"/>
              <w:right w:val="single" w:sz="4" w:space="0" w:color="000000"/>
            </w:tcBorders>
          </w:tcPr>
          <w:p w:rsidR="002B2CD4" w:rsidRPr="00BF53CE" w:rsidRDefault="002B2CD4" w:rsidP="00BF53CE">
            <w:pPr>
              <w:pStyle w:val="10"/>
              <w:keepNext w:val="0"/>
              <w:widowControl/>
              <w:numPr>
                <w:ilvl w:val="0"/>
                <w:numId w:val="4"/>
              </w:numPr>
              <w:suppressAutoHyphens/>
              <w:autoSpaceDE/>
              <w:adjustRightInd/>
              <w:jc w:val="center"/>
              <w:rPr>
                <w:color w:val="000000"/>
                <w:sz w:val="23"/>
                <w:szCs w:val="23"/>
                <w:lang w:eastAsia="en-US"/>
              </w:rPr>
            </w:pPr>
          </w:p>
        </w:tc>
        <w:tc>
          <w:tcPr>
            <w:tcW w:w="1293" w:type="pct"/>
            <w:tcBorders>
              <w:top w:val="single" w:sz="4" w:space="0" w:color="000000"/>
              <w:left w:val="single" w:sz="4" w:space="0" w:color="000000"/>
              <w:bottom w:val="single" w:sz="4" w:space="0" w:color="000000"/>
              <w:right w:val="single" w:sz="4" w:space="0" w:color="000000"/>
            </w:tcBorders>
            <w:hideMark/>
          </w:tcPr>
          <w:p w:rsidR="002B2CD4" w:rsidRPr="00BF53CE" w:rsidRDefault="002B2CD4" w:rsidP="00BF53CE">
            <w:pPr>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 xml:space="preserve">Требования к обеспечению </w:t>
            </w:r>
            <w:proofErr w:type="spellStart"/>
            <w:r w:rsidRPr="00BF53CE">
              <w:rPr>
                <w:rFonts w:ascii="Times New Roman" w:hAnsi="Times New Roman" w:cs="Times New Roman"/>
                <w:color w:val="000000"/>
                <w:sz w:val="23"/>
                <w:szCs w:val="23"/>
                <w:lang w:eastAsia="en-US"/>
              </w:rPr>
              <w:t>энергоэффективности</w:t>
            </w:r>
            <w:proofErr w:type="spellEnd"/>
            <w:r w:rsidRPr="00BF53CE">
              <w:rPr>
                <w:rFonts w:ascii="Times New Roman" w:hAnsi="Times New Roman" w:cs="Times New Roman"/>
                <w:color w:val="000000"/>
                <w:sz w:val="23"/>
                <w:szCs w:val="23"/>
                <w:lang w:eastAsia="en-US"/>
              </w:rPr>
              <w:t xml:space="preserve"> объекта</w:t>
            </w:r>
          </w:p>
        </w:tc>
        <w:tc>
          <w:tcPr>
            <w:tcW w:w="3360" w:type="pct"/>
            <w:tcBorders>
              <w:top w:val="single" w:sz="4" w:space="0" w:color="000000"/>
              <w:left w:val="single" w:sz="4" w:space="0" w:color="000000"/>
              <w:bottom w:val="single" w:sz="4" w:space="0" w:color="000000"/>
              <w:right w:val="single" w:sz="4" w:space="0" w:color="000000"/>
            </w:tcBorders>
            <w:hideMark/>
          </w:tcPr>
          <w:p w:rsidR="002B2CD4" w:rsidRPr="00BF53CE" w:rsidRDefault="002B2CD4" w:rsidP="00BF53CE">
            <w:pPr>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В соответствии с требованиями:</w:t>
            </w:r>
          </w:p>
          <w:p w:rsidR="002B2CD4" w:rsidRPr="00BF53CE" w:rsidRDefault="002B2CD4" w:rsidP="00BF53CE">
            <w:pPr>
              <w:keepNext w:val="0"/>
              <w:widowControl/>
              <w:numPr>
                <w:ilvl w:val="0"/>
                <w:numId w:val="5"/>
              </w:numPr>
              <w:tabs>
                <w:tab w:val="left" w:pos="454"/>
              </w:tabs>
              <w:suppressAutoHyphens/>
              <w:autoSpaceDE/>
              <w:adjustRightInd/>
              <w:ind w:left="0" w:firstLine="0"/>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Федерального закона Российской Федерации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B2CD4" w:rsidRPr="00BF53CE" w:rsidRDefault="002B2CD4" w:rsidP="00BF53CE">
            <w:pPr>
              <w:keepNext w:val="0"/>
              <w:widowControl/>
              <w:numPr>
                <w:ilvl w:val="0"/>
                <w:numId w:val="5"/>
              </w:numPr>
              <w:tabs>
                <w:tab w:val="left" w:pos="454"/>
              </w:tabs>
              <w:suppressAutoHyphens/>
              <w:autoSpaceDE/>
              <w:adjustRightInd/>
              <w:ind w:left="0" w:firstLine="0"/>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Федерального закона Российской Федерации от 27.07.2010 № 190-ФЗ «О теплоснабжении».</w:t>
            </w:r>
          </w:p>
          <w:p w:rsidR="002B2CD4" w:rsidRPr="00BF53CE" w:rsidRDefault="002B2CD4" w:rsidP="00BF53CE">
            <w:pPr>
              <w:keepNext w:val="0"/>
              <w:widowControl/>
              <w:numPr>
                <w:ilvl w:val="0"/>
                <w:numId w:val="5"/>
              </w:numPr>
              <w:tabs>
                <w:tab w:val="left" w:pos="454"/>
              </w:tabs>
              <w:suppressAutoHyphens/>
              <w:autoSpaceDE/>
              <w:adjustRightInd/>
              <w:ind w:left="0" w:firstLine="0"/>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Обеспечить КПД котельной не менее 90%.</w:t>
            </w:r>
          </w:p>
          <w:p w:rsidR="002B2CD4" w:rsidRPr="00BF53CE" w:rsidRDefault="002B2CD4" w:rsidP="00BF53CE">
            <w:pPr>
              <w:keepNext w:val="0"/>
              <w:widowControl/>
              <w:numPr>
                <w:ilvl w:val="0"/>
                <w:numId w:val="5"/>
              </w:numPr>
              <w:tabs>
                <w:tab w:val="left" w:pos="454"/>
              </w:tabs>
              <w:suppressAutoHyphens/>
              <w:autoSpaceDE/>
              <w:adjustRightInd/>
              <w:ind w:left="0" w:firstLine="0"/>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 xml:space="preserve">Обеспечить КПД насосов не менее 70% в течение </w:t>
            </w:r>
            <w:r w:rsidRPr="00BF53CE">
              <w:rPr>
                <w:rFonts w:ascii="Times New Roman" w:hAnsi="Times New Roman" w:cs="Times New Roman"/>
                <w:color w:val="000000"/>
                <w:sz w:val="23"/>
                <w:szCs w:val="23"/>
                <w:lang w:eastAsia="en-US"/>
              </w:rPr>
              <w:lastRenderedPageBreak/>
              <w:t>отопительного периода.</w:t>
            </w:r>
          </w:p>
        </w:tc>
      </w:tr>
      <w:tr w:rsidR="002B2CD4" w:rsidRPr="00BF53CE" w:rsidTr="002B2CD4">
        <w:trPr>
          <w:trHeight w:val="567"/>
        </w:trPr>
        <w:tc>
          <w:tcPr>
            <w:tcW w:w="347" w:type="pct"/>
            <w:tcBorders>
              <w:top w:val="single" w:sz="4" w:space="0" w:color="000000"/>
              <w:left w:val="single" w:sz="4" w:space="0" w:color="000000"/>
              <w:bottom w:val="single" w:sz="4" w:space="0" w:color="000000"/>
              <w:right w:val="single" w:sz="4" w:space="0" w:color="000000"/>
            </w:tcBorders>
          </w:tcPr>
          <w:p w:rsidR="002B2CD4" w:rsidRPr="00BF53CE" w:rsidRDefault="002B2CD4" w:rsidP="00BF53CE">
            <w:pPr>
              <w:pStyle w:val="10"/>
              <w:keepNext w:val="0"/>
              <w:widowControl/>
              <w:numPr>
                <w:ilvl w:val="0"/>
                <w:numId w:val="4"/>
              </w:numPr>
              <w:suppressAutoHyphens/>
              <w:autoSpaceDE/>
              <w:adjustRightInd/>
              <w:jc w:val="center"/>
              <w:rPr>
                <w:color w:val="000000"/>
                <w:sz w:val="23"/>
                <w:szCs w:val="23"/>
                <w:lang w:eastAsia="en-US"/>
              </w:rPr>
            </w:pPr>
          </w:p>
        </w:tc>
        <w:tc>
          <w:tcPr>
            <w:tcW w:w="1293" w:type="pct"/>
            <w:tcBorders>
              <w:top w:val="single" w:sz="4" w:space="0" w:color="000000"/>
              <w:left w:val="single" w:sz="4" w:space="0" w:color="000000"/>
              <w:bottom w:val="single" w:sz="4" w:space="0" w:color="000000"/>
              <w:right w:val="single" w:sz="4" w:space="0" w:color="000000"/>
            </w:tcBorders>
            <w:hideMark/>
          </w:tcPr>
          <w:p w:rsidR="002B2CD4" w:rsidRPr="00BF53CE" w:rsidRDefault="002B2CD4" w:rsidP="00BF53CE">
            <w:pPr>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Количество документации, передаваемой заказчику</w:t>
            </w:r>
          </w:p>
        </w:tc>
        <w:tc>
          <w:tcPr>
            <w:tcW w:w="3360" w:type="pct"/>
            <w:tcBorders>
              <w:top w:val="single" w:sz="4" w:space="0" w:color="000000"/>
              <w:left w:val="single" w:sz="4" w:space="0" w:color="000000"/>
              <w:bottom w:val="single" w:sz="4" w:space="0" w:color="000000"/>
              <w:right w:val="single" w:sz="4" w:space="0" w:color="000000"/>
            </w:tcBorders>
            <w:hideMark/>
          </w:tcPr>
          <w:p w:rsidR="002B2CD4" w:rsidRPr="00BF53CE" w:rsidRDefault="002B2CD4" w:rsidP="00BF53CE">
            <w:pPr>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 xml:space="preserve">Рабочую и сметную документацию, после получения положительного заключения экспертизы промышленной безопасности, предоставить: в </w:t>
            </w:r>
            <w:r w:rsidRPr="00BF53CE">
              <w:rPr>
                <w:rFonts w:ascii="Times New Roman" w:eastAsia="Calibri" w:hAnsi="Times New Roman" w:cs="Times New Roman"/>
                <w:color w:val="000000"/>
                <w:sz w:val="23"/>
                <w:szCs w:val="23"/>
                <w:lang w:eastAsia="en-US"/>
              </w:rPr>
              <w:t xml:space="preserve">4 (четырех) экземплярах на бумажном носителе и 1 (одном) экземпляре Документации в электронном виде на стандартном носителе, структурированную по разделам, в редактируемом </w:t>
            </w:r>
            <w:r w:rsidRPr="00BF53CE">
              <w:rPr>
                <w:rFonts w:ascii="Times New Roman" w:eastAsia="Calibri" w:hAnsi="Times New Roman" w:cs="Times New Roman"/>
                <w:color w:val="000000"/>
                <w:sz w:val="23"/>
                <w:szCs w:val="23"/>
                <w:lang w:eastAsia="en-US" w:bidi="en-US"/>
              </w:rPr>
              <w:t>(*.</w:t>
            </w:r>
            <w:proofErr w:type="spellStart"/>
            <w:r w:rsidRPr="00BF53CE">
              <w:rPr>
                <w:rFonts w:ascii="Times New Roman" w:eastAsia="Calibri" w:hAnsi="Times New Roman" w:cs="Times New Roman"/>
                <w:color w:val="000000"/>
                <w:sz w:val="23"/>
                <w:szCs w:val="23"/>
                <w:lang w:val="en-US" w:eastAsia="en-US" w:bidi="en-US"/>
              </w:rPr>
              <w:t>dwg</w:t>
            </w:r>
            <w:proofErr w:type="spellEnd"/>
            <w:r w:rsidRPr="00BF53CE">
              <w:rPr>
                <w:rFonts w:ascii="Times New Roman" w:eastAsia="Calibri" w:hAnsi="Times New Roman" w:cs="Times New Roman"/>
                <w:color w:val="000000"/>
                <w:sz w:val="23"/>
                <w:szCs w:val="23"/>
                <w:lang w:eastAsia="en-US" w:bidi="en-US"/>
              </w:rPr>
              <w:t xml:space="preserve"> (2004), *.</w:t>
            </w:r>
            <w:proofErr w:type="spellStart"/>
            <w:r w:rsidRPr="00BF53CE">
              <w:rPr>
                <w:rFonts w:ascii="Times New Roman" w:eastAsia="Calibri" w:hAnsi="Times New Roman" w:cs="Times New Roman"/>
                <w:color w:val="000000"/>
                <w:sz w:val="23"/>
                <w:szCs w:val="23"/>
                <w:lang w:val="en-US" w:eastAsia="en-US" w:bidi="en-US"/>
              </w:rPr>
              <w:t>xls</w:t>
            </w:r>
            <w:proofErr w:type="spellEnd"/>
            <w:r w:rsidRPr="00BF53CE">
              <w:rPr>
                <w:rFonts w:ascii="Times New Roman" w:eastAsia="Calibri" w:hAnsi="Times New Roman" w:cs="Times New Roman"/>
                <w:color w:val="000000"/>
                <w:sz w:val="23"/>
                <w:szCs w:val="23"/>
                <w:lang w:eastAsia="en-US" w:bidi="en-US"/>
              </w:rPr>
              <w:t>, *.</w:t>
            </w:r>
            <w:r w:rsidRPr="00BF53CE">
              <w:rPr>
                <w:rFonts w:ascii="Times New Roman" w:eastAsia="Calibri" w:hAnsi="Times New Roman" w:cs="Times New Roman"/>
                <w:color w:val="000000"/>
                <w:sz w:val="23"/>
                <w:szCs w:val="23"/>
                <w:lang w:val="en-US" w:eastAsia="en-US" w:bidi="en-US"/>
              </w:rPr>
              <w:t>doc</w:t>
            </w:r>
            <w:r w:rsidRPr="00BF53CE">
              <w:rPr>
                <w:rFonts w:ascii="Times New Roman" w:eastAsia="Calibri" w:hAnsi="Times New Roman" w:cs="Times New Roman"/>
                <w:color w:val="000000"/>
                <w:sz w:val="23"/>
                <w:szCs w:val="23"/>
                <w:lang w:eastAsia="en-US" w:bidi="en-US"/>
              </w:rPr>
              <w:t>, *</w:t>
            </w:r>
            <w:r w:rsidRPr="00BF53CE">
              <w:rPr>
                <w:rFonts w:ascii="Times New Roman" w:eastAsia="Calibri" w:hAnsi="Times New Roman" w:cs="Times New Roman"/>
                <w:color w:val="000000"/>
                <w:sz w:val="23"/>
                <w:szCs w:val="23"/>
                <w:lang w:val="en-US" w:eastAsia="en-US" w:bidi="en-US"/>
              </w:rPr>
              <w:t>ARPS</w:t>
            </w:r>
            <w:r w:rsidRPr="00BF53CE">
              <w:rPr>
                <w:rFonts w:ascii="Times New Roman" w:eastAsia="Calibri" w:hAnsi="Times New Roman" w:cs="Times New Roman"/>
                <w:color w:val="000000"/>
                <w:sz w:val="23"/>
                <w:szCs w:val="23"/>
                <w:lang w:eastAsia="en-US" w:bidi="en-US"/>
              </w:rPr>
              <w:t>, *.</w:t>
            </w:r>
            <w:r w:rsidRPr="00BF53CE">
              <w:rPr>
                <w:rFonts w:ascii="Times New Roman" w:eastAsia="Calibri" w:hAnsi="Times New Roman" w:cs="Times New Roman"/>
                <w:color w:val="000000"/>
                <w:sz w:val="23"/>
                <w:szCs w:val="23"/>
                <w:lang w:val="en-US" w:eastAsia="en-US" w:bidi="en-US"/>
              </w:rPr>
              <w:t>xml</w:t>
            </w:r>
            <w:proofErr w:type="gramStart"/>
            <w:r w:rsidRPr="00BF53CE">
              <w:rPr>
                <w:rFonts w:ascii="Times New Roman" w:eastAsia="Calibri" w:hAnsi="Times New Roman" w:cs="Times New Roman"/>
                <w:color w:val="000000"/>
                <w:sz w:val="23"/>
                <w:szCs w:val="23"/>
                <w:lang w:eastAsia="en-US" w:bidi="en-US"/>
              </w:rPr>
              <w:t xml:space="preserve"> )</w:t>
            </w:r>
            <w:proofErr w:type="gramEnd"/>
            <w:r w:rsidRPr="00BF53CE">
              <w:rPr>
                <w:rFonts w:ascii="Times New Roman" w:eastAsia="Calibri" w:hAnsi="Times New Roman" w:cs="Times New Roman"/>
                <w:color w:val="000000"/>
                <w:sz w:val="23"/>
                <w:szCs w:val="23"/>
                <w:lang w:eastAsia="en-US" w:bidi="en-US"/>
              </w:rPr>
              <w:t xml:space="preserve"> </w:t>
            </w:r>
            <w:r w:rsidRPr="00BF53CE">
              <w:rPr>
                <w:rFonts w:ascii="Times New Roman" w:eastAsia="Calibri" w:hAnsi="Times New Roman" w:cs="Times New Roman"/>
                <w:color w:val="000000"/>
                <w:sz w:val="23"/>
                <w:szCs w:val="23"/>
                <w:lang w:eastAsia="en-US"/>
              </w:rPr>
              <w:t xml:space="preserve">и не редактируемом </w:t>
            </w:r>
            <w:r w:rsidRPr="00BF53CE">
              <w:rPr>
                <w:rFonts w:ascii="Times New Roman" w:eastAsia="Calibri" w:hAnsi="Times New Roman" w:cs="Times New Roman"/>
                <w:color w:val="000000"/>
                <w:sz w:val="23"/>
                <w:szCs w:val="23"/>
                <w:lang w:eastAsia="en-US" w:bidi="en-US"/>
              </w:rPr>
              <w:t>(*.</w:t>
            </w:r>
            <w:proofErr w:type="spellStart"/>
            <w:r w:rsidRPr="00BF53CE">
              <w:rPr>
                <w:rFonts w:ascii="Times New Roman" w:eastAsia="Calibri" w:hAnsi="Times New Roman" w:cs="Times New Roman"/>
                <w:color w:val="000000"/>
                <w:sz w:val="23"/>
                <w:szCs w:val="23"/>
                <w:lang w:val="en-US" w:eastAsia="en-US" w:bidi="en-US"/>
              </w:rPr>
              <w:t>pdf</w:t>
            </w:r>
            <w:proofErr w:type="spellEnd"/>
            <w:r w:rsidRPr="00BF53CE">
              <w:rPr>
                <w:rFonts w:ascii="Times New Roman" w:eastAsia="Calibri" w:hAnsi="Times New Roman" w:cs="Times New Roman"/>
                <w:color w:val="000000"/>
                <w:sz w:val="23"/>
                <w:szCs w:val="23"/>
                <w:lang w:eastAsia="en-US" w:bidi="en-US"/>
              </w:rPr>
              <w:t xml:space="preserve">) </w:t>
            </w:r>
            <w:r w:rsidRPr="00BF53CE">
              <w:rPr>
                <w:rFonts w:ascii="Times New Roman" w:eastAsia="Calibri" w:hAnsi="Times New Roman" w:cs="Times New Roman"/>
                <w:color w:val="000000"/>
                <w:sz w:val="23"/>
                <w:szCs w:val="23"/>
                <w:lang w:eastAsia="en-US"/>
              </w:rPr>
              <w:t>форматах.</w:t>
            </w:r>
          </w:p>
        </w:tc>
      </w:tr>
      <w:tr w:rsidR="002B2CD4" w:rsidRPr="00BF53CE" w:rsidTr="002B2CD4">
        <w:trPr>
          <w:trHeight w:val="567"/>
        </w:trPr>
        <w:tc>
          <w:tcPr>
            <w:tcW w:w="347" w:type="pct"/>
            <w:tcBorders>
              <w:top w:val="single" w:sz="4" w:space="0" w:color="000000"/>
              <w:left w:val="single" w:sz="4" w:space="0" w:color="000000"/>
              <w:bottom w:val="single" w:sz="4" w:space="0" w:color="000000"/>
              <w:right w:val="single" w:sz="4" w:space="0" w:color="000000"/>
            </w:tcBorders>
          </w:tcPr>
          <w:p w:rsidR="002B2CD4" w:rsidRPr="00BF53CE" w:rsidRDefault="002B2CD4" w:rsidP="00BF53CE">
            <w:pPr>
              <w:pStyle w:val="10"/>
              <w:keepNext w:val="0"/>
              <w:widowControl/>
              <w:numPr>
                <w:ilvl w:val="0"/>
                <w:numId w:val="4"/>
              </w:numPr>
              <w:suppressAutoHyphens/>
              <w:autoSpaceDE/>
              <w:adjustRightInd/>
              <w:jc w:val="center"/>
              <w:rPr>
                <w:color w:val="000000"/>
                <w:sz w:val="23"/>
                <w:szCs w:val="23"/>
                <w:lang w:eastAsia="en-US"/>
              </w:rPr>
            </w:pPr>
          </w:p>
        </w:tc>
        <w:tc>
          <w:tcPr>
            <w:tcW w:w="1293" w:type="pct"/>
            <w:tcBorders>
              <w:top w:val="single" w:sz="4" w:space="0" w:color="000000"/>
              <w:left w:val="single" w:sz="4" w:space="0" w:color="000000"/>
              <w:bottom w:val="single" w:sz="4" w:space="0" w:color="000000"/>
              <w:right w:val="single" w:sz="4" w:space="0" w:color="000000"/>
            </w:tcBorders>
            <w:hideMark/>
          </w:tcPr>
          <w:p w:rsidR="002B2CD4" w:rsidRPr="00BF53CE" w:rsidRDefault="002B2CD4" w:rsidP="00BF53CE">
            <w:pPr>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Уточнение и дополнение задания</w:t>
            </w:r>
          </w:p>
        </w:tc>
        <w:tc>
          <w:tcPr>
            <w:tcW w:w="3360" w:type="pct"/>
            <w:tcBorders>
              <w:top w:val="single" w:sz="4" w:space="0" w:color="000000"/>
              <w:left w:val="single" w:sz="4" w:space="0" w:color="000000"/>
              <w:bottom w:val="single" w:sz="4" w:space="0" w:color="000000"/>
              <w:right w:val="single" w:sz="4" w:space="0" w:color="000000"/>
            </w:tcBorders>
            <w:vAlign w:val="center"/>
            <w:hideMark/>
          </w:tcPr>
          <w:p w:rsidR="002B2CD4" w:rsidRPr="00BF53CE" w:rsidRDefault="002B2CD4" w:rsidP="00BF53CE">
            <w:pPr>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Настоящее задание может уточняться и дополняться на любом этапе выполнения работ в установленном порядке по согласованию сторон.</w:t>
            </w:r>
          </w:p>
        </w:tc>
      </w:tr>
      <w:tr w:rsidR="002B2CD4" w:rsidRPr="00BF53CE" w:rsidTr="002B2CD4">
        <w:trPr>
          <w:trHeight w:val="567"/>
        </w:trPr>
        <w:tc>
          <w:tcPr>
            <w:tcW w:w="347" w:type="pct"/>
            <w:tcBorders>
              <w:top w:val="single" w:sz="4" w:space="0" w:color="000000"/>
              <w:left w:val="single" w:sz="4" w:space="0" w:color="000000"/>
              <w:bottom w:val="single" w:sz="4" w:space="0" w:color="000000"/>
              <w:right w:val="single" w:sz="4" w:space="0" w:color="000000"/>
            </w:tcBorders>
          </w:tcPr>
          <w:p w:rsidR="002B2CD4" w:rsidRPr="00BF53CE" w:rsidRDefault="002B2CD4" w:rsidP="00BF53CE">
            <w:pPr>
              <w:pStyle w:val="10"/>
              <w:widowControl/>
              <w:numPr>
                <w:ilvl w:val="0"/>
                <w:numId w:val="4"/>
              </w:numPr>
              <w:suppressAutoHyphens/>
              <w:autoSpaceDE/>
              <w:adjustRightInd/>
              <w:jc w:val="center"/>
              <w:rPr>
                <w:color w:val="000000"/>
                <w:sz w:val="23"/>
                <w:szCs w:val="23"/>
                <w:lang w:eastAsia="en-US"/>
              </w:rPr>
            </w:pPr>
          </w:p>
        </w:tc>
        <w:tc>
          <w:tcPr>
            <w:tcW w:w="1293" w:type="pct"/>
            <w:tcBorders>
              <w:top w:val="single" w:sz="4" w:space="0" w:color="000000"/>
              <w:left w:val="single" w:sz="4" w:space="0" w:color="000000"/>
              <w:bottom w:val="single" w:sz="4" w:space="0" w:color="000000"/>
              <w:right w:val="single" w:sz="4" w:space="0" w:color="000000"/>
            </w:tcBorders>
            <w:hideMark/>
          </w:tcPr>
          <w:p w:rsidR="002B2CD4" w:rsidRPr="00BF53CE" w:rsidRDefault="002B2CD4" w:rsidP="00BF53CE">
            <w:pPr>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Дополнительные требования</w:t>
            </w:r>
          </w:p>
        </w:tc>
        <w:tc>
          <w:tcPr>
            <w:tcW w:w="3360" w:type="pct"/>
            <w:tcBorders>
              <w:top w:val="single" w:sz="4" w:space="0" w:color="000000"/>
              <w:left w:val="single" w:sz="4" w:space="0" w:color="000000"/>
              <w:bottom w:val="single" w:sz="4" w:space="0" w:color="000000"/>
              <w:right w:val="single" w:sz="4" w:space="0" w:color="000000"/>
            </w:tcBorders>
            <w:hideMark/>
          </w:tcPr>
          <w:p w:rsidR="002B2CD4" w:rsidRPr="00BF53CE" w:rsidRDefault="002B2CD4" w:rsidP="00BF53CE">
            <w:pPr>
              <w:pStyle w:val="10"/>
              <w:ind w:left="0"/>
              <w:jc w:val="both"/>
              <w:rPr>
                <w:color w:val="000000"/>
                <w:sz w:val="23"/>
                <w:szCs w:val="23"/>
                <w:lang w:eastAsia="en-US"/>
              </w:rPr>
            </w:pPr>
            <w:r w:rsidRPr="00BF53CE">
              <w:rPr>
                <w:color w:val="000000"/>
                <w:sz w:val="23"/>
                <w:szCs w:val="23"/>
                <w:lang w:eastAsia="en-US"/>
              </w:rPr>
              <w:t>Подрядчик обязан:</w:t>
            </w:r>
          </w:p>
          <w:p w:rsidR="002B2CD4" w:rsidRPr="00BF53CE" w:rsidRDefault="002B2CD4" w:rsidP="00BF53CE">
            <w:pPr>
              <w:widowControl/>
              <w:numPr>
                <w:ilvl w:val="0"/>
                <w:numId w:val="5"/>
              </w:numPr>
              <w:tabs>
                <w:tab w:val="left" w:pos="454"/>
              </w:tabs>
              <w:suppressAutoHyphens/>
              <w:autoSpaceDE/>
              <w:adjustRightInd/>
              <w:ind w:left="0" w:firstLine="0"/>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обеспечить разработку, передачу, сопровождение рабочей документации в экспертизе промышленной безопасности и негосударственной экспертизы по оценке достоверности сметной стоимости (при необходимости);</w:t>
            </w:r>
          </w:p>
          <w:p w:rsidR="002B2CD4" w:rsidRPr="00BF53CE" w:rsidRDefault="002B2CD4" w:rsidP="00BF53CE">
            <w:pPr>
              <w:widowControl/>
              <w:numPr>
                <w:ilvl w:val="0"/>
                <w:numId w:val="5"/>
              </w:numPr>
              <w:tabs>
                <w:tab w:val="left" w:pos="454"/>
              </w:tabs>
              <w:suppressAutoHyphens/>
              <w:autoSpaceDE/>
              <w:adjustRightInd/>
              <w:ind w:left="0" w:firstLine="0"/>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устранить замечания и внести изменения в рабочую документацию по замечаниям экспертизы промышленной безопасности и экспертизы по оценке достоверности сметной стоимости;</w:t>
            </w:r>
          </w:p>
          <w:p w:rsidR="002B2CD4" w:rsidRPr="00BF53CE" w:rsidRDefault="002B2CD4" w:rsidP="00BF53CE">
            <w:pPr>
              <w:widowControl/>
              <w:numPr>
                <w:ilvl w:val="0"/>
                <w:numId w:val="5"/>
              </w:numPr>
              <w:tabs>
                <w:tab w:val="left" w:pos="454"/>
              </w:tabs>
              <w:suppressAutoHyphens/>
              <w:autoSpaceDE/>
              <w:adjustRightInd/>
              <w:ind w:left="0" w:firstLine="0"/>
              <w:jc w:val="both"/>
              <w:rPr>
                <w:rFonts w:ascii="Times New Roman" w:hAnsi="Times New Roman" w:cs="Times New Roman"/>
                <w:color w:val="000000"/>
                <w:sz w:val="23"/>
                <w:szCs w:val="23"/>
                <w:lang w:eastAsia="en-US"/>
              </w:rPr>
            </w:pPr>
            <w:r w:rsidRPr="00BF53CE">
              <w:rPr>
                <w:rFonts w:ascii="Times New Roman" w:hAnsi="Times New Roman" w:cs="Times New Roman"/>
                <w:color w:val="000000"/>
                <w:sz w:val="23"/>
                <w:szCs w:val="23"/>
                <w:lang w:eastAsia="en-US"/>
              </w:rPr>
              <w:t>обеспечить получение положительного заключения экспертизы рабочей документации и достоверности сметной стоимости строительства.</w:t>
            </w:r>
          </w:p>
        </w:tc>
      </w:tr>
    </w:tbl>
    <w:p w:rsidR="002B2CD4" w:rsidRDefault="002B2CD4" w:rsidP="002B2CD4">
      <w:pPr>
        <w:tabs>
          <w:tab w:val="left" w:pos="567"/>
        </w:tabs>
        <w:ind w:firstLine="567"/>
        <w:rPr>
          <w:rFonts w:ascii="Times New Roman" w:hAnsi="Times New Roman" w:cs="Times New Roman"/>
          <w:b/>
          <w:sz w:val="24"/>
          <w:szCs w:val="24"/>
        </w:rPr>
      </w:pPr>
    </w:p>
    <w:p w:rsidR="002B2CD4" w:rsidRDefault="002B2CD4" w:rsidP="002B2CD4">
      <w:pPr>
        <w:tabs>
          <w:tab w:val="left" w:pos="567"/>
        </w:tabs>
        <w:ind w:firstLine="567"/>
        <w:rPr>
          <w:rFonts w:ascii="Times New Roman" w:hAnsi="Times New Roman" w:cs="Times New Roman"/>
          <w:b/>
          <w:sz w:val="24"/>
          <w:szCs w:val="24"/>
        </w:rPr>
      </w:pPr>
    </w:p>
    <w:tbl>
      <w:tblPr>
        <w:tblW w:w="10565" w:type="dxa"/>
        <w:tblLook w:val="01E0" w:firstRow="1" w:lastRow="1" w:firstColumn="1" w:lastColumn="1" w:noHBand="0" w:noVBand="0"/>
      </w:tblPr>
      <w:tblGrid>
        <w:gridCol w:w="10565"/>
      </w:tblGrid>
      <w:tr w:rsidR="002B2CD4" w:rsidTr="002B2CD4">
        <w:tc>
          <w:tcPr>
            <w:tcW w:w="10565" w:type="dxa"/>
            <w:hideMark/>
          </w:tcPr>
          <w:tbl>
            <w:tblPr>
              <w:tblW w:w="10349" w:type="dxa"/>
              <w:tblLook w:val="04A0" w:firstRow="1" w:lastRow="0" w:firstColumn="1" w:lastColumn="0" w:noHBand="0" w:noVBand="1"/>
            </w:tblPr>
            <w:tblGrid>
              <w:gridCol w:w="5671"/>
              <w:gridCol w:w="4678"/>
            </w:tblGrid>
            <w:tr w:rsidR="00BF53CE">
              <w:tc>
                <w:tcPr>
                  <w:tcW w:w="5671" w:type="dxa"/>
                  <w:hideMark/>
                </w:tcPr>
                <w:p w:rsidR="00BF53CE" w:rsidRDefault="00BF53CE" w:rsidP="006F34A6">
                  <w:pPr>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rsidR="00BF53CE" w:rsidRDefault="00BF53CE" w:rsidP="006F34A6">
                  <w:pPr>
                    <w:rPr>
                      <w:rFonts w:ascii="Times New Roman" w:hAnsi="Times New Roman" w:cs="Times New Roman"/>
                      <w:sz w:val="24"/>
                      <w:szCs w:val="24"/>
                      <w:lang w:eastAsia="en-US"/>
                    </w:rPr>
                  </w:pPr>
                  <w:r>
                    <w:rPr>
                      <w:rFonts w:ascii="Times New Roman" w:hAnsi="Times New Roman" w:cs="Times New Roman"/>
                      <w:b/>
                      <w:bCs/>
                      <w:sz w:val="24"/>
                      <w:szCs w:val="24"/>
                      <w:lang w:eastAsia="en-US"/>
                    </w:rPr>
                    <w:t>Государственное унитарное предприятие Республики Крым «Крымтеплокоммунэнерго»</w:t>
                  </w:r>
                </w:p>
              </w:tc>
              <w:tc>
                <w:tcPr>
                  <w:tcW w:w="4678" w:type="dxa"/>
                </w:tcPr>
                <w:p w:rsidR="00BF53CE" w:rsidRDefault="00BF53CE" w:rsidP="006F34A6">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Подрядчик </w:t>
                  </w:r>
                </w:p>
                <w:p w:rsidR="00BF53CE" w:rsidRDefault="00BF53CE" w:rsidP="006F34A6">
                  <w:pPr>
                    <w:rPr>
                      <w:rFonts w:ascii="Times New Roman" w:hAnsi="Times New Roman" w:cs="Times New Roman"/>
                      <w:b/>
                      <w:bCs/>
                      <w:sz w:val="24"/>
                      <w:szCs w:val="24"/>
                      <w:lang w:eastAsia="en-US"/>
                    </w:rPr>
                  </w:pPr>
                  <w:r w:rsidRPr="002B2CD4">
                    <w:rPr>
                      <w:rFonts w:ascii="Times New Roman" w:hAnsi="Times New Roman" w:cs="Times New Roman"/>
                      <w:b/>
                      <w:bCs/>
                      <w:sz w:val="24"/>
                      <w:szCs w:val="24"/>
                      <w:lang w:eastAsia="en-US"/>
                    </w:rPr>
                    <w:t>Общество с ограниченной ответственностью «ЭКАС-</w:t>
                  </w:r>
                  <w:proofErr w:type="spellStart"/>
                  <w:r w:rsidRPr="002B2CD4">
                    <w:rPr>
                      <w:rFonts w:ascii="Times New Roman" w:hAnsi="Times New Roman" w:cs="Times New Roman"/>
                      <w:b/>
                      <w:bCs/>
                      <w:sz w:val="24"/>
                      <w:szCs w:val="24"/>
                      <w:lang w:eastAsia="en-US"/>
                    </w:rPr>
                    <w:t>Строймонтаж</w:t>
                  </w:r>
                  <w:proofErr w:type="spellEnd"/>
                  <w:r w:rsidRPr="002B2CD4">
                    <w:rPr>
                      <w:rFonts w:ascii="Times New Roman" w:hAnsi="Times New Roman" w:cs="Times New Roman"/>
                      <w:b/>
                      <w:bCs/>
                      <w:sz w:val="24"/>
                      <w:szCs w:val="24"/>
                      <w:lang w:eastAsia="en-US"/>
                    </w:rPr>
                    <w:t>»</w:t>
                  </w:r>
                </w:p>
              </w:tc>
            </w:tr>
            <w:tr w:rsidR="00BF53CE">
              <w:tc>
                <w:tcPr>
                  <w:tcW w:w="5671" w:type="dxa"/>
                </w:tcPr>
                <w:p w:rsidR="00BF53CE" w:rsidRDefault="00BF53CE" w:rsidP="006F34A6">
                  <w:pPr>
                    <w:snapToGrid w:val="0"/>
                    <w:rPr>
                      <w:rFonts w:ascii="Times New Roman" w:hAnsi="Times New Roman" w:cs="Times New Roman"/>
                      <w:sz w:val="24"/>
                      <w:szCs w:val="24"/>
                      <w:lang w:eastAsia="en-US"/>
                    </w:rPr>
                  </w:pPr>
                  <w:r>
                    <w:rPr>
                      <w:rFonts w:ascii="Times New Roman" w:hAnsi="Times New Roman" w:cs="Times New Roman"/>
                      <w:sz w:val="24"/>
                      <w:szCs w:val="24"/>
                      <w:lang w:eastAsia="en-US"/>
                    </w:rPr>
                    <w:t>295026, Российская Федерация, Республика Крым</w:t>
                  </w:r>
                </w:p>
                <w:p w:rsidR="00BF53CE" w:rsidRDefault="00BF53CE" w:rsidP="006F34A6">
                  <w:pPr>
                    <w:snapToGrid w:val="0"/>
                    <w:rPr>
                      <w:rFonts w:ascii="Times New Roman" w:hAnsi="Times New Roman" w:cs="Times New Roman"/>
                      <w:sz w:val="24"/>
                      <w:szCs w:val="24"/>
                      <w:lang w:eastAsia="en-US"/>
                    </w:rPr>
                  </w:pPr>
                  <w:r>
                    <w:rPr>
                      <w:rFonts w:ascii="Times New Roman" w:hAnsi="Times New Roman" w:cs="Times New Roman"/>
                      <w:sz w:val="24"/>
                      <w:szCs w:val="24"/>
                      <w:lang w:eastAsia="en-US"/>
                    </w:rPr>
                    <w:t>г. Симферополь, ул. Гайдара, 3а</w:t>
                  </w:r>
                </w:p>
                <w:p w:rsidR="00BF53CE" w:rsidRDefault="00BF53CE" w:rsidP="006F34A6">
                  <w:pPr>
                    <w:snapToGrid w:val="0"/>
                    <w:rPr>
                      <w:rFonts w:ascii="Times New Roman" w:hAnsi="Times New Roman" w:cs="Times New Roman"/>
                      <w:sz w:val="24"/>
                      <w:szCs w:val="24"/>
                      <w:lang w:eastAsia="en-US"/>
                    </w:rPr>
                  </w:pPr>
                  <w:r>
                    <w:rPr>
                      <w:rFonts w:ascii="Times New Roman" w:hAnsi="Times New Roman" w:cs="Times New Roman"/>
                      <w:sz w:val="24"/>
                      <w:szCs w:val="24"/>
                      <w:lang w:eastAsia="en-US"/>
                    </w:rPr>
                    <w:t>тел. (3652) 53-41-87 Факс 51-61-49</w:t>
                  </w:r>
                </w:p>
                <w:p w:rsidR="00BF53CE" w:rsidRDefault="00BF53CE" w:rsidP="006F34A6">
                  <w:pPr>
                    <w:snapToGrid w:val="0"/>
                    <w:rPr>
                      <w:rFonts w:ascii="Times New Roman" w:hAnsi="Times New Roman" w:cs="Times New Roman"/>
                      <w:sz w:val="24"/>
                      <w:szCs w:val="24"/>
                      <w:lang w:eastAsia="en-US"/>
                    </w:rPr>
                  </w:pPr>
                  <w:r>
                    <w:rPr>
                      <w:rFonts w:ascii="Times New Roman" w:hAnsi="Times New Roman" w:cs="Times New Roman"/>
                      <w:sz w:val="24"/>
                      <w:szCs w:val="24"/>
                      <w:lang w:eastAsia="en-US"/>
                    </w:rPr>
                    <w:t>Банковские  реквизиты:</w:t>
                  </w:r>
                </w:p>
                <w:p w:rsidR="00BF53CE" w:rsidRDefault="00BF53CE" w:rsidP="006F34A6">
                  <w:pPr>
                    <w:snapToGrid w:val="0"/>
                    <w:rPr>
                      <w:rFonts w:ascii="Times New Roman" w:hAnsi="Times New Roman" w:cs="Times New Roman"/>
                      <w:sz w:val="24"/>
                      <w:szCs w:val="24"/>
                      <w:lang w:eastAsia="en-US"/>
                    </w:rPr>
                  </w:pPr>
                  <w:r>
                    <w:rPr>
                      <w:rFonts w:ascii="Times New Roman" w:hAnsi="Times New Roman" w:cs="Times New Roman"/>
                      <w:sz w:val="24"/>
                      <w:szCs w:val="24"/>
                      <w:lang w:eastAsia="en-US"/>
                    </w:rPr>
                    <w:t>ИНН 9102028499</w:t>
                  </w:r>
                </w:p>
                <w:p w:rsidR="00BF53CE" w:rsidRDefault="00BF53CE" w:rsidP="006F34A6">
                  <w:pPr>
                    <w:snapToGrid w:val="0"/>
                    <w:rPr>
                      <w:rFonts w:ascii="Times New Roman" w:hAnsi="Times New Roman" w:cs="Times New Roman"/>
                      <w:sz w:val="24"/>
                      <w:szCs w:val="24"/>
                      <w:lang w:eastAsia="en-US"/>
                    </w:rPr>
                  </w:pPr>
                  <w:r>
                    <w:rPr>
                      <w:rFonts w:ascii="Times New Roman" w:hAnsi="Times New Roman" w:cs="Times New Roman"/>
                      <w:sz w:val="24"/>
                      <w:szCs w:val="24"/>
                      <w:lang w:eastAsia="en-US"/>
                    </w:rPr>
                    <w:t>КПП 910201001</w:t>
                  </w:r>
                </w:p>
                <w:p w:rsidR="00BF53CE" w:rsidRDefault="00BF53CE" w:rsidP="006F34A6">
                  <w:pPr>
                    <w:snapToGrid w:val="0"/>
                    <w:rPr>
                      <w:rFonts w:ascii="Times New Roman" w:hAnsi="Times New Roman" w:cs="Times New Roman"/>
                      <w:sz w:val="24"/>
                      <w:szCs w:val="24"/>
                      <w:lang w:eastAsia="en-US"/>
                    </w:rPr>
                  </w:pPr>
                  <w:r>
                    <w:rPr>
                      <w:rFonts w:ascii="Times New Roman" w:hAnsi="Times New Roman" w:cs="Times New Roman"/>
                      <w:sz w:val="24"/>
                      <w:szCs w:val="24"/>
                      <w:lang w:eastAsia="en-US"/>
                    </w:rPr>
                    <w:t>ОГРН 1149102047962</w:t>
                  </w:r>
                </w:p>
                <w:p w:rsidR="00BF53CE" w:rsidRDefault="00BF53CE" w:rsidP="006F34A6">
                  <w:pPr>
                    <w:snapToGrid w:val="0"/>
                    <w:rPr>
                      <w:rFonts w:ascii="Times New Roman" w:hAnsi="Times New Roman" w:cs="Times New Roman"/>
                      <w:sz w:val="24"/>
                      <w:szCs w:val="24"/>
                      <w:lang w:eastAsia="en-US"/>
                    </w:rPr>
                  </w:pPr>
                  <w:r>
                    <w:rPr>
                      <w:rFonts w:ascii="Times New Roman" w:hAnsi="Times New Roman" w:cs="Times New Roman"/>
                      <w:sz w:val="24"/>
                      <w:szCs w:val="24"/>
                      <w:lang w:eastAsia="en-US"/>
                    </w:rPr>
                    <w:t>ОКПО 00477038</w:t>
                  </w:r>
                </w:p>
                <w:p w:rsidR="00BF53CE" w:rsidRDefault="00BF53CE" w:rsidP="006F34A6">
                  <w:pPr>
                    <w:snapToGrid w:val="0"/>
                    <w:rPr>
                      <w:rFonts w:ascii="Times New Roman" w:hAnsi="Times New Roman" w:cs="Times New Roman"/>
                      <w:sz w:val="24"/>
                      <w:szCs w:val="24"/>
                      <w:lang w:eastAsia="en-US"/>
                    </w:rPr>
                  </w:pPr>
                  <w:r>
                    <w:rPr>
                      <w:rFonts w:ascii="Times New Roman" w:hAnsi="Times New Roman" w:cs="Times New Roman"/>
                      <w:sz w:val="24"/>
                      <w:szCs w:val="24"/>
                      <w:lang w:eastAsia="en-US"/>
                    </w:rPr>
                    <w:t>Отд. РНКБ Банк (ПАО), Симферополь</w:t>
                  </w:r>
                </w:p>
                <w:p w:rsidR="00BF53CE" w:rsidRDefault="00BF53CE" w:rsidP="006F34A6">
                  <w:pPr>
                    <w:snapToGrid w:val="0"/>
                    <w:rPr>
                      <w:rFonts w:ascii="Times New Roman" w:hAnsi="Times New Roman" w:cs="Times New Roman"/>
                      <w:sz w:val="24"/>
                      <w:szCs w:val="24"/>
                      <w:lang w:eastAsia="en-US"/>
                    </w:rPr>
                  </w:pPr>
                  <w:r>
                    <w:rPr>
                      <w:rFonts w:ascii="Times New Roman" w:hAnsi="Times New Roman" w:cs="Times New Roman"/>
                      <w:sz w:val="24"/>
                      <w:szCs w:val="24"/>
                      <w:lang w:eastAsia="en-US"/>
                    </w:rPr>
                    <w:t>ИНН 7701105460 (банка)</w:t>
                  </w:r>
                </w:p>
                <w:p w:rsidR="00BF53CE" w:rsidRDefault="00BF53CE" w:rsidP="006F34A6">
                  <w:pPr>
                    <w:snapToGrid w:val="0"/>
                    <w:rPr>
                      <w:rFonts w:ascii="Times New Roman" w:hAnsi="Times New Roman" w:cs="Times New Roman"/>
                      <w:sz w:val="24"/>
                      <w:szCs w:val="24"/>
                      <w:lang w:eastAsia="en-US"/>
                    </w:rPr>
                  </w:pPr>
                  <w:r>
                    <w:rPr>
                      <w:rFonts w:ascii="Times New Roman" w:hAnsi="Times New Roman" w:cs="Times New Roman"/>
                      <w:sz w:val="24"/>
                      <w:szCs w:val="24"/>
                      <w:lang w:eastAsia="en-US"/>
                    </w:rPr>
                    <w:t>БИК 043510607</w:t>
                  </w:r>
                </w:p>
                <w:p w:rsidR="00BF53CE" w:rsidRDefault="00BF53CE" w:rsidP="006F34A6">
                  <w:pPr>
                    <w:snapToGrid w:val="0"/>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Кор.сч</w:t>
                  </w:r>
                  <w:proofErr w:type="spellEnd"/>
                  <w:r>
                    <w:rPr>
                      <w:rFonts w:ascii="Times New Roman" w:hAnsi="Times New Roman" w:cs="Times New Roman"/>
                      <w:sz w:val="24"/>
                      <w:szCs w:val="24"/>
                      <w:lang w:eastAsia="en-US"/>
                    </w:rPr>
                    <w:t>.№ 30101810335100000607</w:t>
                  </w:r>
                </w:p>
                <w:p w:rsidR="00BF53CE" w:rsidRDefault="00BF53CE" w:rsidP="006F34A6">
                  <w:pPr>
                    <w:snapToGrid w:val="0"/>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 40602810140480000012-консолидиров.</w:t>
                  </w:r>
                </w:p>
                <w:p w:rsidR="00BF53CE" w:rsidRDefault="00BF53CE" w:rsidP="006F34A6">
                  <w:pPr>
                    <w:snapToGrid w:val="0"/>
                    <w:rPr>
                      <w:rFonts w:ascii="Times New Roman" w:hAnsi="Times New Roman" w:cs="Times New Roman"/>
                      <w:sz w:val="24"/>
                      <w:szCs w:val="24"/>
                      <w:lang w:eastAsia="en-US"/>
                    </w:rPr>
                  </w:pPr>
                </w:p>
                <w:p w:rsidR="00BF53CE" w:rsidRDefault="00BF53CE" w:rsidP="006F34A6">
                  <w:pPr>
                    <w:snapToGrid w:val="0"/>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Заместитель генерального директора – </w:t>
                  </w:r>
                </w:p>
                <w:p w:rsidR="00BF53CE" w:rsidRDefault="00BF53CE" w:rsidP="006F34A6">
                  <w:pPr>
                    <w:snapToGrid w:val="0"/>
                    <w:rPr>
                      <w:rFonts w:ascii="Times New Roman" w:hAnsi="Times New Roman" w:cs="Times New Roman"/>
                      <w:b/>
                      <w:sz w:val="24"/>
                      <w:szCs w:val="24"/>
                      <w:lang w:eastAsia="en-US"/>
                    </w:rPr>
                  </w:pPr>
                  <w:r>
                    <w:rPr>
                      <w:rFonts w:ascii="Times New Roman" w:hAnsi="Times New Roman" w:cs="Times New Roman"/>
                      <w:b/>
                      <w:sz w:val="24"/>
                      <w:szCs w:val="24"/>
                      <w:lang w:eastAsia="en-US"/>
                    </w:rPr>
                    <w:t>главный инженер</w:t>
                  </w:r>
                </w:p>
                <w:p w:rsidR="00BF53CE" w:rsidRDefault="00BF53CE" w:rsidP="006F34A6">
                  <w:pPr>
                    <w:snapToGrid w:val="0"/>
                    <w:rPr>
                      <w:rFonts w:ascii="Times New Roman" w:hAnsi="Times New Roman" w:cs="Times New Roman"/>
                      <w:sz w:val="24"/>
                      <w:szCs w:val="24"/>
                      <w:lang w:eastAsia="en-US"/>
                    </w:rPr>
                  </w:pPr>
                  <w:r>
                    <w:rPr>
                      <w:rFonts w:ascii="Times New Roman" w:hAnsi="Times New Roman" w:cs="Times New Roman"/>
                      <w:b/>
                      <w:sz w:val="24"/>
                      <w:szCs w:val="24"/>
                      <w:lang w:eastAsia="en-US"/>
                    </w:rPr>
                    <w:t xml:space="preserve">________________________ С.М. </w:t>
                  </w:r>
                  <w:proofErr w:type="spellStart"/>
                  <w:r>
                    <w:rPr>
                      <w:rFonts w:ascii="Times New Roman" w:hAnsi="Times New Roman" w:cs="Times New Roman"/>
                      <w:b/>
                      <w:sz w:val="24"/>
                      <w:szCs w:val="24"/>
                      <w:lang w:eastAsia="en-US"/>
                    </w:rPr>
                    <w:t>Забара</w:t>
                  </w:r>
                  <w:proofErr w:type="spellEnd"/>
                </w:p>
              </w:tc>
              <w:tc>
                <w:tcPr>
                  <w:tcW w:w="4678" w:type="dxa"/>
                </w:tcPr>
                <w:p w:rsidR="00BF53CE" w:rsidRDefault="00BF53CE" w:rsidP="006F34A6">
                  <w:pPr>
                    <w:snapToGrid w:val="0"/>
                    <w:rPr>
                      <w:rFonts w:ascii="Times New Roman" w:hAnsi="Times New Roman" w:cs="Times New Roman"/>
                      <w:sz w:val="24"/>
                      <w:szCs w:val="24"/>
                    </w:rPr>
                  </w:pPr>
                  <w:r w:rsidRPr="00BF53CE">
                    <w:rPr>
                      <w:rFonts w:ascii="Times New Roman" w:hAnsi="Times New Roman" w:cs="Times New Roman"/>
                      <w:sz w:val="24"/>
                      <w:szCs w:val="24"/>
                    </w:rPr>
                    <w:t>РФ 305004, Курская область, г. Курск,</w:t>
                  </w:r>
                </w:p>
                <w:p w:rsidR="00BF53CE" w:rsidRPr="00BF53CE" w:rsidRDefault="00BF53CE" w:rsidP="006F34A6">
                  <w:pPr>
                    <w:snapToGrid w:val="0"/>
                    <w:rPr>
                      <w:rFonts w:ascii="Times New Roman" w:hAnsi="Times New Roman" w:cs="Times New Roman"/>
                      <w:sz w:val="24"/>
                      <w:szCs w:val="24"/>
                      <w:lang w:eastAsia="en-US"/>
                    </w:rPr>
                  </w:pPr>
                  <w:r w:rsidRPr="00BF53CE">
                    <w:rPr>
                      <w:rFonts w:ascii="Times New Roman" w:hAnsi="Times New Roman" w:cs="Times New Roman"/>
                      <w:sz w:val="24"/>
                      <w:szCs w:val="24"/>
                    </w:rPr>
                    <w:t>ул. Карла Маркса, д.23</w:t>
                  </w:r>
                </w:p>
                <w:p w:rsidR="00BF53CE" w:rsidRPr="00BF53CE" w:rsidRDefault="00BF53CE" w:rsidP="006F34A6">
                  <w:pPr>
                    <w:rPr>
                      <w:rFonts w:ascii="Times New Roman" w:hAnsi="Times New Roman" w:cs="Times New Roman"/>
                      <w:sz w:val="24"/>
                      <w:szCs w:val="24"/>
                      <w:lang w:eastAsia="en-US"/>
                    </w:rPr>
                  </w:pPr>
                  <w:r w:rsidRPr="00BF53CE">
                    <w:rPr>
                      <w:rFonts w:ascii="Times New Roman" w:hAnsi="Times New Roman" w:cs="Times New Roman"/>
                      <w:sz w:val="24"/>
                      <w:szCs w:val="24"/>
                    </w:rPr>
                    <w:t>+7(4712) 53-65-44,53-01-65</w:t>
                  </w:r>
                </w:p>
                <w:p w:rsidR="00BF53CE" w:rsidRPr="00BF53CE" w:rsidRDefault="00BF53CE" w:rsidP="006F34A6">
                  <w:pPr>
                    <w:snapToGrid w:val="0"/>
                    <w:rPr>
                      <w:rFonts w:ascii="Times New Roman" w:hAnsi="Times New Roman" w:cs="Times New Roman"/>
                      <w:sz w:val="24"/>
                      <w:szCs w:val="24"/>
                      <w:lang w:eastAsia="en-US"/>
                    </w:rPr>
                  </w:pPr>
                  <w:r w:rsidRPr="00BF53CE">
                    <w:rPr>
                      <w:rFonts w:ascii="Times New Roman" w:hAnsi="Times New Roman" w:cs="Times New Roman"/>
                      <w:sz w:val="24"/>
                      <w:szCs w:val="24"/>
                      <w:lang w:eastAsia="en-US"/>
                    </w:rPr>
                    <w:t>Банковские  реквизиты:</w:t>
                  </w:r>
                </w:p>
                <w:p w:rsidR="00BF53CE" w:rsidRPr="00BF53CE" w:rsidRDefault="00BF53CE" w:rsidP="006F34A6">
                  <w:pPr>
                    <w:keepLines/>
                    <w:widowControl/>
                    <w:autoSpaceDE/>
                    <w:autoSpaceDN/>
                    <w:adjustRightInd/>
                    <w:jc w:val="both"/>
                    <w:rPr>
                      <w:rFonts w:ascii="Times New Roman" w:hAnsi="Times New Roman" w:cs="Times New Roman"/>
                      <w:sz w:val="24"/>
                      <w:szCs w:val="24"/>
                    </w:rPr>
                  </w:pPr>
                  <w:r w:rsidRPr="00BF53CE">
                    <w:rPr>
                      <w:rFonts w:ascii="Times New Roman" w:hAnsi="Times New Roman" w:cs="Times New Roman"/>
                      <w:sz w:val="24"/>
                      <w:szCs w:val="24"/>
                    </w:rPr>
                    <w:t>ИНН 4632064101</w:t>
                  </w:r>
                </w:p>
                <w:p w:rsidR="00BF53CE" w:rsidRPr="00BF53CE" w:rsidRDefault="00BF53CE" w:rsidP="006F34A6">
                  <w:pPr>
                    <w:keepLines/>
                    <w:widowControl/>
                    <w:autoSpaceDE/>
                    <w:autoSpaceDN/>
                    <w:adjustRightInd/>
                    <w:jc w:val="both"/>
                    <w:rPr>
                      <w:rFonts w:ascii="Times New Roman" w:hAnsi="Times New Roman" w:cs="Times New Roman"/>
                      <w:sz w:val="24"/>
                      <w:szCs w:val="24"/>
                    </w:rPr>
                  </w:pPr>
                  <w:r w:rsidRPr="00BF53CE">
                    <w:rPr>
                      <w:rFonts w:ascii="Times New Roman" w:hAnsi="Times New Roman" w:cs="Times New Roman"/>
                      <w:sz w:val="24"/>
                      <w:szCs w:val="24"/>
                    </w:rPr>
                    <w:t>КПП 463201001</w:t>
                  </w:r>
                </w:p>
                <w:p w:rsidR="00BF53CE" w:rsidRPr="00BF53CE" w:rsidRDefault="00BF53CE" w:rsidP="006F34A6">
                  <w:pPr>
                    <w:keepLines/>
                    <w:widowControl/>
                    <w:autoSpaceDE/>
                    <w:autoSpaceDN/>
                    <w:adjustRightInd/>
                    <w:jc w:val="both"/>
                    <w:rPr>
                      <w:rFonts w:ascii="Times New Roman" w:hAnsi="Times New Roman" w:cs="Times New Roman"/>
                      <w:sz w:val="24"/>
                      <w:szCs w:val="24"/>
                    </w:rPr>
                  </w:pPr>
                  <w:r w:rsidRPr="00BF53CE">
                    <w:rPr>
                      <w:rFonts w:ascii="Times New Roman" w:hAnsi="Times New Roman" w:cs="Times New Roman"/>
                      <w:sz w:val="24"/>
                      <w:szCs w:val="24"/>
                    </w:rPr>
                    <w:t>ОГРН</w:t>
                  </w:r>
                  <w:r w:rsidRPr="00BF53CE">
                    <w:rPr>
                      <w:sz w:val="24"/>
                      <w:szCs w:val="24"/>
                    </w:rPr>
                    <w:t xml:space="preserve"> </w:t>
                  </w:r>
                  <w:r w:rsidRPr="00BF53CE">
                    <w:rPr>
                      <w:rFonts w:ascii="Times New Roman" w:hAnsi="Times New Roman" w:cs="Times New Roman"/>
                      <w:sz w:val="24"/>
                      <w:szCs w:val="24"/>
                    </w:rPr>
                    <w:t>1064632038844</w:t>
                  </w:r>
                </w:p>
                <w:p w:rsidR="00BF53CE" w:rsidRPr="00BF53CE" w:rsidRDefault="00BF53CE" w:rsidP="006F34A6">
                  <w:pPr>
                    <w:keepLines/>
                    <w:widowControl/>
                    <w:autoSpaceDE/>
                    <w:autoSpaceDN/>
                    <w:adjustRightInd/>
                    <w:jc w:val="both"/>
                    <w:rPr>
                      <w:rFonts w:ascii="Times New Roman" w:hAnsi="Times New Roman" w:cs="Times New Roman"/>
                      <w:sz w:val="24"/>
                      <w:szCs w:val="24"/>
                    </w:rPr>
                  </w:pPr>
                  <w:r w:rsidRPr="00BF53CE">
                    <w:rPr>
                      <w:rFonts w:ascii="Times New Roman" w:hAnsi="Times New Roman" w:cs="Times New Roman"/>
                      <w:sz w:val="24"/>
                      <w:szCs w:val="24"/>
                    </w:rPr>
                    <w:t>ОКПО  78759772</w:t>
                  </w:r>
                </w:p>
                <w:p w:rsidR="00BF53CE" w:rsidRPr="00BF53CE" w:rsidRDefault="00BF53CE" w:rsidP="006F34A6">
                  <w:pPr>
                    <w:keepLines/>
                    <w:widowControl/>
                    <w:autoSpaceDE/>
                    <w:autoSpaceDN/>
                    <w:adjustRightInd/>
                    <w:jc w:val="both"/>
                    <w:rPr>
                      <w:rFonts w:ascii="Times New Roman" w:hAnsi="Times New Roman" w:cs="Times New Roman"/>
                      <w:sz w:val="24"/>
                      <w:szCs w:val="24"/>
                    </w:rPr>
                  </w:pPr>
                  <w:r w:rsidRPr="00BF53CE">
                    <w:rPr>
                      <w:rFonts w:ascii="Times New Roman" w:hAnsi="Times New Roman" w:cs="Times New Roman"/>
                      <w:sz w:val="24"/>
                      <w:szCs w:val="24"/>
                    </w:rPr>
                    <w:t>ПАО АКБ «Авангард»,</w:t>
                  </w:r>
                </w:p>
                <w:p w:rsidR="00BF53CE" w:rsidRDefault="00BF53CE" w:rsidP="006F34A6">
                  <w:pPr>
                    <w:keepLines/>
                    <w:widowControl/>
                    <w:autoSpaceDE/>
                    <w:autoSpaceDN/>
                    <w:adjustRightInd/>
                    <w:jc w:val="both"/>
                    <w:rPr>
                      <w:rFonts w:ascii="Times New Roman" w:hAnsi="Times New Roman" w:cs="Times New Roman"/>
                      <w:sz w:val="24"/>
                      <w:szCs w:val="24"/>
                    </w:rPr>
                  </w:pPr>
                  <w:r w:rsidRPr="00BF53CE">
                    <w:rPr>
                      <w:rFonts w:ascii="Times New Roman" w:hAnsi="Times New Roman" w:cs="Times New Roman"/>
                      <w:sz w:val="24"/>
                      <w:szCs w:val="24"/>
                    </w:rPr>
                    <w:t xml:space="preserve">Адрес: 115035, Москва, </w:t>
                  </w:r>
                </w:p>
                <w:p w:rsidR="00BF53CE" w:rsidRPr="00BF53CE" w:rsidRDefault="00BF53CE" w:rsidP="006F34A6">
                  <w:pPr>
                    <w:keepLines/>
                    <w:widowControl/>
                    <w:autoSpaceDE/>
                    <w:autoSpaceDN/>
                    <w:adjustRightInd/>
                    <w:jc w:val="both"/>
                    <w:rPr>
                      <w:rFonts w:ascii="Times New Roman" w:hAnsi="Times New Roman" w:cs="Times New Roman"/>
                      <w:sz w:val="24"/>
                      <w:szCs w:val="24"/>
                    </w:rPr>
                  </w:pPr>
                  <w:r w:rsidRPr="00BF53CE">
                    <w:rPr>
                      <w:rFonts w:ascii="Times New Roman" w:hAnsi="Times New Roman" w:cs="Times New Roman"/>
                      <w:sz w:val="24"/>
                      <w:szCs w:val="24"/>
                    </w:rPr>
                    <w:t>ул. Садовническая, д. 12, стр. 1</w:t>
                  </w:r>
                </w:p>
                <w:p w:rsidR="00BF53CE" w:rsidRPr="00BF53CE" w:rsidRDefault="00BF53CE" w:rsidP="006F34A6">
                  <w:pPr>
                    <w:keepLines/>
                    <w:widowControl/>
                    <w:autoSpaceDE/>
                    <w:autoSpaceDN/>
                    <w:adjustRightInd/>
                    <w:jc w:val="both"/>
                    <w:rPr>
                      <w:rFonts w:ascii="Times New Roman" w:hAnsi="Times New Roman" w:cs="Times New Roman"/>
                      <w:sz w:val="24"/>
                      <w:szCs w:val="24"/>
                    </w:rPr>
                  </w:pPr>
                  <w:proofErr w:type="gramStart"/>
                  <w:r w:rsidRPr="00BF53CE">
                    <w:rPr>
                      <w:rFonts w:ascii="Times New Roman" w:hAnsi="Times New Roman" w:cs="Times New Roman"/>
                      <w:sz w:val="24"/>
                      <w:szCs w:val="24"/>
                    </w:rPr>
                    <w:t>р</w:t>
                  </w:r>
                  <w:proofErr w:type="gramEnd"/>
                  <w:r w:rsidRPr="00BF53CE">
                    <w:rPr>
                      <w:rFonts w:ascii="Times New Roman" w:hAnsi="Times New Roman" w:cs="Times New Roman"/>
                      <w:sz w:val="24"/>
                      <w:szCs w:val="24"/>
                    </w:rPr>
                    <w:t>/с 40702810919200010364</w:t>
                  </w:r>
                </w:p>
                <w:p w:rsidR="00BF53CE" w:rsidRPr="00BF53CE" w:rsidRDefault="00BF53CE" w:rsidP="006F34A6">
                  <w:pPr>
                    <w:keepLines/>
                    <w:widowControl/>
                    <w:autoSpaceDE/>
                    <w:autoSpaceDN/>
                    <w:adjustRightInd/>
                    <w:jc w:val="both"/>
                    <w:rPr>
                      <w:rFonts w:ascii="Times New Roman" w:hAnsi="Times New Roman" w:cs="Times New Roman"/>
                      <w:sz w:val="24"/>
                      <w:szCs w:val="24"/>
                    </w:rPr>
                  </w:pPr>
                  <w:r w:rsidRPr="00BF53CE">
                    <w:rPr>
                      <w:rFonts w:ascii="Times New Roman" w:hAnsi="Times New Roman" w:cs="Times New Roman"/>
                      <w:sz w:val="24"/>
                      <w:szCs w:val="24"/>
                    </w:rPr>
                    <w:t>БИК 044525201</w:t>
                  </w:r>
                </w:p>
                <w:p w:rsidR="00BF53CE" w:rsidRDefault="00BF53CE" w:rsidP="006F34A6">
                  <w:pPr>
                    <w:keepLines/>
                    <w:widowControl/>
                    <w:autoSpaceDE/>
                    <w:autoSpaceDN/>
                    <w:adjustRightInd/>
                    <w:jc w:val="both"/>
                    <w:rPr>
                      <w:rFonts w:ascii="Times New Roman" w:hAnsi="Times New Roman" w:cs="Times New Roman"/>
                      <w:sz w:val="24"/>
                      <w:szCs w:val="24"/>
                      <w:lang w:eastAsia="en-US"/>
                    </w:rPr>
                  </w:pPr>
                  <w:r w:rsidRPr="00BF53CE">
                    <w:rPr>
                      <w:rFonts w:ascii="Times New Roman" w:hAnsi="Times New Roman" w:cs="Times New Roman"/>
                      <w:sz w:val="24"/>
                      <w:szCs w:val="24"/>
                    </w:rPr>
                    <w:t>к/с 30101810000000000201</w:t>
                  </w:r>
                </w:p>
                <w:p w:rsidR="00BF53CE" w:rsidRPr="00BF53CE" w:rsidRDefault="00BF53CE" w:rsidP="006F34A6">
                  <w:pPr>
                    <w:rPr>
                      <w:rFonts w:ascii="Times New Roman" w:hAnsi="Times New Roman" w:cs="Times New Roman"/>
                      <w:b/>
                      <w:sz w:val="24"/>
                      <w:szCs w:val="24"/>
                      <w:lang w:eastAsia="en-US"/>
                    </w:rPr>
                  </w:pPr>
                  <w:r w:rsidRPr="00BF53CE">
                    <w:rPr>
                      <w:rFonts w:ascii="Times New Roman" w:hAnsi="Times New Roman" w:cs="Times New Roman"/>
                      <w:b/>
                      <w:sz w:val="24"/>
                      <w:szCs w:val="24"/>
                      <w:lang w:eastAsia="en-US"/>
                    </w:rPr>
                    <w:t>Генеральный директор</w:t>
                  </w:r>
                </w:p>
                <w:p w:rsidR="00BF53CE" w:rsidRPr="00BF53CE" w:rsidRDefault="00BF53CE" w:rsidP="006F34A6">
                  <w:pPr>
                    <w:rPr>
                      <w:rFonts w:ascii="Times New Roman" w:hAnsi="Times New Roman" w:cs="Times New Roman"/>
                      <w:b/>
                      <w:sz w:val="24"/>
                      <w:szCs w:val="24"/>
                      <w:lang w:eastAsia="en-US"/>
                    </w:rPr>
                  </w:pPr>
                </w:p>
                <w:p w:rsidR="00BF53CE" w:rsidRPr="00BF53CE" w:rsidRDefault="00BF53CE" w:rsidP="006F34A6">
                  <w:pPr>
                    <w:rPr>
                      <w:rFonts w:ascii="Times New Roman" w:hAnsi="Times New Roman" w:cs="Times New Roman"/>
                      <w:sz w:val="24"/>
                      <w:szCs w:val="24"/>
                      <w:lang w:eastAsia="en-US"/>
                    </w:rPr>
                  </w:pPr>
                  <w:r w:rsidRPr="00BF53CE">
                    <w:rPr>
                      <w:rFonts w:ascii="Times New Roman" w:hAnsi="Times New Roman" w:cs="Times New Roman"/>
                      <w:b/>
                      <w:sz w:val="24"/>
                      <w:szCs w:val="24"/>
                      <w:lang w:eastAsia="en-US"/>
                    </w:rPr>
                    <w:t>_________________ А.Н. Сидоренко</w:t>
                  </w:r>
                </w:p>
              </w:tc>
            </w:tr>
          </w:tbl>
          <w:p w:rsidR="002B2CD4" w:rsidRDefault="002B2CD4">
            <w:pPr>
              <w:spacing w:line="276" w:lineRule="auto"/>
              <w:rPr>
                <w:rFonts w:ascii="Times New Roman" w:hAnsi="Times New Roman" w:cs="Times New Roman"/>
                <w:sz w:val="24"/>
                <w:szCs w:val="24"/>
                <w:lang w:eastAsia="en-US"/>
              </w:rPr>
            </w:pPr>
          </w:p>
        </w:tc>
      </w:tr>
    </w:tbl>
    <w:p w:rsidR="002B2CD4" w:rsidRDefault="002B2CD4" w:rsidP="002B2CD4">
      <w:pPr>
        <w:ind w:firstLine="708"/>
        <w:jc w:val="right"/>
        <w:rPr>
          <w:rFonts w:ascii="Times New Roman" w:hAnsi="Times New Roman" w:cs="Times New Roman"/>
          <w:sz w:val="24"/>
          <w:szCs w:val="24"/>
        </w:rPr>
      </w:pPr>
    </w:p>
    <w:p w:rsidR="002B2CD4" w:rsidRDefault="002B2CD4" w:rsidP="002B2CD4">
      <w:pPr>
        <w:ind w:firstLine="708"/>
        <w:jc w:val="right"/>
        <w:rPr>
          <w:rFonts w:ascii="Times New Roman" w:hAnsi="Times New Roman" w:cs="Times New Roman"/>
          <w:sz w:val="24"/>
          <w:szCs w:val="24"/>
        </w:rPr>
      </w:pPr>
    </w:p>
    <w:p w:rsidR="002B2CD4" w:rsidRDefault="002B2CD4" w:rsidP="002B2CD4">
      <w:pPr>
        <w:ind w:firstLine="708"/>
        <w:jc w:val="right"/>
        <w:rPr>
          <w:rFonts w:ascii="Times New Roman" w:hAnsi="Times New Roman" w:cs="Times New Roman"/>
          <w:sz w:val="24"/>
          <w:szCs w:val="24"/>
        </w:rPr>
      </w:pPr>
    </w:p>
    <w:p w:rsidR="002B2CD4" w:rsidRDefault="002B2CD4" w:rsidP="002B2CD4">
      <w:pPr>
        <w:ind w:firstLine="708"/>
        <w:jc w:val="right"/>
        <w:rPr>
          <w:rFonts w:ascii="Times New Roman" w:hAnsi="Times New Roman" w:cs="Times New Roman"/>
          <w:sz w:val="24"/>
          <w:szCs w:val="24"/>
        </w:rPr>
      </w:pPr>
    </w:p>
    <w:p w:rsidR="002B2CD4" w:rsidRDefault="002B2CD4" w:rsidP="002B2CD4">
      <w:pPr>
        <w:ind w:firstLine="708"/>
        <w:jc w:val="right"/>
        <w:rPr>
          <w:rFonts w:ascii="Times New Roman" w:hAnsi="Times New Roman" w:cs="Times New Roman"/>
          <w:sz w:val="24"/>
          <w:szCs w:val="24"/>
        </w:rPr>
      </w:pPr>
    </w:p>
    <w:p w:rsidR="00062767" w:rsidRDefault="00062767"/>
    <w:sectPr w:rsidR="00062767" w:rsidSect="002B2CD4">
      <w:pgSz w:w="11906" w:h="16838"/>
      <w:pgMar w:top="851"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72B57"/>
    <w:multiLevelType w:val="hybridMultilevel"/>
    <w:tmpl w:val="26C6EA6A"/>
    <w:lvl w:ilvl="0" w:tplc="1234B3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32421F4"/>
    <w:multiLevelType w:val="hybridMultilevel"/>
    <w:tmpl w:val="9498F0B6"/>
    <w:lvl w:ilvl="0" w:tplc="D4EAC90A">
      <w:start w:val="1"/>
      <w:numFmt w:val="decimal"/>
      <w:lvlText w:val="%1."/>
      <w:lvlJc w:val="left"/>
      <w:pPr>
        <w:ind w:left="110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6D804F9"/>
    <w:multiLevelType w:val="hybridMultilevel"/>
    <w:tmpl w:val="F0FEFF5C"/>
    <w:lvl w:ilvl="0" w:tplc="08782A74">
      <w:start w:val="1"/>
      <w:numFmt w:val="decimal"/>
      <w:lvlText w:val="%1."/>
      <w:lvlJc w:val="left"/>
      <w:pPr>
        <w:ind w:left="110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B742D41"/>
    <w:multiLevelType w:val="multilevel"/>
    <w:tmpl w:val="4E24425C"/>
    <w:lvl w:ilvl="0">
      <w:start w:val="1"/>
      <w:numFmt w:val="decimal"/>
      <w:lvlText w:val="%1."/>
      <w:lvlJc w:val="left"/>
      <w:pPr>
        <w:tabs>
          <w:tab w:val="num" w:pos="142"/>
        </w:tabs>
        <w:ind w:left="502"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4">
    <w:nsid w:val="2C7F3635"/>
    <w:multiLevelType w:val="multilevel"/>
    <w:tmpl w:val="9428679E"/>
    <w:lvl w:ilvl="0">
      <w:start w:val="2"/>
      <w:numFmt w:val="decimal"/>
      <w:lvlText w:val="%1"/>
      <w:lvlJc w:val="left"/>
      <w:pPr>
        <w:ind w:left="2628" w:hanging="360"/>
      </w:pPr>
    </w:lvl>
    <w:lvl w:ilvl="1">
      <w:start w:val="1"/>
      <w:numFmt w:val="decimal"/>
      <w:isLgl/>
      <w:lvlText w:val="%1.%2."/>
      <w:lvlJc w:val="left"/>
      <w:pPr>
        <w:ind w:left="928" w:hanging="360"/>
      </w:pPr>
    </w:lvl>
    <w:lvl w:ilvl="2">
      <w:start w:val="1"/>
      <w:numFmt w:val="decimal"/>
      <w:isLgl/>
      <w:lvlText w:val="%1.%2.%3."/>
      <w:lvlJc w:val="left"/>
      <w:pPr>
        <w:ind w:left="2988" w:hanging="720"/>
      </w:pPr>
    </w:lvl>
    <w:lvl w:ilvl="3">
      <w:start w:val="1"/>
      <w:numFmt w:val="decimal"/>
      <w:isLgl/>
      <w:lvlText w:val="%1.%2.%3.%4."/>
      <w:lvlJc w:val="left"/>
      <w:pPr>
        <w:ind w:left="2988" w:hanging="720"/>
      </w:pPr>
    </w:lvl>
    <w:lvl w:ilvl="4">
      <w:start w:val="1"/>
      <w:numFmt w:val="decimal"/>
      <w:isLgl/>
      <w:lvlText w:val="%1.%2.%3.%4.%5."/>
      <w:lvlJc w:val="left"/>
      <w:pPr>
        <w:ind w:left="3348" w:hanging="1080"/>
      </w:pPr>
    </w:lvl>
    <w:lvl w:ilvl="5">
      <w:start w:val="1"/>
      <w:numFmt w:val="decimal"/>
      <w:isLgl/>
      <w:lvlText w:val="%1.%2.%3.%4.%5.%6."/>
      <w:lvlJc w:val="left"/>
      <w:pPr>
        <w:ind w:left="3348" w:hanging="1080"/>
      </w:pPr>
    </w:lvl>
    <w:lvl w:ilvl="6">
      <w:start w:val="1"/>
      <w:numFmt w:val="decimal"/>
      <w:isLgl/>
      <w:lvlText w:val="%1.%2.%3.%4.%5.%6.%7."/>
      <w:lvlJc w:val="left"/>
      <w:pPr>
        <w:ind w:left="3708" w:hanging="1440"/>
      </w:pPr>
    </w:lvl>
    <w:lvl w:ilvl="7">
      <w:start w:val="1"/>
      <w:numFmt w:val="decimal"/>
      <w:isLgl/>
      <w:lvlText w:val="%1.%2.%3.%4.%5.%6.%7.%8."/>
      <w:lvlJc w:val="left"/>
      <w:pPr>
        <w:ind w:left="3708" w:hanging="1440"/>
      </w:pPr>
    </w:lvl>
    <w:lvl w:ilvl="8">
      <w:start w:val="1"/>
      <w:numFmt w:val="decimal"/>
      <w:isLgl/>
      <w:lvlText w:val="%1.%2.%3.%4.%5.%6.%7.%8.%9."/>
      <w:lvlJc w:val="left"/>
      <w:pPr>
        <w:ind w:left="4068" w:hanging="1800"/>
      </w:pPr>
    </w:lvl>
  </w:abstractNum>
  <w:abstractNum w:abstractNumId="5">
    <w:nsid w:val="38E142B8"/>
    <w:multiLevelType w:val="multilevel"/>
    <w:tmpl w:val="41A26424"/>
    <w:lvl w:ilvl="0">
      <w:start w:val="1"/>
      <w:numFmt w:val="decimal"/>
      <w:lvlText w:val="%1."/>
      <w:lvlJc w:val="left"/>
      <w:pPr>
        <w:tabs>
          <w:tab w:val="num" w:pos="1020"/>
        </w:tabs>
        <w:ind w:left="1020" w:hanging="1020"/>
      </w:pPr>
      <w:rPr>
        <w:rFonts w:ascii="Times New Roman" w:eastAsia="Times New Roman" w:hAnsi="Times New Roman" w:cs="Times New Roman"/>
      </w:rPr>
    </w:lvl>
    <w:lvl w:ilvl="1">
      <w:start w:val="1"/>
      <w:numFmt w:val="decimal"/>
      <w:lvlText w:val="%1.%2."/>
      <w:lvlJc w:val="left"/>
      <w:pPr>
        <w:tabs>
          <w:tab w:val="num" w:pos="3781"/>
        </w:tabs>
        <w:ind w:left="0" w:firstLine="680"/>
      </w:pPr>
      <w:rPr>
        <w:b w:val="0"/>
        <w:color w:val="auto"/>
      </w:rPr>
    </w:lvl>
    <w:lvl w:ilvl="2">
      <w:start w:val="1"/>
      <w:numFmt w:val="decimal"/>
      <w:lvlText w:val="%1.%2.%3."/>
      <w:lvlJc w:val="left"/>
      <w:pPr>
        <w:tabs>
          <w:tab w:val="num" w:pos="2154"/>
        </w:tabs>
        <w:ind w:left="2154" w:hanging="1020"/>
      </w:pPr>
    </w:lvl>
    <w:lvl w:ilvl="3">
      <w:start w:val="1"/>
      <w:numFmt w:val="decimal"/>
      <w:lvlText w:val="%1.%2.%3.%4."/>
      <w:lvlJc w:val="left"/>
      <w:pPr>
        <w:tabs>
          <w:tab w:val="num" w:pos="2721"/>
        </w:tabs>
        <w:ind w:left="2721" w:hanging="10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6">
    <w:nsid w:val="39ED7D58"/>
    <w:multiLevelType w:val="hybridMultilevel"/>
    <w:tmpl w:val="C22820DC"/>
    <w:lvl w:ilvl="0" w:tplc="9272B6D4">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AE803BF"/>
    <w:multiLevelType w:val="hybridMultilevel"/>
    <w:tmpl w:val="ED2A1514"/>
    <w:lvl w:ilvl="0" w:tplc="6EC4D824">
      <w:start w:val="1"/>
      <w:numFmt w:val="decimal"/>
      <w:lvlText w:val="%1."/>
      <w:lvlJc w:val="left"/>
      <w:pPr>
        <w:ind w:left="110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5E6200D"/>
    <w:multiLevelType w:val="hybridMultilevel"/>
    <w:tmpl w:val="E56ACB28"/>
    <w:lvl w:ilvl="0" w:tplc="AF18DB76">
      <w:start w:val="5"/>
      <w:numFmt w:val="decimal"/>
      <w:lvlText w:val="%1."/>
      <w:lvlJc w:val="left"/>
      <w:pPr>
        <w:ind w:left="1996" w:hanging="360"/>
      </w:pPr>
    </w:lvl>
    <w:lvl w:ilvl="1" w:tplc="04190019">
      <w:start w:val="1"/>
      <w:numFmt w:val="lowerLetter"/>
      <w:lvlText w:val="%2."/>
      <w:lvlJc w:val="left"/>
      <w:pPr>
        <w:ind w:left="2716" w:hanging="360"/>
      </w:pPr>
    </w:lvl>
    <w:lvl w:ilvl="2" w:tplc="0419001B">
      <w:start w:val="1"/>
      <w:numFmt w:val="lowerRoman"/>
      <w:lvlText w:val="%3."/>
      <w:lvlJc w:val="right"/>
      <w:pPr>
        <w:ind w:left="3436" w:hanging="180"/>
      </w:pPr>
    </w:lvl>
    <w:lvl w:ilvl="3" w:tplc="0419000F">
      <w:start w:val="1"/>
      <w:numFmt w:val="decimal"/>
      <w:lvlText w:val="%4."/>
      <w:lvlJc w:val="left"/>
      <w:pPr>
        <w:ind w:left="4156" w:hanging="360"/>
      </w:pPr>
    </w:lvl>
    <w:lvl w:ilvl="4" w:tplc="04190019">
      <w:start w:val="1"/>
      <w:numFmt w:val="lowerLetter"/>
      <w:lvlText w:val="%5."/>
      <w:lvlJc w:val="left"/>
      <w:pPr>
        <w:ind w:left="4876" w:hanging="360"/>
      </w:pPr>
    </w:lvl>
    <w:lvl w:ilvl="5" w:tplc="0419001B">
      <w:start w:val="1"/>
      <w:numFmt w:val="lowerRoman"/>
      <w:lvlText w:val="%6."/>
      <w:lvlJc w:val="right"/>
      <w:pPr>
        <w:ind w:left="5596" w:hanging="180"/>
      </w:pPr>
    </w:lvl>
    <w:lvl w:ilvl="6" w:tplc="0419000F">
      <w:start w:val="1"/>
      <w:numFmt w:val="decimal"/>
      <w:lvlText w:val="%7."/>
      <w:lvlJc w:val="left"/>
      <w:pPr>
        <w:ind w:left="6316" w:hanging="360"/>
      </w:pPr>
    </w:lvl>
    <w:lvl w:ilvl="7" w:tplc="04190019">
      <w:start w:val="1"/>
      <w:numFmt w:val="lowerLetter"/>
      <w:lvlText w:val="%8."/>
      <w:lvlJc w:val="left"/>
      <w:pPr>
        <w:ind w:left="7036" w:hanging="360"/>
      </w:pPr>
    </w:lvl>
    <w:lvl w:ilvl="8" w:tplc="0419001B">
      <w:start w:val="1"/>
      <w:numFmt w:val="lowerRoman"/>
      <w:lvlText w:val="%9."/>
      <w:lvlJc w:val="right"/>
      <w:pPr>
        <w:ind w:left="7756" w:hanging="180"/>
      </w:pPr>
    </w:lvl>
  </w:abstractNum>
  <w:abstractNum w:abstractNumId="9">
    <w:nsid w:val="6F3937B0"/>
    <w:multiLevelType w:val="hybridMultilevel"/>
    <w:tmpl w:val="28B2AB00"/>
    <w:lvl w:ilvl="0" w:tplc="E252072E">
      <w:start w:val="1"/>
      <w:numFmt w:val="decimal"/>
      <w:lvlText w:val="%1."/>
      <w:lvlJc w:val="left"/>
      <w:pPr>
        <w:ind w:left="110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F03"/>
    <w:rsid w:val="00062767"/>
    <w:rsid w:val="002B2CD4"/>
    <w:rsid w:val="00535A5E"/>
    <w:rsid w:val="006D1F03"/>
    <w:rsid w:val="00B20783"/>
    <w:rsid w:val="00BF53CE"/>
    <w:rsid w:val="00F11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CD4"/>
    <w:pPr>
      <w:keepNext/>
      <w:widowControl w:val="0"/>
      <w:autoSpaceDE w:val="0"/>
      <w:autoSpaceDN w:val="0"/>
      <w:adjustRightInd w:val="0"/>
      <w:spacing w:after="0" w:line="240" w:lineRule="auto"/>
    </w:pPr>
    <w:rPr>
      <w:rFonts w:ascii="Arial" w:eastAsia="Times New Roman" w:hAnsi="Arial" w:cs="Arial"/>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Основной-Центр Знак,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
    <w:basedOn w:val="a0"/>
    <w:link w:val="a4"/>
    <w:uiPriority w:val="99"/>
    <w:semiHidden/>
    <w:locked/>
    <w:rsid w:val="002B2CD4"/>
    <w:rPr>
      <w:rFonts w:ascii="Times New Roman" w:eastAsia="Times New Roman" w:hAnsi="Times New Roman" w:cs="Times New Roman"/>
      <w:sz w:val="24"/>
      <w:szCs w:val="24"/>
      <w:lang w:val="en-US"/>
    </w:rPr>
  </w:style>
  <w:style w:type="paragraph" w:styleId="a4">
    <w:name w:val="Body Text"/>
    <w:aliases w:val="Основной текст Знак Знак,Основной-Центр,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
    <w:basedOn w:val="a"/>
    <w:link w:val="a3"/>
    <w:uiPriority w:val="99"/>
    <w:semiHidden/>
    <w:unhideWhenUsed/>
    <w:rsid w:val="002B2CD4"/>
    <w:pPr>
      <w:widowControl/>
      <w:adjustRightInd/>
      <w:jc w:val="both"/>
    </w:pPr>
    <w:rPr>
      <w:rFonts w:ascii="Times New Roman" w:hAnsi="Times New Roman" w:cs="Times New Roman"/>
      <w:sz w:val="24"/>
      <w:szCs w:val="24"/>
      <w:lang w:val="en-US" w:eastAsia="en-US"/>
    </w:rPr>
  </w:style>
  <w:style w:type="character" w:customStyle="1" w:styleId="1">
    <w:name w:val="Основной текст Знак1"/>
    <w:basedOn w:val="a0"/>
    <w:uiPriority w:val="99"/>
    <w:semiHidden/>
    <w:rsid w:val="002B2CD4"/>
    <w:rPr>
      <w:rFonts w:ascii="Arial" w:eastAsia="Times New Roman" w:hAnsi="Arial" w:cs="Arial"/>
      <w:sz w:val="18"/>
      <w:szCs w:val="18"/>
      <w:lang w:eastAsia="ru-RU"/>
    </w:rPr>
  </w:style>
  <w:style w:type="paragraph" w:styleId="3">
    <w:name w:val="Body Text Indent 3"/>
    <w:basedOn w:val="a"/>
    <w:link w:val="30"/>
    <w:uiPriority w:val="99"/>
    <w:unhideWhenUsed/>
    <w:rsid w:val="002B2CD4"/>
    <w:pPr>
      <w:keepNext w:val="0"/>
      <w:spacing w:after="120"/>
      <w:ind w:left="283"/>
    </w:pPr>
    <w:rPr>
      <w:rFonts w:ascii="Times New Roman" w:eastAsia="Calibri" w:hAnsi="Times New Roman" w:cs="Times New Roman"/>
      <w:sz w:val="16"/>
      <w:szCs w:val="16"/>
      <w:lang w:val="x-none"/>
    </w:rPr>
  </w:style>
  <w:style w:type="character" w:customStyle="1" w:styleId="30">
    <w:name w:val="Основной текст с отступом 3 Знак"/>
    <w:basedOn w:val="a0"/>
    <w:link w:val="3"/>
    <w:uiPriority w:val="99"/>
    <w:rsid w:val="002B2CD4"/>
    <w:rPr>
      <w:rFonts w:ascii="Times New Roman" w:eastAsia="Calibri" w:hAnsi="Times New Roman" w:cs="Times New Roman"/>
      <w:sz w:val="16"/>
      <w:szCs w:val="16"/>
      <w:lang w:val="x-none" w:eastAsia="ru-RU"/>
    </w:rPr>
  </w:style>
  <w:style w:type="character" w:customStyle="1" w:styleId="a5">
    <w:name w:val="Абзац списка Знак"/>
    <w:link w:val="a6"/>
    <w:uiPriority w:val="34"/>
    <w:locked/>
    <w:rsid w:val="002B2CD4"/>
    <w:rPr>
      <w:rFonts w:ascii="Calibri" w:eastAsia="Calibri" w:hAnsi="Calibri" w:cs="Times New Roman"/>
    </w:rPr>
  </w:style>
  <w:style w:type="paragraph" w:styleId="a6">
    <w:name w:val="List Paragraph"/>
    <w:basedOn w:val="a"/>
    <w:link w:val="a5"/>
    <w:uiPriority w:val="34"/>
    <w:qFormat/>
    <w:rsid w:val="002B2CD4"/>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customStyle="1" w:styleId="10">
    <w:name w:val="Абзац списка1"/>
    <w:basedOn w:val="a"/>
    <w:rsid w:val="002B2CD4"/>
    <w:pPr>
      <w:ind w:left="720"/>
      <w:contextualSpacing/>
    </w:pPr>
    <w:rPr>
      <w:rFonts w:ascii="Times New Roman" w:eastAsia="Calibri" w:hAnsi="Times New Roman" w:cs="Times New Roman"/>
      <w:sz w:val="24"/>
      <w:szCs w:val="24"/>
    </w:rPr>
  </w:style>
  <w:style w:type="character" w:customStyle="1" w:styleId="ConsPlusNormal">
    <w:name w:val="ConsPlusNormal Знак"/>
    <w:link w:val="ConsPlusNormal0"/>
    <w:locked/>
    <w:rsid w:val="002B2CD4"/>
    <w:rPr>
      <w:rFonts w:ascii="Arial" w:eastAsia="Times New Roman" w:hAnsi="Arial" w:cs="Arial"/>
      <w:sz w:val="20"/>
      <w:szCs w:val="20"/>
      <w:lang w:eastAsia="ru-RU"/>
    </w:rPr>
  </w:style>
  <w:style w:type="paragraph" w:customStyle="1" w:styleId="ConsPlusNormal0">
    <w:name w:val="ConsPlusNormal"/>
    <w:link w:val="ConsPlusNormal"/>
    <w:qFormat/>
    <w:rsid w:val="002B2CD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7">
    <w:name w:val="Абзац списка7"/>
    <w:basedOn w:val="a"/>
    <w:rsid w:val="002B2CD4"/>
    <w:pPr>
      <w:keepNext w:val="0"/>
      <w:widowControl/>
      <w:autoSpaceDE/>
      <w:autoSpaceDN/>
      <w:adjustRightInd/>
      <w:ind w:left="720"/>
    </w:pPr>
    <w:rPr>
      <w:rFonts w:ascii="Times New Roman" w:hAnsi="Times New Roman" w:cs="Times New Roman"/>
      <w:sz w:val="24"/>
      <w:szCs w:val="24"/>
    </w:rPr>
  </w:style>
  <w:style w:type="character" w:styleId="a7">
    <w:name w:val="Hyperlink"/>
    <w:basedOn w:val="a0"/>
    <w:uiPriority w:val="99"/>
    <w:semiHidden/>
    <w:unhideWhenUsed/>
    <w:rsid w:val="002B2CD4"/>
    <w:rPr>
      <w:color w:val="0000FF"/>
      <w:u w:val="single"/>
    </w:rPr>
  </w:style>
  <w:style w:type="paragraph" w:styleId="a8">
    <w:name w:val="Balloon Text"/>
    <w:basedOn w:val="a"/>
    <w:link w:val="a9"/>
    <w:uiPriority w:val="99"/>
    <w:semiHidden/>
    <w:unhideWhenUsed/>
    <w:rsid w:val="00B20783"/>
    <w:rPr>
      <w:rFonts w:ascii="Tahoma" w:hAnsi="Tahoma" w:cs="Tahoma"/>
      <w:sz w:val="16"/>
      <w:szCs w:val="16"/>
    </w:rPr>
  </w:style>
  <w:style w:type="character" w:customStyle="1" w:styleId="a9">
    <w:name w:val="Текст выноски Знак"/>
    <w:basedOn w:val="a0"/>
    <w:link w:val="a8"/>
    <w:uiPriority w:val="99"/>
    <w:semiHidden/>
    <w:rsid w:val="00B2078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CD4"/>
    <w:pPr>
      <w:keepNext/>
      <w:widowControl w:val="0"/>
      <w:autoSpaceDE w:val="0"/>
      <w:autoSpaceDN w:val="0"/>
      <w:adjustRightInd w:val="0"/>
      <w:spacing w:after="0" w:line="240" w:lineRule="auto"/>
    </w:pPr>
    <w:rPr>
      <w:rFonts w:ascii="Arial" w:eastAsia="Times New Roman" w:hAnsi="Arial" w:cs="Arial"/>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Основной-Центр Знак,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
    <w:basedOn w:val="a0"/>
    <w:link w:val="a4"/>
    <w:uiPriority w:val="99"/>
    <w:semiHidden/>
    <w:locked/>
    <w:rsid w:val="002B2CD4"/>
    <w:rPr>
      <w:rFonts w:ascii="Times New Roman" w:eastAsia="Times New Roman" w:hAnsi="Times New Roman" w:cs="Times New Roman"/>
      <w:sz w:val="24"/>
      <w:szCs w:val="24"/>
      <w:lang w:val="en-US"/>
    </w:rPr>
  </w:style>
  <w:style w:type="paragraph" w:styleId="a4">
    <w:name w:val="Body Text"/>
    <w:aliases w:val="Основной текст Знак Знак,Основной-Центр,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
    <w:basedOn w:val="a"/>
    <w:link w:val="a3"/>
    <w:uiPriority w:val="99"/>
    <w:semiHidden/>
    <w:unhideWhenUsed/>
    <w:rsid w:val="002B2CD4"/>
    <w:pPr>
      <w:widowControl/>
      <w:adjustRightInd/>
      <w:jc w:val="both"/>
    </w:pPr>
    <w:rPr>
      <w:rFonts w:ascii="Times New Roman" w:hAnsi="Times New Roman" w:cs="Times New Roman"/>
      <w:sz w:val="24"/>
      <w:szCs w:val="24"/>
      <w:lang w:val="en-US" w:eastAsia="en-US"/>
    </w:rPr>
  </w:style>
  <w:style w:type="character" w:customStyle="1" w:styleId="1">
    <w:name w:val="Основной текст Знак1"/>
    <w:basedOn w:val="a0"/>
    <w:uiPriority w:val="99"/>
    <w:semiHidden/>
    <w:rsid w:val="002B2CD4"/>
    <w:rPr>
      <w:rFonts w:ascii="Arial" w:eastAsia="Times New Roman" w:hAnsi="Arial" w:cs="Arial"/>
      <w:sz w:val="18"/>
      <w:szCs w:val="18"/>
      <w:lang w:eastAsia="ru-RU"/>
    </w:rPr>
  </w:style>
  <w:style w:type="paragraph" w:styleId="3">
    <w:name w:val="Body Text Indent 3"/>
    <w:basedOn w:val="a"/>
    <w:link w:val="30"/>
    <w:uiPriority w:val="99"/>
    <w:unhideWhenUsed/>
    <w:rsid w:val="002B2CD4"/>
    <w:pPr>
      <w:keepNext w:val="0"/>
      <w:spacing w:after="120"/>
      <w:ind w:left="283"/>
    </w:pPr>
    <w:rPr>
      <w:rFonts w:ascii="Times New Roman" w:eastAsia="Calibri" w:hAnsi="Times New Roman" w:cs="Times New Roman"/>
      <w:sz w:val="16"/>
      <w:szCs w:val="16"/>
      <w:lang w:val="x-none"/>
    </w:rPr>
  </w:style>
  <w:style w:type="character" w:customStyle="1" w:styleId="30">
    <w:name w:val="Основной текст с отступом 3 Знак"/>
    <w:basedOn w:val="a0"/>
    <w:link w:val="3"/>
    <w:uiPriority w:val="99"/>
    <w:rsid w:val="002B2CD4"/>
    <w:rPr>
      <w:rFonts w:ascii="Times New Roman" w:eastAsia="Calibri" w:hAnsi="Times New Roman" w:cs="Times New Roman"/>
      <w:sz w:val="16"/>
      <w:szCs w:val="16"/>
      <w:lang w:val="x-none" w:eastAsia="ru-RU"/>
    </w:rPr>
  </w:style>
  <w:style w:type="character" w:customStyle="1" w:styleId="a5">
    <w:name w:val="Абзац списка Знак"/>
    <w:link w:val="a6"/>
    <w:uiPriority w:val="34"/>
    <w:locked/>
    <w:rsid w:val="002B2CD4"/>
    <w:rPr>
      <w:rFonts w:ascii="Calibri" w:eastAsia="Calibri" w:hAnsi="Calibri" w:cs="Times New Roman"/>
    </w:rPr>
  </w:style>
  <w:style w:type="paragraph" w:styleId="a6">
    <w:name w:val="List Paragraph"/>
    <w:basedOn w:val="a"/>
    <w:link w:val="a5"/>
    <w:uiPriority w:val="34"/>
    <w:qFormat/>
    <w:rsid w:val="002B2CD4"/>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customStyle="1" w:styleId="10">
    <w:name w:val="Абзац списка1"/>
    <w:basedOn w:val="a"/>
    <w:rsid w:val="002B2CD4"/>
    <w:pPr>
      <w:ind w:left="720"/>
      <w:contextualSpacing/>
    </w:pPr>
    <w:rPr>
      <w:rFonts w:ascii="Times New Roman" w:eastAsia="Calibri" w:hAnsi="Times New Roman" w:cs="Times New Roman"/>
      <w:sz w:val="24"/>
      <w:szCs w:val="24"/>
    </w:rPr>
  </w:style>
  <w:style w:type="character" w:customStyle="1" w:styleId="ConsPlusNormal">
    <w:name w:val="ConsPlusNormal Знак"/>
    <w:link w:val="ConsPlusNormal0"/>
    <w:locked/>
    <w:rsid w:val="002B2CD4"/>
    <w:rPr>
      <w:rFonts w:ascii="Arial" w:eastAsia="Times New Roman" w:hAnsi="Arial" w:cs="Arial"/>
      <w:sz w:val="20"/>
      <w:szCs w:val="20"/>
      <w:lang w:eastAsia="ru-RU"/>
    </w:rPr>
  </w:style>
  <w:style w:type="paragraph" w:customStyle="1" w:styleId="ConsPlusNormal0">
    <w:name w:val="ConsPlusNormal"/>
    <w:link w:val="ConsPlusNormal"/>
    <w:qFormat/>
    <w:rsid w:val="002B2CD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7">
    <w:name w:val="Абзац списка7"/>
    <w:basedOn w:val="a"/>
    <w:rsid w:val="002B2CD4"/>
    <w:pPr>
      <w:keepNext w:val="0"/>
      <w:widowControl/>
      <w:autoSpaceDE/>
      <w:autoSpaceDN/>
      <w:adjustRightInd/>
      <w:ind w:left="720"/>
    </w:pPr>
    <w:rPr>
      <w:rFonts w:ascii="Times New Roman" w:hAnsi="Times New Roman" w:cs="Times New Roman"/>
      <w:sz w:val="24"/>
      <w:szCs w:val="24"/>
    </w:rPr>
  </w:style>
  <w:style w:type="character" w:styleId="a7">
    <w:name w:val="Hyperlink"/>
    <w:basedOn w:val="a0"/>
    <w:uiPriority w:val="99"/>
    <w:semiHidden/>
    <w:unhideWhenUsed/>
    <w:rsid w:val="002B2CD4"/>
    <w:rPr>
      <w:color w:val="0000FF"/>
      <w:u w:val="single"/>
    </w:rPr>
  </w:style>
  <w:style w:type="paragraph" w:styleId="a8">
    <w:name w:val="Balloon Text"/>
    <w:basedOn w:val="a"/>
    <w:link w:val="a9"/>
    <w:uiPriority w:val="99"/>
    <w:semiHidden/>
    <w:unhideWhenUsed/>
    <w:rsid w:val="00B20783"/>
    <w:rPr>
      <w:rFonts w:ascii="Tahoma" w:hAnsi="Tahoma" w:cs="Tahoma"/>
      <w:sz w:val="16"/>
      <w:szCs w:val="16"/>
    </w:rPr>
  </w:style>
  <w:style w:type="character" w:customStyle="1" w:styleId="a9">
    <w:name w:val="Текст выноски Знак"/>
    <w:basedOn w:val="a0"/>
    <w:link w:val="a8"/>
    <w:uiPriority w:val="99"/>
    <w:semiHidden/>
    <w:rsid w:val="00B2078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88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X:\Zakupki\Common\!%201&#1040;%20&#1047;&#1072;&#1082;&#1091;&#1087;&#1082;&#1080;_223\!%20&#1047;&#1072;&#1082;&#1091;&#1087;&#1086;&#1095;&#1085;&#1099;&#1077;%20&#1087;&#1088;&#1086;&#1094;&#1077;&#1076;&#1091;&#1088;&#1099;%20&#1087;&#1086;%20223_2019\141.%20&#1087;&#1088;&#1086;&#1077;&#1082;&#1090;&#1080;&#1088;&#1086;&#1074;&#1072;&#1085;&#1080;&#1077;%20&#1087;&#1075;&#1090;%20&#1050;&#1088;&#1072;&#1089;&#1085;&#1086;&#1075;&#1074;&#1072;&#1088;&#1076;&#1077;&#1081;&#1089;&#1082;&#1086;&#1077;,%20&#1091;&#1083;.%2050%20&#1083;&#1077;&#1090;%20&#1054;&#1082;&#1090;&#1103;&#1073;&#1088;&#1103;\KD_141_ZK_.docx" TargetMode="External"/><Relationship Id="rId3" Type="http://schemas.microsoft.com/office/2007/relationships/stylesWithEffects" Target="stylesWithEffects.xml"/><Relationship Id="rId7" Type="http://schemas.openxmlformats.org/officeDocument/2006/relationships/hyperlink" Target="http://www.consultant.ru/document/cons_doc_LAW_51040/5b3e18ffe9e1bfd776d54fc6c0cebc636a5a84a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21394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206420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15</Pages>
  <Words>7143</Words>
  <Characters>40716</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user226</cp:lastModifiedBy>
  <cp:revision>5</cp:revision>
  <cp:lastPrinted>2019-06-06T07:51:00Z</cp:lastPrinted>
  <dcterms:created xsi:type="dcterms:W3CDTF">2019-05-27T07:15:00Z</dcterms:created>
  <dcterms:modified xsi:type="dcterms:W3CDTF">2019-06-06T07:51:00Z</dcterms:modified>
</cp:coreProperties>
</file>